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B168F" w14:textId="3FF87BA7" w:rsidR="001219B9" w:rsidRPr="002F5098" w:rsidRDefault="008658C5" w:rsidP="00293014">
      <w:pPr>
        <w:spacing w:before="240"/>
        <w:sectPr w:rsidR="001219B9" w:rsidRPr="002F5098" w:rsidSect="008505F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990" w:left="1440" w:header="720" w:footer="720" w:gutter="0"/>
          <w:cols w:space="720"/>
          <w:docGrid w:linePitch="360"/>
        </w:sectPr>
      </w:pPr>
      <w:r>
        <w:rPr>
          <w:noProof/>
          <w:sz w:val="16"/>
          <w:szCs w:val="16"/>
        </w:rPr>
        <w:drawing>
          <wp:anchor distT="0" distB="0" distL="114300" distR="114300" simplePos="0" relativeHeight="251678720" behindDoc="0" locked="0" layoutInCell="1" allowOverlap="1" wp14:anchorId="189824E3" wp14:editId="22933A26">
            <wp:simplePos x="0" y="0"/>
            <wp:positionH relativeFrom="column">
              <wp:posOffset>-1219151</wp:posOffset>
            </wp:positionH>
            <wp:positionV relativeFrom="paragraph">
              <wp:posOffset>-949325</wp:posOffset>
            </wp:positionV>
            <wp:extent cx="9709352" cy="7674956"/>
            <wp:effectExtent l="0" t="0" r="0" b="0"/>
            <wp:wrapNone/>
            <wp:docPr id="154470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515" name="Picture 2"/>
                    <pic:cNvPicPr>
                      <a:picLocks noChangeAspect="1"/>
                    </pic:cNvPicPr>
                  </pic:nvPicPr>
                  <pic:blipFill rotWithShape="1">
                    <a:blip r:embed="rId17" cstate="print">
                      <a:extLst>
                        <a:ext uri="{28A0092B-C50C-407E-A947-70E740481C1C}">
                          <a14:useLocalDpi xmlns:a14="http://schemas.microsoft.com/office/drawing/2010/main" val="0"/>
                        </a:ext>
                      </a:extLst>
                    </a:blip>
                    <a:srcRect l="-1037" t="383" r="10020" b="3688"/>
                    <a:stretch/>
                  </pic:blipFill>
                  <pic:spPr>
                    <a:xfrm>
                      <a:off x="0" y="0"/>
                      <a:ext cx="9709352" cy="7674956"/>
                    </a:xfrm>
                    <a:prstGeom prst="rect">
                      <a:avLst/>
                    </a:prstGeom>
                  </pic:spPr>
                </pic:pic>
              </a:graphicData>
            </a:graphic>
            <wp14:sizeRelH relativeFrom="margin">
              <wp14:pctWidth>0</wp14:pctWidth>
            </wp14:sizeRelH>
            <wp14:sizeRelV relativeFrom="margin">
              <wp14:pctHeight>0</wp14:pctHeight>
            </wp14:sizeRelV>
          </wp:anchor>
        </w:drawing>
      </w:r>
      <w:r w:rsidR="00B34DCE">
        <w:rPr>
          <w:noProof/>
          <w:sz w:val="16"/>
          <w:szCs w:val="16"/>
        </w:rPr>
        <w:drawing>
          <wp:anchor distT="0" distB="0" distL="114300" distR="114300" simplePos="0" relativeHeight="251684864" behindDoc="0" locked="0" layoutInCell="1" allowOverlap="1" wp14:anchorId="7D76AFA8" wp14:editId="716F12DD">
            <wp:simplePos x="0" y="0"/>
            <wp:positionH relativeFrom="column">
              <wp:posOffset>4969510</wp:posOffset>
            </wp:positionH>
            <wp:positionV relativeFrom="paragraph">
              <wp:posOffset>-634365</wp:posOffset>
            </wp:positionV>
            <wp:extent cx="1682750" cy="10299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a:stretch/>
                  </pic:blipFill>
                  <pic:spPr>
                    <a:xfrm>
                      <a:off x="0" y="0"/>
                      <a:ext cx="1682750" cy="1029970"/>
                    </a:xfrm>
                    <a:prstGeom prst="rect">
                      <a:avLst/>
                    </a:prstGeom>
                  </pic:spPr>
                </pic:pic>
              </a:graphicData>
            </a:graphic>
          </wp:anchor>
        </w:drawing>
      </w:r>
      <w:r w:rsidR="00B34DCE">
        <w:rPr>
          <w:noProof/>
          <w:sz w:val="16"/>
          <w:szCs w:val="16"/>
        </w:rPr>
        <mc:AlternateContent>
          <mc:Choice Requires="wps">
            <w:drawing>
              <wp:anchor distT="0" distB="0" distL="114300" distR="114300" simplePos="0" relativeHeight="251683840" behindDoc="0" locked="0" layoutInCell="1" allowOverlap="1" wp14:anchorId="471CEE30" wp14:editId="38A7F4A8">
                <wp:simplePos x="0" y="0"/>
                <wp:positionH relativeFrom="column">
                  <wp:posOffset>4818185</wp:posOffset>
                </wp:positionH>
                <wp:positionV relativeFrom="paragraph">
                  <wp:posOffset>-949569</wp:posOffset>
                </wp:positionV>
                <wp:extent cx="2074545" cy="1559169"/>
                <wp:effectExtent l="0" t="0" r="0" b="3175"/>
                <wp:wrapNone/>
                <wp:docPr id="221577746" name="Rectangle 1"/>
                <wp:cNvGraphicFramePr/>
                <a:graphic xmlns:a="http://schemas.openxmlformats.org/drawingml/2006/main">
                  <a:graphicData uri="http://schemas.microsoft.com/office/word/2010/wordprocessingShape">
                    <wps:wsp>
                      <wps:cNvSpPr/>
                      <wps:spPr>
                        <a:xfrm>
                          <a:off x="0" y="0"/>
                          <a:ext cx="2074545" cy="1559169"/>
                        </a:xfrm>
                        <a:prstGeom prst="rect">
                          <a:avLst/>
                        </a:prstGeom>
                        <a:solidFill>
                          <a:srgbClr val="073250">
                            <a:alpha val="92121"/>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DE6AD" id="Rectangle 1" o:spid="_x0000_s1026" style="position:absolute;margin-left:379.4pt;margin-top:-74.75pt;width:163.35pt;height:1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" fillcolor="#073250" stroked="f" strokeweight="1pt">
                <v:fill opacity="60395f"/>
              </v:rect>
            </w:pict>
          </mc:Fallback>
        </mc:AlternateContent>
      </w:r>
      <w:r w:rsidR="00B34DCE">
        <w:rPr>
          <w:noProof/>
          <w:sz w:val="16"/>
          <w:szCs w:val="16"/>
        </w:rPr>
        <w:drawing>
          <wp:anchor distT="0" distB="0" distL="114300" distR="114300" simplePos="0" relativeHeight="251679744" behindDoc="0" locked="0" layoutInCell="1" allowOverlap="1" wp14:anchorId="51F07DED" wp14:editId="0569DF66">
            <wp:simplePos x="0" y="0"/>
            <wp:positionH relativeFrom="column">
              <wp:posOffset>-953240</wp:posOffset>
            </wp:positionH>
            <wp:positionV relativeFrom="paragraph">
              <wp:posOffset>5054581</wp:posOffset>
            </wp:positionV>
            <wp:extent cx="7955280" cy="1885935"/>
            <wp:effectExtent l="0" t="0" r="0" b="0"/>
            <wp:wrapNone/>
            <wp:docPr id="13947055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05544" name="Picture 12"/>
                    <pic:cNvPicPr>
                      <a:picLocks noChangeAspect="1"/>
                    </pic:cNvPicPr>
                  </pic:nvPicPr>
                  <pic:blipFill>
                    <a:blip r:embed="rId20" cstate="screen">
                      <a:extLst>
                        <a:ext uri="{28A0092B-C50C-407E-A947-70E740481C1C}">
                          <a14:useLocalDpi xmlns:a14="http://schemas.microsoft.com/office/drawing/2010/main"/>
                        </a:ext>
                        <a:ext uri="{96DAC541-7B7A-43D3-8B79-37D633B846F1}">
                          <asvg:svgBlip xmlns:asvg="http://schemas.microsoft.com/office/drawing/2016/SVG/main" r:embed="rId21"/>
                        </a:ext>
                      </a:extLst>
                    </a:blip>
                    <a:srcRect l="14439" r="14439"/>
                    <a:stretch/>
                  </pic:blipFill>
                  <pic:spPr bwMode="auto">
                    <a:xfrm>
                      <a:off x="0" y="0"/>
                      <a:ext cx="7955280" cy="1885935"/>
                    </a:xfrm>
                    <a:prstGeom prst="rect">
                      <a:avLst/>
                    </a:prstGeom>
                    <a:ln>
                      <a:noFill/>
                    </a:ln>
                    <a:extLst>
                      <a:ext uri="{53640926-AAD7-44D8-BBD7-CCE9431645EC}">
                        <a14:shadowObscured xmlns:a14="http://schemas.microsoft.com/office/drawing/2010/main"/>
                      </a:ext>
                    </a:extLst>
                  </pic:spPr>
                </pic:pic>
              </a:graphicData>
            </a:graphic>
          </wp:anchor>
        </w:drawing>
      </w:r>
      <w:r w:rsidR="00B34DCE">
        <w:rPr>
          <w:noProof/>
          <w:sz w:val="16"/>
          <w:szCs w:val="16"/>
        </w:rPr>
        <mc:AlternateContent>
          <mc:Choice Requires="wps">
            <w:drawing>
              <wp:anchor distT="0" distB="0" distL="114300" distR="114300" simplePos="0" relativeHeight="251680768" behindDoc="0" locked="0" layoutInCell="1" allowOverlap="1" wp14:anchorId="553827BC" wp14:editId="0BBD12C5">
                <wp:simplePos x="0" y="0"/>
                <wp:positionH relativeFrom="column">
                  <wp:posOffset>-905532</wp:posOffset>
                </wp:positionH>
                <wp:positionV relativeFrom="paragraph">
                  <wp:posOffset>7280928</wp:posOffset>
                </wp:positionV>
                <wp:extent cx="7808181" cy="1865368"/>
                <wp:effectExtent l="0" t="0" r="2540" b="1905"/>
                <wp:wrapNone/>
                <wp:docPr id="1340683486" name="Rectangle 3"/>
                <wp:cNvGraphicFramePr/>
                <a:graphic xmlns:a="http://schemas.openxmlformats.org/drawingml/2006/main">
                  <a:graphicData uri="http://schemas.microsoft.com/office/word/2010/wordprocessingShape">
                    <wps:wsp>
                      <wps:cNvSpPr/>
                      <wps:spPr>
                        <a:xfrm>
                          <a:off x="0" y="0"/>
                          <a:ext cx="7808181" cy="186536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3861D" id="Rectangle 3" o:spid="_x0000_s1026" style="position:absolute;margin-left:-71.3pt;margin-top:573.3pt;width:614.8pt;height:146.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" fillcolor="white [3212]" stroked="f" strokeweight="1pt"/>
            </w:pict>
          </mc:Fallback>
        </mc:AlternateContent>
      </w:r>
      <w:r w:rsidR="00B34DCE">
        <w:rPr>
          <w:noProof/>
          <w:sz w:val="16"/>
          <w:szCs w:val="16"/>
        </w:rPr>
        <mc:AlternateContent>
          <mc:Choice Requires="wpg">
            <w:drawing>
              <wp:anchor distT="0" distB="0" distL="114300" distR="114300" simplePos="0" relativeHeight="251685888" behindDoc="0" locked="0" layoutInCell="1" allowOverlap="1" wp14:anchorId="0B6FEA14" wp14:editId="1D5DE884">
                <wp:simplePos x="0" y="0"/>
                <wp:positionH relativeFrom="column">
                  <wp:posOffset>-921434</wp:posOffset>
                </wp:positionH>
                <wp:positionV relativeFrom="paragraph">
                  <wp:posOffset>7193465</wp:posOffset>
                </wp:positionV>
                <wp:extent cx="7819810" cy="1569073"/>
                <wp:effectExtent l="0" t="0" r="3810" b="19050"/>
                <wp:wrapNone/>
                <wp:docPr id="23" name="Group 4"/>
                <wp:cNvGraphicFramePr/>
                <a:graphic xmlns:a="http://schemas.openxmlformats.org/drawingml/2006/main">
                  <a:graphicData uri="http://schemas.microsoft.com/office/word/2010/wordprocessingGroup">
                    <wpg:wgp>
                      <wpg:cNvGrpSpPr/>
                      <wpg:grpSpPr>
                        <a:xfrm>
                          <a:off x="0" y="0"/>
                          <a:ext cx="7819810" cy="1569073"/>
                          <a:chOff x="-3991" y="8922090"/>
                          <a:chExt cx="7820370" cy="1569600"/>
                        </a:xfrm>
                      </wpg:grpSpPr>
                      <wps:wsp>
                        <wps:cNvPr id="13" name="Rectangle 13"/>
                        <wps:cNvSpPr/>
                        <wps:spPr>
                          <a:xfrm>
                            <a:off x="67577" y="9060135"/>
                            <a:ext cx="7748802" cy="12647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3991" y="8922090"/>
                            <a:ext cx="7668916" cy="1569600"/>
                          </a:xfrm>
                          <a:prstGeom prst="rect">
                            <a:avLst/>
                          </a:prstGeom>
                          <a:noFill/>
                          <a:ln w="6350">
                            <a:solidFill>
                              <a:schemeClr val="bg1"/>
                            </a:solidFill>
                          </a:ln>
                        </wps:spPr>
                        <wps:txbx>
                          <w:txbxContent>
                            <w:p w14:paraId="7FD61DF4" w14:textId="34DFBF9C" w:rsidR="00C478EB" w:rsidRPr="005B6D31" w:rsidRDefault="00162CEF" w:rsidP="00C478EB">
                              <w:pPr>
                                <w:spacing w:after="360"/>
                                <w:jc w:val="center"/>
                                <w:rPr>
                                  <w:b/>
                                  <w:bCs/>
                                  <w:sz w:val="56"/>
                                  <w:szCs w:val="56"/>
                                  <w:lang w:val="en-US"/>
                                </w:rPr>
                              </w:pPr>
                              <w:r w:rsidRPr="00162CEF">
                                <w:rPr>
                                  <w:b/>
                                  <w:bCs/>
                                  <w:color w:val="073250"/>
                                  <w:sz w:val="56"/>
                                  <w:szCs w:val="56"/>
                                  <w:lang w:val="en-US"/>
                                </w:rPr>
                                <w:t xml:space="preserve">Electronics Scrap Recycling </w:t>
                              </w:r>
                              <w:r>
                                <w:rPr>
                                  <w:b/>
                                  <w:bCs/>
                                  <w:color w:val="073250"/>
                                  <w:sz w:val="56"/>
                                  <w:szCs w:val="56"/>
                                  <w:lang w:val="en-US"/>
                                </w:rPr>
                                <w:br/>
                              </w:r>
                              <w:r w:rsidR="007E2120" w:rsidRPr="007E2120">
                                <w:rPr>
                                  <w:b/>
                                  <w:bCs/>
                                  <w:color w:val="073250"/>
                                  <w:sz w:val="56"/>
                                  <w:szCs w:val="56"/>
                                  <w:lang w:val="en-US"/>
                                </w:rPr>
                                <w:t>Advancement</w:t>
                              </w:r>
                              <w:r w:rsidR="007E2120">
                                <w:rPr>
                                  <w:b/>
                                  <w:bCs/>
                                  <w:color w:val="073250"/>
                                  <w:sz w:val="56"/>
                                  <w:szCs w:val="56"/>
                                  <w:lang w:val="en-US"/>
                                </w:rPr>
                                <w:t xml:space="preserve"> </w:t>
                              </w:r>
                              <w:r w:rsidRPr="00162CEF">
                                <w:rPr>
                                  <w:b/>
                                  <w:bCs/>
                                  <w:color w:val="073250"/>
                                  <w:sz w:val="56"/>
                                  <w:szCs w:val="56"/>
                                  <w:lang w:val="en-US"/>
                                </w:rPr>
                                <w:t>Prize (E-SCRAP)</w:t>
                              </w:r>
                              <w:r>
                                <w:rPr>
                                  <w:b/>
                                  <w:bCs/>
                                  <w:color w:val="073250"/>
                                  <w:sz w:val="56"/>
                                  <w:szCs w:val="56"/>
                                  <w:lang w:val="en-US"/>
                                </w:rPr>
                                <w:br/>
                              </w:r>
                              <w:r w:rsidR="00051CCD">
                                <w:rPr>
                                  <w:b/>
                                  <w:bCs/>
                                  <w:color w:val="7F7F7F" w:themeColor="text1" w:themeTint="80"/>
                                  <w:spacing w:val="60"/>
                                  <w:sz w:val="36"/>
                                  <w:szCs w:val="36"/>
                                  <w:lang w:val="en-US"/>
                                </w:rPr>
                                <w:t xml:space="preserve">Phase </w:t>
                              </w:r>
                              <w:r w:rsidR="00073A28">
                                <w:rPr>
                                  <w:b/>
                                  <w:bCs/>
                                  <w:color w:val="7F7F7F" w:themeColor="text1" w:themeTint="80"/>
                                  <w:spacing w:val="60"/>
                                  <w:sz w:val="36"/>
                                  <w:szCs w:val="36"/>
                                  <w:lang w:val="en-US"/>
                                </w:rPr>
                                <w:t>2</w:t>
                              </w:r>
                              <w:r w:rsidR="00051CCD">
                                <w:rPr>
                                  <w:b/>
                                  <w:bCs/>
                                  <w:color w:val="7F7F7F" w:themeColor="text1" w:themeTint="80"/>
                                  <w:spacing w:val="60"/>
                                  <w:sz w:val="36"/>
                                  <w:szCs w:val="36"/>
                                  <w:lang w:val="en-US"/>
                                </w:rPr>
                                <w:t xml:space="preserve">: </w:t>
                              </w:r>
                              <w:r w:rsidR="00073A28">
                                <w:rPr>
                                  <w:b/>
                                  <w:bCs/>
                                  <w:color w:val="7F7F7F" w:themeColor="text1" w:themeTint="80"/>
                                  <w:spacing w:val="60"/>
                                  <w:sz w:val="36"/>
                                  <w:szCs w:val="36"/>
                                  <w:lang w:val="en-US"/>
                                </w:rPr>
                                <w:t>Prototype</w:t>
                              </w:r>
                              <w:r w:rsidR="00051CCD">
                                <w:rPr>
                                  <w:b/>
                                  <w:bCs/>
                                  <w:color w:val="7F7F7F" w:themeColor="text1" w:themeTint="80"/>
                                  <w:spacing w:val="60"/>
                                  <w:sz w:val="36"/>
                                  <w:szCs w:val="36"/>
                                  <w:lang w:val="en-US"/>
                                </w:rPr>
                                <w:t xml:space="preserve"> Narrative Template</w:t>
                              </w:r>
                              <w:r w:rsidR="00C478EB" w:rsidRPr="005B6D31">
                                <w:rPr>
                                  <w:b/>
                                  <w:bCs/>
                                  <w:sz w:val="56"/>
                                  <w:szCs w:val="56"/>
                                  <w:lang w:val="en-US"/>
                                </w:rPr>
                                <w:br/>
                              </w:r>
                            </w:p>
                            <w:p w14:paraId="544811AD" w14:textId="77777777" w:rsidR="005B6D31" w:rsidRPr="005B6D31" w:rsidRDefault="005B6D31" w:rsidP="005B6D31">
                              <w:pPr>
                                <w:spacing w:after="360"/>
                                <w:jc w:val="center"/>
                                <w:rPr>
                                  <w:b/>
                                  <w:bCs/>
                                  <w:sz w:val="56"/>
                                  <w:szCs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6FEA14" id="Group 4" o:spid="_x0000_s1026" style="position:absolute;margin-left:-72.55pt;margin-top:566.4pt;width:615.75pt;height:123.55pt;z-index:251685888" coordorigin="-39,89220" coordsize="78203,15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">
                <v:rect id="Rectangle 13" o:spid="_x0000_s1027" style="position:absolute;left:675;top:90601;width:77488;height:1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" fillcolor="white [3212]" stroked="f" strokeweight="1pt"/>
                <v:shapetype id="_x0000_t202" coordsize="21600,21600" o:spt="202" path="m,l,21600r21600,l21600,xe">
                  <v:stroke joinstyle="miter"/>
                  <v:path gradientshapeok="t" o:connecttype="rect"/>
                </v:shapetype>
                <v:shape id="Text Box 18" o:spid="_x0000_s1028" type="#_x0000_t202" style="position:absolute;left:-39;top:89220;width:76688;height:1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" filled="f" strokecolor="white [3212]" strokeweight=".5pt">
                  <v:textbox>
                    <w:txbxContent>
                      <w:p w14:paraId="7FD61DF4" w14:textId="34DFBF9C" w:rsidR="00C478EB" w:rsidRPr="005B6D31" w:rsidRDefault="00162CEF" w:rsidP="00C478EB">
                        <w:pPr>
                          <w:spacing w:after="360"/>
                          <w:jc w:val="center"/>
                          <w:rPr>
                            <w:b/>
                            <w:bCs/>
                            <w:sz w:val="56"/>
                            <w:szCs w:val="56"/>
                            <w:lang w:val="en-US"/>
                          </w:rPr>
                        </w:pPr>
                        <w:r w:rsidRPr="00162CEF">
                          <w:rPr>
                            <w:b/>
                            <w:bCs/>
                            <w:color w:val="073250"/>
                            <w:sz w:val="56"/>
                            <w:szCs w:val="56"/>
                            <w:lang w:val="en-US"/>
                          </w:rPr>
                          <w:t xml:space="preserve">Electronics Scrap Recycling </w:t>
                        </w:r>
                        <w:r>
                          <w:rPr>
                            <w:b/>
                            <w:bCs/>
                            <w:color w:val="073250"/>
                            <w:sz w:val="56"/>
                            <w:szCs w:val="56"/>
                            <w:lang w:val="en-US"/>
                          </w:rPr>
                          <w:br/>
                        </w:r>
                        <w:r w:rsidR="007E2120" w:rsidRPr="007E2120">
                          <w:rPr>
                            <w:b/>
                            <w:bCs/>
                            <w:color w:val="073250"/>
                            <w:sz w:val="56"/>
                            <w:szCs w:val="56"/>
                            <w:lang w:val="en-US"/>
                          </w:rPr>
                          <w:t>Advancement</w:t>
                        </w:r>
                        <w:r w:rsidR="007E2120">
                          <w:rPr>
                            <w:b/>
                            <w:bCs/>
                            <w:color w:val="073250"/>
                            <w:sz w:val="56"/>
                            <w:szCs w:val="56"/>
                            <w:lang w:val="en-US"/>
                          </w:rPr>
                          <w:t xml:space="preserve"> </w:t>
                        </w:r>
                        <w:r w:rsidRPr="00162CEF">
                          <w:rPr>
                            <w:b/>
                            <w:bCs/>
                            <w:color w:val="073250"/>
                            <w:sz w:val="56"/>
                            <w:szCs w:val="56"/>
                            <w:lang w:val="en-US"/>
                          </w:rPr>
                          <w:t>Prize (E-SCRAP)</w:t>
                        </w:r>
                        <w:r>
                          <w:rPr>
                            <w:b/>
                            <w:bCs/>
                            <w:color w:val="073250"/>
                            <w:sz w:val="56"/>
                            <w:szCs w:val="56"/>
                            <w:lang w:val="en-US"/>
                          </w:rPr>
                          <w:br/>
                        </w:r>
                        <w:r w:rsidR="00051CCD">
                          <w:rPr>
                            <w:b/>
                            <w:bCs/>
                            <w:color w:val="7F7F7F" w:themeColor="text1" w:themeTint="80"/>
                            <w:spacing w:val="60"/>
                            <w:sz w:val="36"/>
                            <w:szCs w:val="36"/>
                            <w:lang w:val="en-US"/>
                          </w:rPr>
                          <w:t xml:space="preserve">Phase </w:t>
                        </w:r>
                        <w:r w:rsidR="00073A28">
                          <w:rPr>
                            <w:b/>
                            <w:bCs/>
                            <w:color w:val="7F7F7F" w:themeColor="text1" w:themeTint="80"/>
                            <w:spacing w:val="60"/>
                            <w:sz w:val="36"/>
                            <w:szCs w:val="36"/>
                            <w:lang w:val="en-US"/>
                          </w:rPr>
                          <w:t>2</w:t>
                        </w:r>
                        <w:r w:rsidR="00051CCD">
                          <w:rPr>
                            <w:b/>
                            <w:bCs/>
                            <w:color w:val="7F7F7F" w:themeColor="text1" w:themeTint="80"/>
                            <w:spacing w:val="60"/>
                            <w:sz w:val="36"/>
                            <w:szCs w:val="36"/>
                            <w:lang w:val="en-US"/>
                          </w:rPr>
                          <w:t xml:space="preserve">: </w:t>
                        </w:r>
                        <w:r w:rsidR="00073A28">
                          <w:rPr>
                            <w:b/>
                            <w:bCs/>
                            <w:color w:val="7F7F7F" w:themeColor="text1" w:themeTint="80"/>
                            <w:spacing w:val="60"/>
                            <w:sz w:val="36"/>
                            <w:szCs w:val="36"/>
                            <w:lang w:val="en-US"/>
                          </w:rPr>
                          <w:t>Prototype</w:t>
                        </w:r>
                        <w:r w:rsidR="00051CCD">
                          <w:rPr>
                            <w:b/>
                            <w:bCs/>
                            <w:color w:val="7F7F7F" w:themeColor="text1" w:themeTint="80"/>
                            <w:spacing w:val="60"/>
                            <w:sz w:val="36"/>
                            <w:szCs w:val="36"/>
                            <w:lang w:val="en-US"/>
                          </w:rPr>
                          <w:t xml:space="preserve"> Narrative Template</w:t>
                        </w:r>
                        <w:r w:rsidR="00C478EB" w:rsidRPr="005B6D31">
                          <w:rPr>
                            <w:b/>
                            <w:bCs/>
                            <w:sz w:val="56"/>
                            <w:szCs w:val="56"/>
                            <w:lang w:val="en-US"/>
                          </w:rPr>
                          <w:br/>
                        </w:r>
                      </w:p>
                      <w:p w14:paraId="544811AD" w14:textId="77777777" w:rsidR="005B6D31" w:rsidRPr="005B6D31" w:rsidRDefault="005B6D31" w:rsidP="005B6D31">
                        <w:pPr>
                          <w:spacing w:after="360"/>
                          <w:jc w:val="center"/>
                          <w:rPr>
                            <w:b/>
                            <w:bCs/>
                            <w:sz w:val="56"/>
                            <w:szCs w:val="56"/>
                            <w:lang w:val="en-US"/>
                          </w:rPr>
                        </w:pPr>
                      </w:p>
                    </w:txbxContent>
                  </v:textbox>
                </v:shape>
              </v:group>
            </w:pict>
          </mc:Fallback>
        </mc:AlternateContent>
      </w:r>
      <w:r w:rsidR="00B34DCE">
        <w:rPr>
          <w:noProof/>
          <w:sz w:val="16"/>
          <w:szCs w:val="16"/>
        </w:rPr>
        <w:drawing>
          <wp:inline distT="0" distB="0" distL="0" distR="0" wp14:anchorId="39BE2E67" wp14:editId="6A897B2A">
            <wp:extent cx="2882900" cy="1765300"/>
            <wp:effectExtent l="0" t="0" r="0" b="0"/>
            <wp:docPr id="179532389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23894" name="Graphic 1795323894"/>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882900" cy="1765300"/>
                    </a:xfrm>
                    <a:prstGeom prst="rect">
                      <a:avLst/>
                    </a:prstGeom>
                  </pic:spPr>
                </pic:pic>
              </a:graphicData>
            </a:graphic>
          </wp:inline>
        </w:drawing>
      </w:r>
      <w:bookmarkStart w:id="0" w:name="_top"/>
      <w:bookmarkEnd w:id="0"/>
    </w:p>
    <w:p w14:paraId="64507D6D" w14:textId="23F638F6" w:rsidR="00051CCD" w:rsidRDefault="00051CCD" w:rsidP="00051CCD">
      <w:pPr>
        <w:pStyle w:val="Heading1"/>
        <w:rPr>
          <w:color w:val="808080" w:themeColor="background1" w:themeShade="80"/>
          <w:sz w:val="40"/>
          <w:szCs w:val="40"/>
        </w:rPr>
      </w:pPr>
      <w:bookmarkStart w:id="1" w:name="_heading=h.gjdgxs" w:colFirst="0" w:colLast="0"/>
      <w:bookmarkEnd w:id="1"/>
      <w:r>
        <w:lastRenderedPageBreak/>
        <w:t>Team Name: (</w:t>
      </w:r>
      <w:r w:rsidRPr="00344053">
        <w:rPr>
          <w:highlight w:val="yellow"/>
        </w:rPr>
        <w:t>Team Name</w:t>
      </w:r>
      <w:r>
        <w:t>)</w:t>
      </w:r>
    </w:p>
    <w:p w14:paraId="7EE89A28" w14:textId="64C75D8E" w:rsidR="00051CCD" w:rsidRPr="00344053" w:rsidRDefault="00051CCD" w:rsidP="00051CCD">
      <w:pPr>
        <w:pStyle w:val="Heading1"/>
        <w:rPr>
          <w:rFonts w:ascii="Open Sans" w:hAnsi="Open Sans"/>
        </w:rPr>
      </w:pPr>
      <w:r>
        <w:rPr>
          <w:color w:val="808080" w:themeColor="background1" w:themeShade="80"/>
          <w:sz w:val="40"/>
          <w:szCs w:val="40"/>
        </w:rPr>
        <w:t>F</w:t>
      </w:r>
      <w:r w:rsidR="002C134E">
        <w:rPr>
          <w:color w:val="808080" w:themeColor="background1" w:themeShade="80"/>
          <w:sz w:val="40"/>
          <w:szCs w:val="40"/>
        </w:rPr>
        <w:t>ive</w:t>
      </w:r>
      <w:r w:rsidRPr="00B3038B">
        <w:rPr>
          <w:color w:val="808080" w:themeColor="background1" w:themeShade="80"/>
          <w:sz w:val="40"/>
          <w:szCs w:val="40"/>
        </w:rPr>
        <w:t xml:space="preserve"> Question Written Narrative</w:t>
      </w:r>
      <w:r>
        <w:rPr>
          <w:color w:val="808080" w:themeColor="background1" w:themeShade="80"/>
          <w:sz w:val="40"/>
          <w:szCs w:val="40"/>
        </w:rPr>
        <w:t xml:space="preserve"> Instructions</w:t>
      </w:r>
    </w:p>
    <w:p w14:paraId="3C6EEF63" w14:textId="2E419C69" w:rsidR="00051CCD" w:rsidRDefault="00051CCD" w:rsidP="00051CCD">
      <w:pPr>
        <w:pStyle w:val="NRELFootnoteEndnote"/>
        <w:spacing w:after="120"/>
        <w:rPr>
          <w:rFonts w:ascii="Franklin Gothic Book" w:eastAsia="Arial" w:hAnsi="Franklin Gothic Book"/>
          <w:sz w:val="22"/>
          <w:szCs w:val="22"/>
        </w:rPr>
      </w:pPr>
      <w:r w:rsidRPr="00F61B8F">
        <w:rPr>
          <w:rFonts w:ascii="Franklin Gothic Book" w:eastAsia="Arial" w:hAnsi="Franklin Gothic Book"/>
          <w:sz w:val="22"/>
          <w:szCs w:val="22"/>
        </w:rPr>
        <w:t xml:space="preserve">Answer each of the following </w:t>
      </w:r>
      <w:r>
        <w:rPr>
          <w:rFonts w:ascii="Franklin Gothic Book" w:eastAsia="Arial" w:hAnsi="Franklin Gothic Book"/>
          <w:sz w:val="22"/>
          <w:szCs w:val="22"/>
        </w:rPr>
        <w:t>f</w:t>
      </w:r>
      <w:r w:rsidR="007816C7">
        <w:rPr>
          <w:rFonts w:ascii="Franklin Gothic Book" w:eastAsia="Arial" w:hAnsi="Franklin Gothic Book"/>
          <w:sz w:val="22"/>
          <w:szCs w:val="22"/>
        </w:rPr>
        <w:t>ive</w:t>
      </w:r>
      <w:r w:rsidRPr="00F61B8F">
        <w:rPr>
          <w:rFonts w:ascii="Franklin Gothic Book" w:eastAsia="Arial" w:hAnsi="Franklin Gothic Book"/>
          <w:sz w:val="22"/>
          <w:szCs w:val="22"/>
        </w:rPr>
        <w:t xml:space="preserve"> questions:</w:t>
      </w:r>
    </w:p>
    <w:p w14:paraId="0E9DB886" w14:textId="77777777" w:rsidR="00073A28" w:rsidRDefault="00051CCD" w:rsidP="00A4214F">
      <w:pPr>
        <w:pStyle w:val="NRELFootnoteEndnote"/>
        <w:numPr>
          <w:ilvl w:val="0"/>
          <w:numId w:val="32"/>
        </w:numPr>
        <w:spacing w:after="120" w:line="283" w:lineRule="auto"/>
        <w:rPr>
          <w:rFonts w:ascii="Franklin Gothic Book" w:eastAsia="Arial" w:hAnsi="Franklin Gothic Book"/>
          <w:sz w:val="22"/>
          <w:szCs w:val="22"/>
        </w:rPr>
      </w:pPr>
      <w:r w:rsidRPr="00073A28">
        <w:rPr>
          <w:rFonts w:ascii="Franklin Gothic Book" w:eastAsia="Arial" w:hAnsi="Franklin Gothic Book"/>
          <w:b/>
          <w:bCs/>
          <w:sz w:val="22"/>
          <w:szCs w:val="22"/>
        </w:rPr>
        <w:t>Innovation</w:t>
      </w:r>
      <w:r w:rsidR="00073A28" w:rsidRPr="00073A28">
        <w:rPr>
          <w:rFonts w:ascii="Franklin Gothic Book" w:eastAsia="Arial" w:hAnsi="Franklin Gothic Book"/>
          <w:b/>
          <w:bCs/>
          <w:sz w:val="22"/>
          <w:szCs w:val="22"/>
        </w:rPr>
        <w:t xml:space="preserve"> Advancement</w:t>
      </w:r>
      <w:r w:rsidRPr="00073A28">
        <w:rPr>
          <w:rFonts w:ascii="Franklin Gothic Book" w:eastAsia="Arial" w:hAnsi="Franklin Gothic Book"/>
          <w:sz w:val="22"/>
          <w:szCs w:val="22"/>
        </w:rPr>
        <w:t xml:space="preserve"> – </w:t>
      </w:r>
      <w:r w:rsidR="00073A28" w:rsidRPr="00073A28">
        <w:rPr>
          <w:rFonts w:ascii="Franklin Gothic Book" w:eastAsia="Arial" w:hAnsi="Franklin Gothic Book"/>
          <w:sz w:val="22"/>
          <w:szCs w:val="22"/>
        </w:rPr>
        <w:t>How has your innovation progressed towards implementation?</w:t>
      </w:r>
    </w:p>
    <w:p w14:paraId="37FDCA53" w14:textId="5456B030" w:rsidR="00051CCD" w:rsidRPr="00073A28" w:rsidRDefault="00073A28" w:rsidP="00A4214F">
      <w:pPr>
        <w:pStyle w:val="NRELFootnoteEndnote"/>
        <w:numPr>
          <w:ilvl w:val="0"/>
          <w:numId w:val="32"/>
        </w:numPr>
        <w:spacing w:after="120" w:line="283" w:lineRule="auto"/>
        <w:rPr>
          <w:rFonts w:ascii="Franklin Gothic Book" w:eastAsia="Arial" w:hAnsi="Franklin Gothic Book"/>
          <w:sz w:val="22"/>
          <w:szCs w:val="22"/>
        </w:rPr>
      </w:pPr>
      <w:r w:rsidRPr="00073A28">
        <w:rPr>
          <w:rFonts w:ascii="Franklin Gothic Book" w:eastAsia="Arial" w:hAnsi="Franklin Gothic Book"/>
          <w:b/>
          <w:bCs/>
          <w:sz w:val="22"/>
          <w:szCs w:val="22"/>
        </w:rPr>
        <w:t xml:space="preserve">Value Chain Coordination </w:t>
      </w:r>
      <w:r w:rsidR="00051CCD" w:rsidRPr="00073A28">
        <w:rPr>
          <w:rFonts w:ascii="Franklin Gothic Book" w:eastAsia="Arial" w:hAnsi="Franklin Gothic Book"/>
          <w:sz w:val="22"/>
          <w:szCs w:val="22"/>
        </w:rPr>
        <w:t xml:space="preserve">– </w:t>
      </w:r>
      <w:r w:rsidRPr="00073A28">
        <w:rPr>
          <w:rFonts w:ascii="Franklin Gothic Book" w:eastAsia="Arial" w:hAnsi="Franklin Gothic Book"/>
          <w:sz w:val="22"/>
          <w:szCs w:val="22"/>
        </w:rPr>
        <w:t>What partnerships have been made and how will they be leveraged?</w:t>
      </w:r>
    </w:p>
    <w:p w14:paraId="1E479584" w14:textId="13D32932" w:rsidR="00051CCD" w:rsidRDefault="00073A28" w:rsidP="00051CCD">
      <w:pPr>
        <w:pStyle w:val="NRELFootnoteEndnote"/>
        <w:numPr>
          <w:ilvl w:val="0"/>
          <w:numId w:val="32"/>
        </w:numPr>
        <w:spacing w:after="120" w:line="283" w:lineRule="auto"/>
        <w:rPr>
          <w:rFonts w:ascii="Franklin Gothic Book" w:eastAsia="Arial" w:hAnsi="Franklin Gothic Book"/>
          <w:sz w:val="22"/>
          <w:szCs w:val="22"/>
        </w:rPr>
      </w:pPr>
      <w:r w:rsidRPr="00073A28">
        <w:rPr>
          <w:rFonts w:ascii="Franklin Gothic Book" w:eastAsia="Arial" w:hAnsi="Franklin Gothic Book"/>
          <w:b/>
          <w:bCs/>
          <w:sz w:val="22"/>
          <w:szCs w:val="22"/>
        </w:rPr>
        <w:t>Data and Analysis</w:t>
      </w:r>
      <w:r w:rsidR="00051CCD" w:rsidRPr="00BA6583">
        <w:rPr>
          <w:rFonts w:ascii="Franklin Gothic Book" w:eastAsia="Arial" w:hAnsi="Franklin Gothic Book"/>
          <w:sz w:val="22"/>
          <w:szCs w:val="22"/>
        </w:rPr>
        <w:t xml:space="preserve"> –</w:t>
      </w:r>
      <w:r w:rsidR="00051CCD" w:rsidRPr="00051CCD">
        <w:t xml:space="preserve"> </w:t>
      </w:r>
      <w:r w:rsidRPr="00073A28">
        <w:rPr>
          <w:rFonts w:ascii="Franklin Gothic Book" w:eastAsia="Arial" w:hAnsi="Franklin Gothic Book"/>
          <w:sz w:val="22"/>
          <w:szCs w:val="22"/>
        </w:rPr>
        <w:t>How are you generating needed data for analysis and how will these insights advance the innovation?</w:t>
      </w:r>
    </w:p>
    <w:p w14:paraId="07FD8BA5" w14:textId="676327FE" w:rsidR="0020143B" w:rsidRDefault="0020143B" w:rsidP="00051CCD">
      <w:pPr>
        <w:pStyle w:val="NRELFootnoteEndnote"/>
        <w:numPr>
          <w:ilvl w:val="0"/>
          <w:numId w:val="32"/>
        </w:numPr>
        <w:spacing w:after="120" w:line="283" w:lineRule="auto"/>
        <w:rPr>
          <w:rFonts w:ascii="Franklin Gothic Book" w:eastAsia="Arial" w:hAnsi="Franklin Gothic Book"/>
          <w:sz w:val="22"/>
          <w:szCs w:val="22"/>
        </w:rPr>
      </w:pPr>
      <w:r>
        <w:rPr>
          <w:rFonts w:ascii="Franklin Gothic Book" w:eastAsia="Arial" w:hAnsi="Franklin Gothic Book"/>
          <w:b/>
          <w:bCs/>
          <w:sz w:val="22"/>
          <w:szCs w:val="22"/>
        </w:rPr>
        <w:t>Value</w:t>
      </w:r>
      <w:r w:rsidR="002A5915">
        <w:rPr>
          <w:rFonts w:ascii="Franklin Gothic Book" w:eastAsia="Arial" w:hAnsi="Franklin Gothic Book"/>
          <w:b/>
          <w:bCs/>
          <w:sz w:val="22"/>
          <w:szCs w:val="22"/>
        </w:rPr>
        <w:t xml:space="preserve"> Chain Integration </w:t>
      </w:r>
      <w:r w:rsidR="002A5915">
        <w:rPr>
          <w:rFonts w:ascii="Franklin Gothic Book" w:eastAsia="Arial" w:hAnsi="Franklin Gothic Book"/>
          <w:sz w:val="22"/>
          <w:szCs w:val="22"/>
        </w:rPr>
        <w:t>– How is the innovation optimized to connect with upstream and downstream partners?</w:t>
      </w:r>
    </w:p>
    <w:p w14:paraId="38DE0ABB" w14:textId="368530BD" w:rsidR="00051CCD" w:rsidRPr="00073A28" w:rsidRDefault="00051CCD" w:rsidP="00051CCD">
      <w:pPr>
        <w:pStyle w:val="ListParagraph"/>
        <w:numPr>
          <w:ilvl w:val="0"/>
          <w:numId w:val="32"/>
        </w:numPr>
        <w:rPr>
          <w:rFonts w:eastAsia="Arial" w:cs="Times New Roman"/>
          <w:color w:val="000000" w:themeColor="text1"/>
          <w:sz w:val="22"/>
          <w:szCs w:val="22"/>
          <w:lang w:val="en-US"/>
        </w:rPr>
      </w:pPr>
      <w:r w:rsidRPr="00073A28">
        <w:rPr>
          <w:rFonts w:eastAsia="Arial"/>
          <w:b/>
          <w:bCs/>
          <w:sz w:val="22"/>
          <w:szCs w:val="22"/>
        </w:rPr>
        <w:t xml:space="preserve">Plan </w:t>
      </w:r>
      <w:r w:rsidRPr="00073A28">
        <w:rPr>
          <w:rFonts w:eastAsia="Arial"/>
          <w:sz w:val="22"/>
          <w:szCs w:val="22"/>
        </w:rPr>
        <w:t xml:space="preserve">– </w:t>
      </w:r>
      <w:r w:rsidR="00073A28" w:rsidRPr="00073A28">
        <w:rPr>
          <w:rFonts w:eastAsia="Arial" w:cs="Times New Roman"/>
          <w:color w:val="000000" w:themeColor="text1"/>
          <w:sz w:val="22"/>
          <w:szCs w:val="22"/>
          <w:lang w:val="en-US"/>
        </w:rPr>
        <w:t>How will you engage across the recycling value chain and advance your innovation in an informed way?</w:t>
      </w:r>
    </w:p>
    <w:p w14:paraId="394E885E" w14:textId="7D6E9CBD" w:rsidR="00051CCD" w:rsidRPr="00051CCD" w:rsidRDefault="00051CCD" w:rsidP="00051CCD">
      <w:pPr>
        <w:pStyle w:val="NRELFootnoteEndnote"/>
        <w:rPr>
          <w:rFonts w:ascii="Franklin Gothic Book" w:eastAsia="Arial" w:hAnsi="Franklin Gothic Book"/>
          <w:sz w:val="22"/>
          <w:szCs w:val="22"/>
        </w:rPr>
      </w:pPr>
      <w:r w:rsidRPr="00051CCD">
        <w:rPr>
          <w:rFonts w:ascii="Franklin Gothic Book" w:eastAsia="Arial" w:hAnsi="Franklin Gothic Book"/>
          <w:sz w:val="22"/>
          <w:szCs w:val="22"/>
        </w:rPr>
        <w:t>For convenience, these questions are provided in the headings of the tables on pages 2-</w:t>
      </w:r>
      <w:r w:rsidR="007816C7">
        <w:rPr>
          <w:rFonts w:ascii="Franklin Gothic Book" w:eastAsia="Arial" w:hAnsi="Franklin Gothic Book"/>
          <w:sz w:val="22"/>
          <w:szCs w:val="22"/>
        </w:rPr>
        <w:t>11</w:t>
      </w:r>
      <w:r w:rsidRPr="00051CCD">
        <w:rPr>
          <w:rFonts w:ascii="Franklin Gothic Book" w:eastAsia="Arial" w:hAnsi="Franklin Gothic Book"/>
          <w:sz w:val="22"/>
          <w:szCs w:val="22"/>
        </w:rPr>
        <w:t xml:space="preserve"> along with suggested content (and corresponding judging statements) to help guide your responses. You decide where to focus your answers. </w:t>
      </w:r>
    </w:p>
    <w:p w14:paraId="7C91A0A9" w14:textId="77777777" w:rsidR="00051CCD" w:rsidRDefault="00051CCD" w:rsidP="00051CCD">
      <w:pPr>
        <w:spacing w:after="0"/>
        <w:rPr>
          <w:rFonts w:eastAsia="Arial" w:cs="Times New Roman"/>
          <w:color w:val="000000" w:themeColor="text1"/>
          <w:sz w:val="22"/>
          <w:szCs w:val="22"/>
        </w:rPr>
      </w:pPr>
    </w:p>
    <w:p w14:paraId="5BF9056F" w14:textId="1C4E46DC" w:rsidR="00051CCD" w:rsidRPr="00051CCD" w:rsidRDefault="00051CCD" w:rsidP="00051CCD">
      <w:pPr>
        <w:keepNext/>
        <w:keepLines/>
        <w:spacing w:after="120" w:line="252" w:lineRule="auto"/>
        <w:rPr>
          <w:rFonts w:cs="Arial"/>
          <w:sz w:val="22"/>
          <w:szCs w:val="22"/>
        </w:rPr>
      </w:pPr>
      <w:r w:rsidRPr="00051CCD">
        <w:rPr>
          <w:rFonts w:cs="Arial"/>
          <w:sz w:val="22"/>
          <w:szCs w:val="22"/>
        </w:rPr>
        <w:t>You should answer each of the following f</w:t>
      </w:r>
      <w:r w:rsidR="006839CC">
        <w:rPr>
          <w:rFonts w:cs="Arial"/>
          <w:sz w:val="22"/>
          <w:szCs w:val="22"/>
        </w:rPr>
        <w:t>ive</w:t>
      </w:r>
      <w:r w:rsidRPr="00051CCD">
        <w:rPr>
          <w:rFonts w:cs="Arial"/>
          <w:sz w:val="22"/>
          <w:szCs w:val="22"/>
        </w:rPr>
        <w:t xml:space="preserve"> questions listed below. The content bullets are only suggestions to guide your responses. You decide where to focus your answers. The individual answers to the f</w:t>
      </w:r>
      <w:r w:rsidR="006839CC">
        <w:rPr>
          <w:rFonts w:cs="Arial"/>
          <w:sz w:val="22"/>
          <w:szCs w:val="22"/>
        </w:rPr>
        <w:t>ive</w:t>
      </w:r>
      <w:r w:rsidRPr="00051CCD">
        <w:rPr>
          <w:rFonts w:cs="Arial"/>
          <w:sz w:val="22"/>
          <w:szCs w:val="22"/>
        </w:rPr>
        <w:t xml:space="preserve"> questions do not have a word limit; however, </w:t>
      </w:r>
      <w:r w:rsidRPr="00051CCD">
        <w:rPr>
          <w:rFonts w:cs="Arial"/>
          <w:b/>
          <w:bCs/>
          <w:sz w:val="22"/>
          <w:szCs w:val="22"/>
        </w:rPr>
        <w:t>the aggregate response to these f</w:t>
      </w:r>
      <w:r w:rsidR="006839CC">
        <w:rPr>
          <w:rFonts w:cs="Arial"/>
          <w:b/>
          <w:bCs/>
          <w:sz w:val="22"/>
          <w:szCs w:val="22"/>
        </w:rPr>
        <w:t xml:space="preserve">ive </w:t>
      </w:r>
      <w:r w:rsidRPr="00051CCD">
        <w:rPr>
          <w:rFonts w:cs="Arial"/>
          <w:b/>
          <w:bCs/>
          <w:sz w:val="22"/>
          <w:szCs w:val="22"/>
        </w:rPr>
        <w:t xml:space="preserve">questions must not exceed </w:t>
      </w:r>
      <w:r w:rsidR="00073A28">
        <w:rPr>
          <w:rFonts w:cs="Arial"/>
          <w:b/>
          <w:bCs/>
          <w:sz w:val="22"/>
          <w:szCs w:val="22"/>
        </w:rPr>
        <w:t>5</w:t>
      </w:r>
      <w:r w:rsidRPr="00051CCD">
        <w:rPr>
          <w:rFonts w:cs="Arial"/>
          <w:b/>
          <w:bCs/>
          <w:sz w:val="22"/>
          <w:szCs w:val="22"/>
        </w:rPr>
        <w:t>,</w:t>
      </w:r>
      <w:r w:rsidR="00073A28">
        <w:rPr>
          <w:rFonts w:cs="Arial"/>
          <w:b/>
          <w:bCs/>
          <w:sz w:val="22"/>
          <w:szCs w:val="22"/>
        </w:rPr>
        <w:t>0</w:t>
      </w:r>
      <w:r w:rsidRPr="00051CCD">
        <w:rPr>
          <w:rFonts w:cs="Arial"/>
          <w:b/>
          <w:bCs/>
          <w:sz w:val="22"/>
          <w:szCs w:val="22"/>
        </w:rPr>
        <w:t xml:space="preserve">00 words, </w:t>
      </w:r>
      <w:r w:rsidRPr="00051CCD">
        <w:rPr>
          <w:rFonts w:cs="Arial"/>
          <w:sz w:val="22"/>
          <w:szCs w:val="22"/>
        </w:rPr>
        <w:t xml:space="preserve">not including captions, figures/graphs, and references. A word count must be included at the end of your submission. You may also include </w:t>
      </w:r>
      <w:r w:rsidRPr="00051CCD">
        <w:rPr>
          <w:rFonts w:cs="Arial"/>
          <w:b/>
          <w:bCs/>
          <w:sz w:val="22"/>
          <w:szCs w:val="22"/>
        </w:rPr>
        <w:t xml:space="preserve">up to five </w:t>
      </w:r>
      <w:proofErr w:type="gramStart"/>
      <w:r w:rsidRPr="00051CCD">
        <w:rPr>
          <w:rFonts w:cs="Arial"/>
          <w:b/>
          <w:bCs/>
          <w:sz w:val="22"/>
          <w:szCs w:val="22"/>
        </w:rPr>
        <w:t>supporting</w:t>
      </w:r>
      <w:proofErr w:type="gramEnd"/>
      <w:r w:rsidRPr="00051CCD">
        <w:rPr>
          <w:rFonts w:cs="Arial"/>
          <w:b/>
          <w:bCs/>
          <w:sz w:val="22"/>
          <w:szCs w:val="22"/>
        </w:rPr>
        <w:t xml:space="preserve"> images, figures, or graphs</w:t>
      </w:r>
      <w:r w:rsidRPr="00051CCD">
        <w:rPr>
          <w:rFonts w:cs="Arial"/>
          <w:sz w:val="22"/>
          <w:szCs w:val="22"/>
        </w:rPr>
        <w:t>. The reviewers will score the questions based on the content you have provided. The narrative should be submitted as a PDF file.</w:t>
      </w:r>
    </w:p>
    <w:p w14:paraId="0DC865E0" w14:textId="77777777" w:rsidR="00051CCD" w:rsidRPr="00051CCD" w:rsidRDefault="00051CCD" w:rsidP="00051CCD">
      <w:pPr>
        <w:spacing w:after="0"/>
        <w:rPr>
          <w:rFonts w:eastAsia="Arial" w:cs="Times New Roman"/>
          <w:color w:val="000000" w:themeColor="text1"/>
          <w:sz w:val="22"/>
          <w:szCs w:val="22"/>
        </w:rPr>
      </w:pPr>
    </w:p>
    <w:p w14:paraId="2A860650" w14:textId="77777777" w:rsidR="00051CCD" w:rsidRPr="00641D98" w:rsidRDefault="00051CCD" w:rsidP="00051CCD">
      <w:pPr>
        <w:spacing w:after="0"/>
        <w:rPr>
          <w:rFonts w:ascii="Arial" w:hAnsi="Arial" w:cs="Times New Roman"/>
          <w:color w:val="000000" w:themeColor="text1"/>
          <w:sz w:val="22"/>
          <w:szCs w:val="22"/>
        </w:rPr>
      </w:pPr>
      <w:r>
        <w:rPr>
          <w:sz w:val="22"/>
          <w:szCs w:val="22"/>
        </w:rPr>
        <w:br w:type="page"/>
      </w:r>
    </w:p>
    <w:tbl>
      <w:tblPr>
        <w:tblStyle w:val="AmericanMade"/>
        <w:tblpPr w:leftFromText="180" w:rightFromText="180" w:vertAnchor="text" w:horzAnchor="margin" w:tblpX="-815" w:tblpY="1"/>
        <w:tblW w:w="11155" w:type="dxa"/>
        <w:tblCellMar>
          <w:top w:w="72" w:type="dxa"/>
          <w:left w:w="72" w:type="dxa"/>
          <w:bottom w:w="72" w:type="dxa"/>
          <w:right w:w="72" w:type="dxa"/>
        </w:tblCellMar>
        <w:tblLook w:val="0420" w:firstRow="1" w:lastRow="0" w:firstColumn="0" w:lastColumn="0" w:noHBand="0" w:noVBand="1"/>
      </w:tblPr>
      <w:tblGrid>
        <w:gridCol w:w="1795"/>
        <w:gridCol w:w="4320"/>
        <w:gridCol w:w="5040"/>
      </w:tblGrid>
      <w:tr w:rsidR="00051CCD" w:rsidRPr="00C33BA6" w14:paraId="65AF4F13" w14:textId="77777777" w:rsidTr="000E001C">
        <w:trPr>
          <w:cnfStyle w:val="100000000000" w:firstRow="1" w:lastRow="0" w:firstColumn="0" w:lastColumn="0" w:oddVBand="0" w:evenVBand="0" w:oddHBand="0"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BDD6EE" w:themeFill="accent5" w:themeFillTint="66"/>
          </w:tcPr>
          <w:p w14:paraId="142A7893" w14:textId="77777777" w:rsidR="00051CCD" w:rsidRPr="000E001C" w:rsidRDefault="00051CCD" w:rsidP="000E001C">
            <w:pPr>
              <w:pStyle w:val="NoSpacing"/>
              <w:spacing w:after="120" w:line="252" w:lineRule="auto"/>
              <w:rPr>
                <w:rFonts w:eastAsia="Calibri" w:cs="Arial"/>
                <w:b/>
                <w:bCs/>
                <w:sz w:val="24"/>
                <w:szCs w:val="24"/>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3C6069CF" w14:textId="77777777" w:rsidR="00051CCD" w:rsidRPr="000E001C" w:rsidRDefault="00051CCD" w:rsidP="000E001C">
            <w:pPr>
              <w:pStyle w:val="NoSpacing"/>
              <w:tabs>
                <w:tab w:val="left" w:pos="495"/>
                <w:tab w:val="center" w:pos="1908"/>
              </w:tabs>
              <w:spacing w:after="120" w:line="252" w:lineRule="auto"/>
              <w:rPr>
                <w:rFonts w:eastAsia="Calibri" w:cs="Arial"/>
                <w:b/>
                <w:bCs/>
                <w:sz w:val="24"/>
                <w:szCs w:val="24"/>
              </w:rPr>
            </w:pPr>
            <w:r w:rsidRPr="000E001C">
              <w:rPr>
                <w:rFonts w:eastAsia="Calibri" w:cs="Arial"/>
                <w:b/>
                <w:bCs/>
                <w:sz w:val="24"/>
                <w:szCs w:val="24"/>
              </w:rPr>
              <w:t>Suggested Content to Include</w:t>
            </w:r>
          </w:p>
        </w:tc>
        <w:tc>
          <w:tcPr>
            <w:tcW w:w="5040" w:type="dxa"/>
            <w:tcBorders>
              <w:top w:val="single" w:sz="4" w:space="0" w:color="auto"/>
              <w:bottom w:val="single" w:sz="4" w:space="0" w:color="auto"/>
            </w:tcBorders>
            <w:shd w:val="clear" w:color="auto" w:fill="BDD6EE" w:themeFill="accent5" w:themeFillTint="66"/>
            <w:vAlign w:val="top"/>
          </w:tcPr>
          <w:p w14:paraId="59C7EBD6" w14:textId="77777777" w:rsidR="00051CCD" w:rsidRPr="000E001C" w:rsidRDefault="00051CCD" w:rsidP="000E001C">
            <w:pPr>
              <w:spacing w:line="252" w:lineRule="auto"/>
              <w:contextualSpacing/>
              <w:rPr>
                <w:rFonts w:eastAsia="Franklin Gothic Book" w:cs="Franklin Gothic Book"/>
                <w:b/>
                <w:bCs/>
                <w:sz w:val="24"/>
                <w:szCs w:val="24"/>
              </w:rPr>
            </w:pPr>
            <w:r w:rsidRPr="000E001C">
              <w:rPr>
                <w:rFonts w:eastAsia="Franklin Gothic Book" w:cs="Franklin Gothic Book"/>
                <w:b/>
                <w:bCs/>
                <w:sz w:val="24"/>
                <w:szCs w:val="24"/>
              </w:rPr>
              <w:t>What the Score Will Be Based On</w:t>
            </w:r>
          </w:p>
        </w:tc>
      </w:tr>
      <w:tr w:rsidR="00051CCD" w:rsidRPr="00C33BA6" w14:paraId="137F2723" w14:textId="77777777" w:rsidTr="00073A28">
        <w:trPr>
          <w:cnfStyle w:val="000000100000" w:firstRow="0" w:lastRow="0" w:firstColumn="0" w:lastColumn="0" w:oddVBand="0" w:evenVBand="0" w:oddHBand="1" w:evenHBand="0" w:firstRowFirstColumn="0" w:firstRowLastColumn="0" w:lastRowFirstColumn="0" w:lastRowLastColumn="0"/>
          <w:trHeight w:val="432"/>
        </w:trPr>
        <w:tc>
          <w:tcPr>
            <w:tcW w:w="1795" w:type="dxa"/>
            <w:tcBorders>
              <w:top w:val="single" w:sz="4" w:space="0" w:color="auto"/>
              <w:bottom w:val="single" w:sz="4" w:space="0" w:color="auto"/>
            </w:tcBorders>
            <w:shd w:val="clear" w:color="auto" w:fill="auto"/>
            <w:vAlign w:val="top"/>
          </w:tcPr>
          <w:p w14:paraId="1179800B" w14:textId="77777777" w:rsidR="00051CCD" w:rsidRDefault="00051CCD" w:rsidP="000E001C">
            <w:pPr>
              <w:pStyle w:val="NoSpacing"/>
              <w:spacing w:after="160" w:line="252" w:lineRule="auto"/>
              <w:rPr>
                <w:rFonts w:eastAsia="Calibri" w:cs="Arial"/>
                <w:b/>
                <w:bCs/>
              </w:rPr>
            </w:pPr>
            <w:r>
              <w:rPr>
                <w:rFonts w:eastAsia="Calibri" w:cs="Arial"/>
                <w:b/>
                <w:bCs/>
              </w:rPr>
              <w:t xml:space="preserve">Question 1: </w:t>
            </w:r>
          </w:p>
          <w:p w14:paraId="4522DBF8" w14:textId="65EAD656" w:rsidR="00073A28" w:rsidRPr="00073A28" w:rsidRDefault="00051CCD" w:rsidP="00073A28">
            <w:pPr>
              <w:pStyle w:val="NoSpacing"/>
              <w:spacing w:after="160" w:line="252" w:lineRule="auto"/>
              <w:rPr>
                <w:rFonts w:eastAsia="Calibri" w:cs="Arial"/>
                <w:b/>
                <w:bCs/>
              </w:rPr>
            </w:pPr>
            <w:r w:rsidRPr="00392111">
              <w:rPr>
                <w:rFonts w:eastAsia="Calibri" w:cs="Arial"/>
                <w:b/>
                <w:bCs/>
                <w:i/>
                <w:iCs/>
              </w:rPr>
              <w:t>Innovation</w:t>
            </w:r>
            <w:r w:rsidR="00073A28">
              <w:rPr>
                <w:rFonts w:eastAsia="Calibri" w:cs="Arial"/>
                <w:b/>
                <w:bCs/>
                <w:i/>
                <w:iCs/>
              </w:rPr>
              <w:t xml:space="preserve"> </w:t>
            </w:r>
            <w:r w:rsidR="00073A28" w:rsidRPr="00073A28">
              <w:rPr>
                <w:rFonts w:cs="Arial"/>
                <w:b/>
                <w:bCs/>
                <w:i/>
                <w:iCs/>
              </w:rPr>
              <w:t>Advancement</w:t>
            </w:r>
          </w:p>
          <w:p w14:paraId="78847151" w14:textId="77777777" w:rsidR="00073A28" w:rsidRDefault="00073A28" w:rsidP="00073A28">
            <w:pPr>
              <w:pStyle w:val="NoSpacing"/>
              <w:spacing w:after="160" w:line="252" w:lineRule="auto"/>
              <w:rPr>
                <w:rFonts w:cs="Arial"/>
              </w:rPr>
            </w:pPr>
            <w:r w:rsidRPr="00073A28">
              <w:rPr>
                <w:rFonts w:cs="Arial"/>
              </w:rPr>
              <w:t>How has your innovation progressed toward implementation?</w:t>
            </w:r>
          </w:p>
          <w:p w14:paraId="4E449F7B" w14:textId="01FB4FEB" w:rsidR="00051CCD" w:rsidRPr="22D151E4" w:rsidRDefault="00051CCD" w:rsidP="00073A28">
            <w:pPr>
              <w:pStyle w:val="NoSpacing"/>
              <w:spacing w:after="160" w:line="252" w:lineRule="auto"/>
              <w:rPr>
                <w:rFonts w:eastAsia="Calibri" w:cs="Arial"/>
                <w:b/>
                <w:bCs/>
              </w:rPr>
            </w:pPr>
            <w:r w:rsidRPr="1495CD43">
              <w:t xml:space="preserve">This section is </w:t>
            </w:r>
            <w:r>
              <w:t>2</w:t>
            </w:r>
            <w:r w:rsidR="006839CC">
              <w:t>0</w:t>
            </w:r>
            <w:proofErr w:type="gramStart"/>
            <w:r w:rsidRPr="1495CD43">
              <w:t>% weight</w:t>
            </w:r>
            <w:proofErr w:type="gramEnd"/>
            <w:r w:rsidRPr="1495CD43">
              <w:t xml:space="preserve"> of your total score.</w:t>
            </w:r>
          </w:p>
        </w:tc>
        <w:tc>
          <w:tcPr>
            <w:tcW w:w="4320" w:type="dxa"/>
            <w:tcBorders>
              <w:top w:val="single" w:sz="4" w:space="0" w:color="auto"/>
              <w:bottom w:val="single" w:sz="4" w:space="0" w:color="auto"/>
            </w:tcBorders>
            <w:shd w:val="clear" w:color="auto" w:fill="auto"/>
            <w:vAlign w:val="top"/>
          </w:tcPr>
          <w:p w14:paraId="718D4FBA" w14:textId="77777777" w:rsidR="00073A28" w:rsidRPr="00876ECE" w:rsidRDefault="00073A28" w:rsidP="00073A28">
            <w:pPr>
              <w:pStyle w:val="ListParagraph"/>
              <w:keepNext/>
              <w:keepLines/>
              <w:numPr>
                <w:ilvl w:val="0"/>
                <w:numId w:val="37"/>
              </w:numPr>
              <w:spacing w:line="252" w:lineRule="auto"/>
              <w:rPr>
                <w:rFonts w:cs="Arial"/>
              </w:rPr>
            </w:pPr>
            <w:r w:rsidRPr="00876ECE">
              <w:rPr>
                <w:rFonts w:cs="Arial"/>
              </w:rPr>
              <w:t xml:space="preserve">Describe your innovation, its value proposition, and how it will deliver critical materials capacity expansion with improved economic/environment impacts relative to the status quo. Explain how the development and maturity of </w:t>
            </w:r>
            <w:proofErr w:type="gramStart"/>
            <w:r w:rsidRPr="00876ECE">
              <w:rPr>
                <w:rFonts w:cs="Arial"/>
              </w:rPr>
              <w:t>the innovation</w:t>
            </w:r>
            <w:proofErr w:type="gramEnd"/>
            <w:r w:rsidRPr="00876ECE">
              <w:rPr>
                <w:rFonts w:cs="Arial"/>
              </w:rPr>
              <w:t xml:space="preserve"> has evolved over the course of the prize.</w:t>
            </w:r>
          </w:p>
          <w:p w14:paraId="55389911" w14:textId="77777777" w:rsidR="00073A28" w:rsidRPr="00876ECE" w:rsidRDefault="00073A28" w:rsidP="00073A28">
            <w:pPr>
              <w:pStyle w:val="ListParagraph"/>
              <w:keepNext/>
              <w:keepLines/>
              <w:numPr>
                <w:ilvl w:val="0"/>
                <w:numId w:val="37"/>
              </w:numPr>
              <w:spacing w:line="252" w:lineRule="auto"/>
              <w:rPr>
                <w:rFonts w:cs="Arial"/>
              </w:rPr>
            </w:pPr>
            <w:r w:rsidRPr="00876ECE">
              <w:rPr>
                <w:rFonts w:cs="Arial"/>
              </w:rPr>
              <w:t xml:space="preserve">Indicate how the critical materials produced compare (in quality, volume, price, life cycle impacts) to critical materials currently in the marketplace. </w:t>
            </w:r>
          </w:p>
          <w:p w14:paraId="7754FCCF" w14:textId="77777777" w:rsidR="00073A28" w:rsidRPr="00876ECE" w:rsidRDefault="00073A28" w:rsidP="00073A28">
            <w:pPr>
              <w:pStyle w:val="ListParagraph"/>
              <w:keepNext/>
              <w:keepLines/>
              <w:numPr>
                <w:ilvl w:val="0"/>
                <w:numId w:val="37"/>
              </w:numPr>
              <w:spacing w:line="252" w:lineRule="auto"/>
              <w:rPr>
                <w:rFonts w:cs="Arial"/>
              </w:rPr>
            </w:pPr>
            <w:r w:rsidRPr="00876ECE">
              <w:rPr>
                <w:rFonts w:cs="Arial"/>
              </w:rPr>
              <w:t xml:space="preserve">Describe anticipated challenges to </w:t>
            </w:r>
            <w:proofErr w:type="gramStart"/>
            <w:r w:rsidRPr="00876ECE">
              <w:rPr>
                <w:rFonts w:cs="Arial"/>
              </w:rPr>
              <w:t>validating</w:t>
            </w:r>
            <w:proofErr w:type="gramEnd"/>
            <w:r w:rsidRPr="00876ECE">
              <w:rPr>
                <w:rFonts w:cs="Arial"/>
              </w:rPr>
              <w:t xml:space="preserve"> the value and performance of the innovation and how the challenges can be overcome. </w:t>
            </w:r>
          </w:p>
          <w:p w14:paraId="12739706" w14:textId="77777777" w:rsidR="00073A28" w:rsidRPr="00876ECE" w:rsidRDefault="00073A28" w:rsidP="00073A28">
            <w:pPr>
              <w:pStyle w:val="ListParagraph"/>
              <w:keepNext/>
              <w:keepLines/>
              <w:numPr>
                <w:ilvl w:val="0"/>
                <w:numId w:val="37"/>
              </w:numPr>
              <w:spacing w:line="252" w:lineRule="auto"/>
              <w:rPr>
                <w:rFonts w:cs="Arial"/>
              </w:rPr>
            </w:pPr>
            <w:r w:rsidRPr="00876ECE">
              <w:rPr>
                <w:rFonts w:cs="Arial"/>
              </w:rPr>
              <w:t>Provide estimates of e-scrap feedstock availability and the potential critical materials yield and capacity. Where possible</w:t>
            </w:r>
            <w:r>
              <w:rPr>
                <w:rFonts w:cs="Arial"/>
              </w:rPr>
              <w:t>,</w:t>
            </w:r>
            <w:r w:rsidRPr="00876ECE">
              <w:rPr>
                <w:rFonts w:cs="Arial"/>
              </w:rPr>
              <w:t xml:space="preserve"> indicate the flexibility of your innovation to recover multiple critical materials from a variety of feedstocks.</w:t>
            </w:r>
          </w:p>
          <w:p w14:paraId="7775848A" w14:textId="77777777" w:rsidR="00073A28" w:rsidRPr="00876ECE" w:rsidRDefault="00073A28" w:rsidP="00073A28">
            <w:pPr>
              <w:pStyle w:val="ListParagraph"/>
              <w:keepNext/>
              <w:keepLines/>
              <w:numPr>
                <w:ilvl w:val="0"/>
                <w:numId w:val="37"/>
              </w:numPr>
              <w:spacing w:line="252" w:lineRule="auto"/>
              <w:rPr>
                <w:rFonts w:cs="Arial"/>
              </w:rPr>
            </w:pPr>
            <w:r w:rsidRPr="00876ECE">
              <w:rPr>
                <w:rFonts w:cs="Arial"/>
              </w:rPr>
              <w:t>Describe how you will optimize the recovery process from the identified feedstock, considering factors such as availability, capacity, and efficiency, to ensure effective extraction of critical materials from e-scrap?</w:t>
            </w:r>
          </w:p>
          <w:p w14:paraId="50D285B1" w14:textId="77777777" w:rsidR="00073A28" w:rsidRDefault="00073A28" w:rsidP="00073A28">
            <w:pPr>
              <w:pStyle w:val="ListParagraph"/>
              <w:keepNext/>
              <w:keepLines/>
              <w:numPr>
                <w:ilvl w:val="0"/>
                <w:numId w:val="37"/>
              </w:numPr>
              <w:spacing w:line="252" w:lineRule="auto"/>
              <w:rPr>
                <w:rFonts w:cs="Arial"/>
              </w:rPr>
            </w:pPr>
            <w:r w:rsidRPr="00876ECE">
              <w:rPr>
                <w:rFonts w:cs="Arial"/>
              </w:rPr>
              <w:t xml:space="preserve">Indicate how the recovery of critical materials is run in parallel or in sequence with the recovery of noncritical materials as value-added coproducts. </w:t>
            </w:r>
          </w:p>
          <w:p w14:paraId="393B704D" w14:textId="5AE9A7AD" w:rsidR="00051CCD" w:rsidRPr="00073A28" w:rsidRDefault="00073A28" w:rsidP="00073A28">
            <w:pPr>
              <w:pStyle w:val="ListParagraph"/>
              <w:keepNext/>
              <w:keepLines/>
              <w:numPr>
                <w:ilvl w:val="0"/>
                <w:numId w:val="37"/>
              </w:numPr>
              <w:spacing w:line="252" w:lineRule="auto"/>
              <w:rPr>
                <w:rFonts w:cs="Arial"/>
              </w:rPr>
            </w:pPr>
            <w:r w:rsidRPr="00073A28">
              <w:rPr>
                <w:rFonts w:cs="Arial"/>
              </w:rPr>
              <w:t>Describe the impact of your innovation and recycling value chain on disadvantaged, underserved, and/or marginalized communities and how your understanding has evolved over the prize.</w:t>
            </w:r>
          </w:p>
        </w:tc>
        <w:tc>
          <w:tcPr>
            <w:tcW w:w="5040" w:type="dxa"/>
            <w:tcBorders>
              <w:top w:val="single" w:sz="4" w:space="0" w:color="auto"/>
              <w:bottom w:val="single" w:sz="4" w:space="0" w:color="auto"/>
            </w:tcBorders>
            <w:shd w:val="clear" w:color="auto" w:fill="auto"/>
            <w:vAlign w:val="top"/>
          </w:tcPr>
          <w:p w14:paraId="71D97EFC" w14:textId="77777777" w:rsidR="00073A28" w:rsidRPr="00073A28" w:rsidRDefault="00073A28" w:rsidP="00073A28">
            <w:pPr>
              <w:pStyle w:val="ListParagraph"/>
              <w:widowControl w:val="0"/>
              <w:numPr>
                <w:ilvl w:val="0"/>
                <w:numId w:val="35"/>
              </w:numPr>
              <w:spacing w:line="252" w:lineRule="auto"/>
              <w:ind w:left="720"/>
              <w:rPr>
                <w:rFonts w:eastAsia="Calibri" w:cs="Arial"/>
              </w:rPr>
            </w:pPr>
            <w:r w:rsidRPr="00073A28">
              <w:rPr>
                <w:rFonts w:eastAsia="Calibri" w:cs="Arial"/>
              </w:rPr>
              <w:t xml:space="preserve">The competitor demonstrates the economic and environmental significance of </w:t>
            </w:r>
            <w:proofErr w:type="gramStart"/>
            <w:r w:rsidRPr="00073A28">
              <w:rPr>
                <w:rFonts w:eastAsia="Calibri" w:cs="Arial"/>
              </w:rPr>
              <w:t>the innovation</w:t>
            </w:r>
            <w:proofErr w:type="gramEnd"/>
            <w:r w:rsidRPr="00073A28">
              <w:rPr>
                <w:rFonts w:eastAsia="Calibri" w:cs="Arial"/>
              </w:rPr>
              <w:t xml:space="preserve"> and exhibits progress toward validating the benefits of the innovation, including</w:t>
            </w:r>
            <w:proofErr w:type="gramStart"/>
            <w:r w:rsidRPr="00073A28">
              <w:rPr>
                <w:rFonts w:eastAsia="Calibri" w:cs="Arial"/>
              </w:rPr>
              <w:t>, in particular, its</w:t>
            </w:r>
            <w:proofErr w:type="gramEnd"/>
            <w:r w:rsidRPr="00073A28">
              <w:rPr>
                <w:rFonts w:eastAsia="Calibri" w:cs="Arial"/>
              </w:rPr>
              <w:t xml:space="preserve"> ability to facilitate an increased critical materials production capacity from e-scrap.</w:t>
            </w:r>
          </w:p>
          <w:p w14:paraId="3FE976F1" w14:textId="77777777" w:rsidR="00073A28" w:rsidRPr="00073A28" w:rsidRDefault="00073A28" w:rsidP="00073A28">
            <w:pPr>
              <w:pStyle w:val="ListParagraph"/>
              <w:widowControl w:val="0"/>
              <w:numPr>
                <w:ilvl w:val="0"/>
                <w:numId w:val="35"/>
              </w:numPr>
              <w:spacing w:line="252" w:lineRule="auto"/>
              <w:ind w:left="720"/>
              <w:rPr>
                <w:rFonts w:eastAsia="Calibri" w:cs="Arial"/>
              </w:rPr>
            </w:pPr>
            <w:r w:rsidRPr="00073A28">
              <w:rPr>
                <w:rFonts w:eastAsia="Calibri" w:cs="Arial"/>
              </w:rPr>
              <w:t>The competitor provides initial indication of the quality and purity of critical materials recovered compared to current critical materials markets. Plans to validate the material quality and purity of critical materials recovered through collaboration with a national laboratory should be outlined in question 4, “Plan.”</w:t>
            </w:r>
          </w:p>
          <w:p w14:paraId="7A84DCE1" w14:textId="77777777" w:rsidR="00073A28" w:rsidRPr="00073A28" w:rsidRDefault="00073A28" w:rsidP="00073A28">
            <w:pPr>
              <w:pStyle w:val="ListParagraph"/>
              <w:widowControl w:val="0"/>
              <w:numPr>
                <w:ilvl w:val="0"/>
                <w:numId w:val="35"/>
              </w:numPr>
              <w:spacing w:line="252" w:lineRule="auto"/>
              <w:ind w:left="720"/>
              <w:rPr>
                <w:rFonts w:eastAsia="Calibri" w:cs="Arial"/>
              </w:rPr>
            </w:pPr>
            <w:r w:rsidRPr="00073A28">
              <w:rPr>
                <w:rFonts w:eastAsia="Calibri" w:cs="Arial"/>
              </w:rPr>
              <w:t>The competitor should demonstrate the repeatability and consistency of material quality and purity. Plans to improve shortfalls in quality, purity and repeatability should be addressed in question 4, “Plan.”</w:t>
            </w:r>
          </w:p>
          <w:p w14:paraId="561AA211" w14:textId="77777777" w:rsidR="00073A28" w:rsidRPr="00073A28" w:rsidRDefault="00073A28" w:rsidP="00073A28">
            <w:pPr>
              <w:pStyle w:val="ListParagraph"/>
              <w:widowControl w:val="0"/>
              <w:numPr>
                <w:ilvl w:val="0"/>
                <w:numId w:val="35"/>
              </w:numPr>
              <w:spacing w:line="252" w:lineRule="auto"/>
              <w:ind w:left="720"/>
              <w:rPr>
                <w:rFonts w:eastAsia="Calibri" w:cs="Arial"/>
              </w:rPr>
            </w:pPr>
            <w:r w:rsidRPr="00073A28">
              <w:rPr>
                <w:rFonts w:eastAsia="Calibri" w:cs="Arial"/>
              </w:rPr>
              <w:t>The competitor indicates the potential to produce multiple streams of critical materials from an identified feedstock.</w:t>
            </w:r>
          </w:p>
          <w:p w14:paraId="56C8499B" w14:textId="77777777" w:rsidR="00073A28" w:rsidRPr="00073A28" w:rsidRDefault="00073A28" w:rsidP="00073A28">
            <w:pPr>
              <w:pStyle w:val="ListParagraph"/>
              <w:widowControl w:val="0"/>
              <w:numPr>
                <w:ilvl w:val="0"/>
                <w:numId w:val="35"/>
              </w:numPr>
              <w:spacing w:line="252" w:lineRule="auto"/>
              <w:ind w:left="720"/>
              <w:rPr>
                <w:rFonts w:eastAsia="Calibri" w:cs="Arial"/>
              </w:rPr>
            </w:pPr>
            <w:r w:rsidRPr="00073A28">
              <w:rPr>
                <w:rFonts w:eastAsia="Calibri" w:cs="Arial"/>
              </w:rPr>
              <w:t xml:space="preserve">The competitor has identified at least one feedstock that will serve as a test case for recovering critical materials. They have established access to </w:t>
            </w:r>
            <w:proofErr w:type="gramStart"/>
            <w:r w:rsidRPr="00073A28">
              <w:rPr>
                <w:rFonts w:eastAsia="Calibri" w:cs="Arial"/>
              </w:rPr>
              <w:t>the feedstock</w:t>
            </w:r>
            <w:proofErr w:type="gramEnd"/>
            <w:r w:rsidRPr="00073A28">
              <w:rPr>
                <w:rFonts w:eastAsia="Calibri" w:cs="Arial"/>
              </w:rPr>
              <w:t xml:space="preserve"> and indicated its availability and capacity to produce critical materials from e-scrap.</w:t>
            </w:r>
          </w:p>
          <w:p w14:paraId="5CBC9A92" w14:textId="77777777" w:rsidR="00073A28" w:rsidRPr="00073A28" w:rsidRDefault="00073A28" w:rsidP="00073A28">
            <w:pPr>
              <w:pStyle w:val="ListParagraph"/>
              <w:widowControl w:val="0"/>
              <w:numPr>
                <w:ilvl w:val="0"/>
                <w:numId w:val="35"/>
              </w:numPr>
              <w:spacing w:line="252" w:lineRule="auto"/>
              <w:ind w:left="720"/>
              <w:rPr>
                <w:rFonts w:eastAsia="Calibri" w:cs="Arial"/>
              </w:rPr>
            </w:pPr>
            <w:r w:rsidRPr="00073A28">
              <w:rPr>
                <w:rFonts w:eastAsia="Calibri" w:cs="Arial"/>
              </w:rPr>
              <w:t xml:space="preserve">The competitor identifies the value added through recovery of </w:t>
            </w:r>
            <w:proofErr w:type="gramStart"/>
            <w:r w:rsidRPr="00073A28">
              <w:rPr>
                <w:rFonts w:eastAsia="Calibri" w:cs="Arial"/>
              </w:rPr>
              <w:t>coproducts</w:t>
            </w:r>
            <w:proofErr w:type="gramEnd"/>
            <w:r w:rsidRPr="00073A28">
              <w:rPr>
                <w:rFonts w:eastAsia="Calibri" w:cs="Arial"/>
              </w:rPr>
              <w:t xml:space="preserve"> (critical materials or noncritical materials) and how each contribute to one another. The recovery of multiple critical materials should be prioritized. </w:t>
            </w:r>
          </w:p>
          <w:p w14:paraId="72932F01" w14:textId="345E5C82" w:rsidR="00051CCD" w:rsidRPr="00073A28" w:rsidRDefault="00073A28" w:rsidP="00073A28">
            <w:pPr>
              <w:pStyle w:val="ListParagraph"/>
              <w:widowControl w:val="0"/>
              <w:numPr>
                <w:ilvl w:val="0"/>
                <w:numId w:val="35"/>
              </w:numPr>
              <w:spacing w:line="252" w:lineRule="auto"/>
              <w:ind w:left="720"/>
              <w:rPr>
                <w:rFonts w:eastAsia="Calibri" w:cs="Arial"/>
              </w:rPr>
            </w:pPr>
            <w:r w:rsidRPr="00073A28">
              <w:rPr>
                <w:rFonts w:eastAsia="Calibri" w:cs="Arial"/>
              </w:rPr>
              <w:t>The competitor demonstrates deepening insight into the impact of the proposed recycling value chain on disadvantaged, underserved, and/or marginalized communities.</w:t>
            </w:r>
          </w:p>
        </w:tc>
      </w:tr>
    </w:tbl>
    <w:p w14:paraId="52FAC477" w14:textId="65C9F307" w:rsidR="00051CCD" w:rsidRDefault="00051CCD"/>
    <w:p w14:paraId="39D655E7" w14:textId="77777777" w:rsidR="00073A28" w:rsidRDefault="00073A28"/>
    <w:p w14:paraId="149DE45F" w14:textId="77777777" w:rsidR="00073A28" w:rsidRDefault="00073A28"/>
    <w:p w14:paraId="33BF363B" w14:textId="1EB036E2" w:rsidR="00073A28" w:rsidRDefault="00051CCD" w:rsidP="00051CCD">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1</w:t>
      </w:r>
      <w:r w:rsidRPr="00051CCD">
        <w:rPr>
          <w:rFonts w:ascii="Franklin Gothic Book" w:hAnsi="Franklin Gothic Book"/>
          <w:b/>
          <w:bCs/>
          <w:sz w:val="36"/>
          <w:szCs w:val="36"/>
          <w:u w:val="single"/>
        </w:rPr>
        <w:t>:</w:t>
      </w:r>
    </w:p>
    <w:p w14:paraId="6D25FF8F" w14:textId="0D3D9938" w:rsidR="00051CCD" w:rsidRPr="00073A28" w:rsidRDefault="00051CCD" w:rsidP="00051CCD">
      <w:pPr>
        <w:spacing w:after="0" w:line="240" w:lineRule="auto"/>
        <w:rPr>
          <w:rFonts w:eastAsia="Times New Roman" w:cs="Times New Roman"/>
          <w:b/>
          <w:bCs/>
          <w:color w:val="000000" w:themeColor="text1"/>
          <w:sz w:val="36"/>
          <w:szCs w:val="36"/>
          <w:u w:val="single"/>
          <w:lang w:val="en-US"/>
        </w:rPr>
      </w:pPr>
      <w:r>
        <w:br w:type="page"/>
      </w:r>
    </w:p>
    <w:tbl>
      <w:tblPr>
        <w:tblStyle w:val="AmericanMade"/>
        <w:tblpPr w:leftFromText="180" w:rightFromText="180" w:vertAnchor="text" w:horzAnchor="margin" w:tblpX="-815" w:tblpY="1"/>
        <w:tblW w:w="10890" w:type="dxa"/>
        <w:tblCellMar>
          <w:top w:w="72" w:type="dxa"/>
          <w:left w:w="72" w:type="dxa"/>
          <w:bottom w:w="72" w:type="dxa"/>
          <w:right w:w="72" w:type="dxa"/>
        </w:tblCellMar>
        <w:tblLook w:val="0420" w:firstRow="1" w:lastRow="0" w:firstColumn="0" w:lastColumn="0" w:noHBand="0" w:noVBand="1"/>
      </w:tblPr>
      <w:tblGrid>
        <w:gridCol w:w="1705"/>
        <w:gridCol w:w="4680"/>
        <w:gridCol w:w="4505"/>
      </w:tblGrid>
      <w:tr w:rsidR="000E001C" w:rsidRPr="00C33BA6" w14:paraId="2508B708" w14:textId="77777777" w:rsidTr="000E001C">
        <w:trPr>
          <w:cnfStyle w:val="100000000000" w:firstRow="1" w:lastRow="0" w:firstColumn="0" w:lastColumn="0" w:oddVBand="0" w:evenVBand="0" w:oddHBand="0"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BDD6EE" w:themeFill="accent5" w:themeFillTint="66"/>
          </w:tcPr>
          <w:p w14:paraId="06948975" w14:textId="38406C50"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680" w:type="dxa"/>
            <w:tcBorders>
              <w:top w:val="single" w:sz="4" w:space="0" w:color="auto"/>
              <w:bottom w:val="single" w:sz="4" w:space="0" w:color="auto"/>
            </w:tcBorders>
            <w:shd w:val="clear" w:color="auto" w:fill="BDD6EE" w:themeFill="accent5" w:themeFillTint="66"/>
            <w:vAlign w:val="top"/>
          </w:tcPr>
          <w:p w14:paraId="0B6A0926" w14:textId="1A87FAC7" w:rsidR="000E001C" w:rsidRPr="000E001C" w:rsidRDefault="000E001C" w:rsidP="000E001C">
            <w:pPr>
              <w:widowControl w:val="0"/>
              <w:spacing w:line="252" w:lineRule="auto"/>
              <w:rPr>
                <w:color w:val="000000" w:themeColor="text1"/>
              </w:rPr>
            </w:pPr>
            <w:r w:rsidRPr="000E001C">
              <w:rPr>
                <w:rFonts w:eastAsia="Calibri" w:cs="Arial"/>
                <w:b/>
                <w:bCs/>
                <w:sz w:val="24"/>
                <w:szCs w:val="24"/>
              </w:rPr>
              <w:t>Suggested Content to Include</w:t>
            </w:r>
          </w:p>
        </w:tc>
        <w:tc>
          <w:tcPr>
            <w:tcW w:w="4505" w:type="dxa"/>
            <w:tcBorders>
              <w:top w:val="single" w:sz="4" w:space="0" w:color="auto"/>
              <w:bottom w:val="single" w:sz="4" w:space="0" w:color="auto"/>
            </w:tcBorders>
            <w:shd w:val="clear" w:color="auto" w:fill="BDD6EE" w:themeFill="accent5" w:themeFillTint="66"/>
            <w:vAlign w:val="top"/>
          </w:tcPr>
          <w:p w14:paraId="7DEDC0C1" w14:textId="6DAC633B"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E001C" w:rsidRPr="00C33BA6" w14:paraId="1A4F1024"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auto"/>
            <w:vAlign w:val="top"/>
          </w:tcPr>
          <w:p w14:paraId="100D213D" w14:textId="77777777" w:rsidR="000E001C" w:rsidRDefault="000E001C" w:rsidP="000E001C">
            <w:pPr>
              <w:pStyle w:val="NoSpacing"/>
              <w:spacing w:line="252" w:lineRule="auto"/>
              <w:rPr>
                <w:rFonts w:eastAsia="Calibri" w:cs="Arial"/>
                <w:b/>
                <w:bCs/>
              </w:rPr>
            </w:pPr>
            <w:r w:rsidRPr="003675F6">
              <w:rPr>
                <w:rFonts w:eastAsia="Calibri" w:cs="Arial"/>
                <w:b/>
                <w:bCs/>
              </w:rPr>
              <w:t xml:space="preserve">Question 2: </w:t>
            </w:r>
          </w:p>
          <w:p w14:paraId="62C0EB7D" w14:textId="77777777" w:rsidR="000E001C" w:rsidRPr="003675F6" w:rsidRDefault="000E001C" w:rsidP="000E001C">
            <w:pPr>
              <w:pStyle w:val="NoSpacing"/>
              <w:spacing w:line="252" w:lineRule="auto"/>
              <w:rPr>
                <w:rFonts w:eastAsia="Calibri" w:cs="Arial"/>
                <w:b/>
                <w:bCs/>
              </w:rPr>
            </w:pPr>
          </w:p>
          <w:p w14:paraId="101EB38D" w14:textId="2D721988" w:rsidR="00073A28" w:rsidRPr="00073A28" w:rsidRDefault="000E001C" w:rsidP="00073A28">
            <w:pPr>
              <w:pStyle w:val="NoSpacing"/>
              <w:spacing w:line="252" w:lineRule="auto"/>
              <w:rPr>
                <w:rFonts w:eastAsia="Calibri" w:cs="Arial"/>
                <w:b/>
                <w:bCs/>
                <w:i/>
                <w:iCs/>
              </w:rPr>
            </w:pPr>
            <w:r w:rsidRPr="003675F6">
              <w:rPr>
                <w:rFonts w:eastAsia="Calibri" w:cs="Arial"/>
                <w:b/>
                <w:bCs/>
                <w:i/>
                <w:iCs/>
              </w:rPr>
              <w:t xml:space="preserve">Value Chain </w:t>
            </w:r>
            <w:r w:rsidR="00073A28" w:rsidRPr="00073A28">
              <w:rPr>
                <w:rFonts w:eastAsia="Calibri" w:cs="Arial"/>
                <w:b/>
                <w:bCs/>
                <w:i/>
                <w:iCs/>
              </w:rPr>
              <w:t>Coordination</w:t>
            </w:r>
          </w:p>
          <w:p w14:paraId="60B8D28B" w14:textId="77777777" w:rsidR="00073A28" w:rsidRDefault="00073A28" w:rsidP="00073A28">
            <w:pPr>
              <w:pStyle w:val="NoSpacing"/>
              <w:spacing w:after="160" w:line="252" w:lineRule="auto"/>
              <w:rPr>
                <w:rFonts w:eastAsia="Calibri" w:cs="Arial"/>
              </w:rPr>
            </w:pPr>
          </w:p>
          <w:p w14:paraId="763F06A6" w14:textId="67EBEB90" w:rsidR="00073A28" w:rsidRPr="00073A28" w:rsidRDefault="00073A28" w:rsidP="00073A28">
            <w:pPr>
              <w:pStyle w:val="NoSpacing"/>
              <w:spacing w:after="160" w:line="252" w:lineRule="auto"/>
              <w:rPr>
                <w:rFonts w:eastAsia="Calibri" w:cs="Arial"/>
              </w:rPr>
            </w:pPr>
            <w:r w:rsidRPr="00073A28">
              <w:rPr>
                <w:rFonts w:eastAsia="Calibri" w:cs="Arial"/>
              </w:rPr>
              <w:t>What partnerships have been made and how will they be leveraged?</w:t>
            </w:r>
          </w:p>
          <w:p w14:paraId="6BDF1315" w14:textId="77777777" w:rsidR="00073A28" w:rsidRDefault="00073A28" w:rsidP="00073A28">
            <w:pPr>
              <w:pStyle w:val="NoSpacing"/>
              <w:spacing w:after="160" w:line="252" w:lineRule="auto"/>
              <w:rPr>
                <w:rFonts w:eastAsia="Calibri" w:cs="Arial"/>
                <w:i/>
                <w:iCs/>
              </w:rPr>
            </w:pPr>
          </w:p>
          <w:p w14:paraId="68D01463" w14:textId="1E719379" w:rsidR="000E001C" w:rsidRPr="003675F6" w:rsidRDefault="000E001C" w:rsidP="00073A28">
            <w:pPr>
              <w:pStyle w:val="NoSpacing"/>
              <w:spacing w:after="160" w:line="252" w:lineRule="auto"/>
              <w:rPr>
                <w:rFonts w:eastAsia="Calibri" w:cs="Arial"/>
              </w:rPr>
            </w:pPr>
            <w:r w:rsidRPr="1495CD43">
              <w:t xml:space="preserve">This section is </w:t>
            </w:r>
            <w:r>
              <w:t>2</w:t>
            </w:r>
            <w:r w:rsidR="006839CC">
              <w:t>0</w:t>
            </w:r>
            <w:proofErr w:type="gramStart"/>
            <w:r w:rsidRPr="1495CD43">
              <w:t>% weight</w:t>
            </w:r>
            <w:proofErr w:type="gramEnd"/>
            <w:r w:rsidRPr="1495CD43">
              <w:t xml:space="preserve"> of your total score.</w:t>
            </w:r>
          </w:p>
        </w:tc>
        <w:tc>
          <w:tcPr>
            <w:tcW w:w="4680" w:type="dxa"/>
            <w:tcBorders>
              <w:top w:val="single" w:sz="4" w:space="0" w:color="auto"/>
              <w:bottom w:val="single" w:sz="4" w:space="0" w:color="auto"/>
            </w:tcBorders>
            <w:shd w:val="clear" w:color="auto" w:fill="auto"/>
            <w:vAlign w:val="top"/>
          </w:tcPr>
          <w:p w14:paraId="2D9716F6"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Describe how you have engaged entities across the recycling value chain to share information about input and output requirements and how you will use that collaboration to optimize the technoeconomic performance of the critical materials recycling value chain. Indicate what you will learn from these partnerships.</w:t>
            </w:r>
          </w:p>
          <w:p w14:paraId="1858A39A"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 xml:space="preserve">Exhibit knowledge (source, composition, cost, location, capacity) of current input feedstocks and indicate how your process or technology will facilitate the recovery of critical materials from the input feedstock. Comment on the type and amount of e-scrap included in the feedstock and the expected critical materials yield. </w:t>
            </w:r>
          </w:p>
          <w:p w14:paraId="1B890252"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Describe what the outputs of your process or technology are and how the key performance metrics compare to the requirements by entities downstream.</w:t>
            </w:r>
          </w:p>
          <w:p w14:paraId="4E128FEA" w14:textId="722AC02E" w:rsidR="000E001C" w:rsidRPr="003D7DF7" w:rsidRDefault="00073A28" w:rsidP="00073A28">
            <w:pPr>
              <w:pStyle w:val="ListParagraph"/>
              <w:widowControl w:val="0"/>
              <w:numPr>
                <w:ilvl w:val="0"/>
                <w:numId w:val="34"/>
              </w:numPr>
              <w:spacing w:line="252" w:lineRule="auto"/>
            </w:pPr>
            <w:r w:rsidRPr="00876ECE">
              <w:rPr>
                <w:rFonts w:cs="Arial"/>
              </w:rPr>
              <w:t>Address the economic viability of the recycling value chain including the influence of coproduction of noncritical materials outputs.</w:t>
            </w:r>
          </w:p>
        </w:tc>
        <w:tc>
          <w:tcPr>
            <w:tcW w:w="4505" w:type="dxa"/>
            <w:tcBorders>
              <w:top w:val="single" w:sz="4" w:space="0" w:color="auto"/>
              <w:bottom w:val="single" w:sz="4" w:space="0" w:color="auto"/>
            </w:tcBorders>
            <w:shd w:val="clear" w:color="auto" w:fill="auto"/>
            <w:vAlign w:val="top"/>
          </w:tcPr>
          <w:p w14:paraId="711F84C2"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The competitor demonstrates knowledge of the full e-scrap recycling value chain and which entities the outputs and inputs of their process/technology are directed to and from. The competitor also demonstrates knowledge of the metrics that drive the neighboring entities</w:t>
            </w:r>
            <w:r>
              <w:rPr>
                <w:rFonts w:cs="Arial"/>
              </w:rPr>
              <w:t>’</w:t>
            </w:r>
            <w:r w:rsidRPr="00876ECE">
              <w:rPr>
                <w:rFonts w:cs="Arial"/>
              </w:rPr>
              <w:t xml:space="preserve"> economic and technological success. </w:t>
            </w:r>
          </w:p>
          <w:p w14:paraId="6134F67E"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 xml:space="preserve">The competitor demonstrates connections across the recycling value chain and a plan to exchange and utilize to inform process or technology optimization. </w:t>
            </w:r>
          </w:p>
          <w:p w14:paraId="47E12EE4"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 xml:space="preserve">The competitor addresses the viability of the recycling value chain to accommodate the co-production of one or more critical materials and co-production of non-critical materials. </w:t>
            </w:r>
          </w:p>
          <w:p w14:paraId="60939F31" w14:textId="24D0C8FB" w:rsidR="000E001C" w:rsidRPr="003D7DF7" w:rsidRDefault="00073A28" w:rsidP="00073A28">
            <w:pPr>
              <w:pStyle w:val="ListParagraph"/>
              <w:widowControl w:val="0"/>
              <w:numPr>
                <w:ilvl w:val="0"/>
                <w:numId w:val="34"/>
              </w:numPr>
              <w:spacing w:line="252" w:lineRule="auto"/>
              <w:rPr>
                <w:color w:val="000000" w:themeColor="text1"/>
              </w:rPr>
            </w:pPr>
            <w:r w:rsidRPr="00876ECE">
              <w:rPr>
                <w:rFonts w:cs="Arial"/>
              </w:rPr>
              <w:t>The competitor identifies potential customers and the critical (and byproduct) material characteristics (structure, composition, price, etc.) to serve as a benchmark for the material produced through recovery from e-scrap.</w:t>
            </w:r>
          </w:p>
        </w:tc>
      </w:tr>
    </w:tbl>
    <w:p w14:paraId="794FE4DD" w14:textId="63944117" w:rsidR="00051CCD" w:rsidRDefault="00051CCD"/>
    <w:p w14:paraId="7439E863" w14:textId="77777777" w:rsidR="00073A28" w:rsidRDefault="00073A28">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024D1E69" w14:textId="298BD367" w:rsidR="00051CCD" w:rsidRDefault="00051CCD" w:rsidP="00051CCD">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2</w:t>
      </w:r>
      <w:r w:rsidRPr="00051CCD">
        <w:rPr>
          <w:rFonts w:ascii="Franklin Gothic Book" w:hAnsi="Franklin Gothic Book"/>
          <w:b/>
          <w:bCs/>
          <w:sz w:val="36"/>
          <w:szCs w:val="36"/>
          <w:u w:val="single"/>
        </w:rPr>
        <w:t>:</w:t>
      </w:r>
    </w:p>
    <w:p w14:paraId="184CA918" w14:textId="60D76268" w:rsidR="00051CCD" w:rsidRPr="00051CCD" w:rsidRDefault="00051CCD" w:rsidP="00051CCD">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tbl>
      <w:tblPr>
        <w:tblStyle w:val="AmericanMade"/>
        <w:tblpPr w:leftFromText="180" w:rightFromText="180" w:vertAnchor="text" w:horzAnchor="margin" w:tblpX="-820" w:tblpY="1"/>
        <w:tblW w:w="10556" w:type="dxa"/>
        <w:tblCellMar>
          <w:top w:w="72" w:type="dxa"/>
          <w:left w:w="72" w:type="dxa"/>
          <w:bottom w:w="72" w:type="dxa"/>
          <w:right w:w="72" w:type="dxa"/>
        </w:tblCellMar>
        <w:tblLook w:val="0420" w:firstRow="1" w:lastRow="0" w:firstColumn="0" w:lastColumn="0" w:noHBand="0" w:noVBand="1"/>
      </w:tblPr>
      <w:tblGrid>
        <w:gridCol w:w="1795"/>
        <w:gridCol w:w="4320"/>
        <w:gridCol w:w="4441"/>
      </w:tblGrid>
      <w:tr w:rsidR="000E001C" w:rsidRPr="00C33BA6" w14:paraId="774B5DC0" w14:textId="77777777" w:rsidTr="000E001C">
        <w:trPr>
          <w:cnfStyle w:val="100000000000" w:firstRow="1" w:lastRow="0" w:firstColumn="0" w:lastColumn="0" w:oddVBand="0" w:evenVBand="0" w:oddHBand="0"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BDD6EE" w:themeFill="accent5" w:themeFillTint="66"/>
          </w:tcPr>
          <w:p w14:paraId="3D28E2D2" w14:textId="1501A96A"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64926AC7" w14:textId="7BCCF91B" w:rsidR="000E001C" w:rsidRPr="000E001C" w:rsidRDefault="000E001C" w:rsidP="000E001C">
            <w:pPr>
              <w:widowControl w:val="0"/>
              <w:spacing w:line="252" w:lineRule="auto"/>
              <w:rPr>
                <w:rFonts w:eastAsia="Calibri" w:cs="Arial"/>
              </w:rPr>
            </w:pPr>
            <w:r w:rsidRPr="000E001C">
              <w:rPr>
                <w:rFonts w:eastAsia="Calibri" w:cs="Arial"/>
                <w:b/>
                <w:bCs/>
                <w:sz w:val="24"/>
                <w:szCs w:val="24"/>
              </w:rPr>
              <w:t>Suggested Content to Include</w:t>
            </w:r>
          </w:p>
        </w:tc>
        <w:tc>
          <w:tcPr>
            <w:tcW w:w="4441" w:type="dxa"/>
            <w:tcBorders>
              <w:top w:val="single" w:sz="4" w:space="0" w:color="auto"/>
              <w:bottom w:val="single" w:sz="4" w:space="0" w:color="auto"/>
            </w:tcBorders>
            <w:shd w:val="clear" w:color="auto" w:fill="BDD6EE" w:themeFill="accent5" w:themeFillTint="66"/>
            <w:vAlign w:val="top"/>
          </w:tcPr>
          <w:p w14:paraId="601741FD" w14:textId="017D8A75"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E001C" w:rsidRPr="00C33BA6" w14:paraId="6AE3F6D9" w14:textId="77777777" w:rsidTr="000E001C">
        <w:trPr>
          <w:cnfStyle w:val="000000100000" w:firstRow="0" w:lastRow="0" w:firstColumn="0" w:lastColumn="0" w:oddVBand="0" w:evenVBand="0" w:oddHBand="1"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auto"/>
            <w:vAlign w:val="top"/>
          </w:tcPr>
          <w:p w14:paraId="662AF9C9" w14:textId="77777777" w:rsidR="000E001C" w:rsidRPr="003675F6" w:rsidRDefault="000E001C" w:rsidP="000E001C">
            <w:pPr>
              <w:pStyle w:val="NoSpacing"/>
              <w:spacing w:line="252" w:lineRule="auto"/>
              <w:rPr>
                <w:rFonts w:eastAsia="Calibri" w:cs="Arial"/>
                <w:b/>
                <w:bCs/>
              </w:rPr>
            </w:pPr>
            <w:r w:rsidRPr="003675F6">
              <w:rPr>
                <w:rFonts w:eastAsia="Calibri" w:cs="Arial"/>
                <w:b/>
                <w:bCs/>
              </w:rPr>
              <w:t>Question 3:</w:t>
            </w:r>
          </w:p>
          <w:p w14:paraId="19BD8384" w14:textId="77777777" w:rsidR="000E001C" w:rsidRDefault="000E001C" w:rsidP="000E001C">
            <w:pPr>
              <w:pStyle w:val="NoSpacing"/>
              <w:spacing w:line="252" w:lineRule="auto"/>
              <w:rPr>
                <w:rFonts w:eastAsia="Calibri" w:cs="Arial"/>
                <w:b/>
                <w:bCs/>
              </w:rPr>
            </w:pPr>
          </w:p>
          <w:p w14:paraId="62DCF698" w14:textId="77777777" w:rsidR="00073A28" w:rsidRPr="00876ECE" w:rsidRDefault="00073A28" w:rsidP="00073A28">
            <w:pPr>
              <w:keepNext/>
              <w:keepLines/>
              <w:spacing w:line="252" w:lineRule="auto"/>
              <w:rPr>
                <w:rFonts w:cs="Arial"/>
                <w:b/>
                <w:bCs/>
              </w:rPr>
            </w:pPr>
            <w:r w:rsidRPr="00876ECE">
              <w:rPr>
                <w:rFonts w:cs="Arial"/>
                <w:b/>
                <w:bCs/>
                <w:i/>
                <w:iCs/>
              </w:rPr>
              <w:t>Data and Analysis</w:t>
            </w:r>
          </w:p>
          <w:p w14:paraId="51ED2306" w14:textId="77777777" w:rsidR="00073A28" w:rsidRDefault="00073A28" w:rsidP="00073A28">
            <w:pPr>
              <w:keepNext/>
              <w:keepLines/>
              <w:spacing w:line="252" w:lineRule="auto"/>
              <w:rPr>
                <w:rFonts w:cs="Arial"/>
              </w:rPr>
            </w:pPr>
            <w:r w:rsidRPr="00876ECE">
              <w:rPr>
                <w:rFonts w:cs="Arial"/>
              </w:rPr>
              <w:t xml:space="preserve">How are you generating </w:t>
            </w:r>
            <w:proofErr w:type="gramStart"/>
            <w:r w:rsidRPr="00876ECE">
              <w:rPr>
                <w:rFonts w:cs="Arial"/>
              </w:rPr>
              <w:t>needed</w:t>
            </w:r>
            <w:proofErr w:type="gramEnd"/>
            <w:r w:rsidRPr="00876ECE">
              <w:rPr>
                <w:rFonts w:cs="Arial"/>
              </w:rPr>
              <w:t xml:space="preserve"> data for analysis and how will these insights advance the innovation?</w:t>
            </w:r>
          </w:p>
          <w:p w14:paraId="2041A4F3" w14:textId="0EC7D1A5" w:rsidR="000E001C" w:rsidRPr="003675F6" w:rsidRDefault="000E001C" w:rsidP="000E001C">
            <w:pPr>
              <w:pStyle w:val="NoSpacing"/>
              <w:spacing w:after="160" w:line="252" w:lineRule="auto"/>
              <w:rPr>
                <w:rFonts w:eastAsia="Calibri" w:cs="Arial"/>
              </w:rPr>
            </w:pPr>
            <w:r w:rsidRPr="1495CD43">
              <w:t xml:space="preserve">This section is </w:t>
            </w:r>
            <w:r w:rsidR="006839CC">
              <w:t>15</w:t>
            </w:r>
            <w:proofErr w:type="gramStart"/>
            <w:r w:rsidRPr="1495CD43">
              <w:t>% weight</w:t>
            </w:r>
            <w:proofErr w:type="gramEnd"/>
            <w:r w:rsidRPr="1495CD43">
              <w:t xml:space="preserve"> of your total score.</w:t>
            </w:r>
          </w:p>
        </w:tc>
        <w:tc>
          <w:tcPr>
            <w:tcW w:w="4320" w:type="dxa"/>
            <w:tcBorders>
              <w:top w:val="single" w:sz="4" w:space="0" w:color="auto"/>
              <w:bottom w:val="single" w:sz="4" w:space="0" w:color="auto"/>
            </w:tcBorders>
            <w:shd w:val="clear" w:color="auto" w:fill="auto"/>
            <w:vAlign w:val="top"/>
          </w:tcPr>
          <w:p w14:paraId="46D4DD65"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 xml:space="preserve">Describe the LCA, TEA, or other analysis that a national laboratory will perform during Phase 3 to assess the potential impact of your innovation and opportunities to improve it and/or increase the impact. What insights do you expect to gain and how will you incorporate them into your plan? How have insights from </w:t>
            </w:r>
            <w:proofErr w:type="gramStart"/>
            <w:r w:rsidRPr="00876ECE">
              <w:rPr>
                <w:rFonts w:cs="Arial"/>
              </w:rPr>
              <w:t>national</w:t>
            </w:r>
            <w:proofErr w:type="gramEnd"/>
            <w:r w:rsidRPr="00876ECE">
              <w:rPr>
                <w:rFonts w:cs="Arial"/>
              </w:rPr>
              <w:t xml:space="preserve"> lab analysis consultation been incorporated into your understanding, if applicable?</w:t>
            </w:r>
          </w:p>
          <w:p w14:paraId="6F3E405C"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 xml:space="preserve">Describe what was learned during analysis consultation and how it informs the data collection during Phase 2, if relevant.  </w:t>
            </w:r>
          </w:p>
          <w:p w14:paraId="4237ED00"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 xml:space="preserve">Describe what characterization and data collection will be performed to inform LCA and TEA by a national lab in Phase 3. </w:t>
            </w:r>
          </w:p>
          <w:p w14:paraId="768C0245"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 xml:space="preserve">Describe how you will evaluate &amp; collect data on characteristics that drive the economics/environmental aspects, such as your LCA/TEA work. </w:t>
            </w:r>
          </w:p>
          <w:p w14:paraId="74401922" w14:textId="77777777" w:rsidR="00073A28" w:rsidRPr="00876ECE" w:rsidRDefault="00073A28" w:rsidP="00073A28">
            <w:pPr>
              <w:pStyle w:val="ListParagraph"/>
              <w:keepNext/>
              <w:keepLines/>
              <w:numPr>
                <w:ilvl w:val="1"/>
                <w:numId w:val="34"/>
              </w:numPr>
              <w:spacing w:line="252" w:lineRule="auto"/>
              <w:rPr>
                <w:rFonts w:cs="Arial"/>
              </w:rPr>
            </w:pPr>
            <w:r w:rsidRPr="00876ECE">
              <w:rPr>
                <w:rFonts w:cs="Arial"/>
              </w:rPr>
              <w:t>How does all of this produce critical materials?</w:t>
            </w:r>
          </w:p>
          <w:p w14:paraId="5A112828"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Describe how LCA and TEA metrics inform technology adoption risks and chart a path to reduce those risks (adoption risks include: value proposition, market acceptance, resource maturity, and license to operate).</w:t>
            </w:r>
            <w:r>
              <w:rPr>
                <w:rStyle w:val="FootnoteReference"/>
                <w:rFonts w:cs="Arial"/>
              </w:rPr>
              <w:footnoteReference w:id="1"/>
            </w:r>
            <w:r w:rsidRPr="00876ECE">
              <w:rPr>
                <w:rFonts w:cs="Arial"/>
              </w:rPr>
              <w:t xml:space="preserve">  </w:t>
            </w:r>
          </w:p>
          <w:p w14:paraId="4939E76E" w14:textId="5F3E7BA5" w:rsidR="000E001C" w:rsidRPr="22D151E4" w:rsidRDefault="00073A28" w:rsidP="00073A28">
            <w:pPr>
              <w:pStyle w:val="ListParagraph"/>
              <w:widowControl w:val="0"/>
              <w:numPr>
                <w:ilvl w:val="0"/>
                <w:numId w:val="34"/>
              </w:numPr>
              <w:spacing w:line="252" w:lineRule="auto"/>
              <w:rPr>
                <w:color w:val="000000" w:themeColor="text1"/>
              </w:rPr>
            </w:pPr>
            <w:r w:rsidRPr="00876ECE">
              <w:rPr>
                <w:rFonts w:cs="Arial"/>
              </w:rPr>
              <w:t>Describe how LCA metrics can assess your innovation’s impact on disadvantaged, underserved, and/or marginalized communities</w:t>
            </w:r>
          </w:p>
        </w:tc>
        <w:tc>
          <w:tcPr>
            <w:tcW w:w="4441" w:type="dxa"/>
            <w:tcBorders>
              <w:top w:val="single" w:sz="4" w:space="0" w:color="auto"/>
              <w:bottom w:val="single" w:sz="4" w:space="0" w:color="auto"/>
            </w:tcBorders>
            <w:shd w:val="clear" w:color="auto" w:fill="auto"/>
            <w:vAlign w:val="top"/>
          </w:tcPr>
          <w:p w14:paraId="6D2D7A67"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The team describes what insights the national lab or other analysis provided and how it w</w:t>
            </w:r>
            <w:r>
              <w:rPr>
                <w:rFonts w:cs="Arial"/>
              </w:rPr>
              <w:t xml:space="preserve">ill be </w:t>
            </w:r>
            <w:r w:rsidRPr="00876ECE">
              <w:rPr>
                <w:rFonts w:cs="Arial"/>
              </w:rPr>
              <w:t xml:space="preserve">used to improve their innovation and increase impact. The proposed analysis makes sense, </w:t>
            </w:r>
            <w:proofErr w:type="gramStart"/>
            <w:r w:rsidRPr="00876ECE">
              <w:rPr>
                <w:rFonts w:cs="Arial"/>
              </w:rPr>
              <w:t>is</w:t>
            </w:r>
            <w:proofErr w:type="gramEnd"/>
            <w:r w:rsidRPr="00876ECE">
              <w:rPr>
                <w:rFonts w:cs="Arial"/>
              </w:rPr>
              <w:t xml:space="preserve"> likely to provide insights to improve their innovation and impact, and the competitor is poised to incorporate those insights into </w:t>
            </w:r>
            <w:proofErr w:type="gramStart"/>
            <w:r w:rsidRPr="00876ECE">
              <w:rPr>
                <w:rFonts w:cs="Arial"/>
              </w:rPr>
              <w:t>future plans</w:t>
            </w:r>
            <w:proofErr w:type="gramEnd"/>
            <w:r w:rsidRPr="00876ECE">
              <w:rPr>
                <w:rFonts w:cs="Arial"/>
              </w:rPr>
              <w:t xml:space="preserve">. </w:t>
            </w:r>
          </w:p>
          <w:p w14:paraId="04BDAD3F"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The competitor demonstrates a plan to gather relevant information that informs technology or process optimization during prototyping and demonstration.</w:t>
            </w:r>
          </w:p>
          <w:p w14:paraId="7BABFC9C"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The competitor details a comprehensive plan for data collection and characterization specifically tailored to inform LCA and TEA and has strategies to ensure high-quality data collection for accurate assessment of economic and environmental impact.</w:t>
            </w:r>
          </w:p>
          <w:p w14:paraId="1006EBC1" w14:textId="77777777" w:rsidR="00073A28" w:rsidRPr="00876ECE" w:rsidRDefault="00073A28" w:rsidP="00073A28">
            <w:pPr>
              <w:pStyle w:val="ListParagraph"/>
              <w:keepNext/>
              <w:keepLines/>
              <w:numPr>
                <w:ilvl w:val="0"/>
                <w:numId w:val="34"/>
              </w:numPr>
              <w:spacing w:line="252" w:lineRule="auto"/>
              <w:rPr>
                <w:rFonts w:cs="Arial"/>
              </w:rPr>
            </w:pPr>
            <w:r w:rsidRPr="00876ECE">
              <w:rPr>
                <w:rFonts w:cs="Arial"/>
              </w:rPr>
              <w:t>The competitor indicates the adoption readiness level of their technology or process and outlines how data collected through TEA</w:t>
            </w:r>
            <w:r>
              <w:rPr>
                <w:rFonts w:cs="Arial"/>
              </w:rPr>
              <w:t>, L</w:t>
            </w:r>
            <w:r w:rsidRPr="00876ECE">
              <w:rPr>
                <w:rFonts w:cs="Arial"/>
              </w:rPr>
              <w:t>CA</w:t>
            </w:r>
            <w:r>
              <w:rPr>
                <w:rFonts w:cs="Arial"/>
              </w:rPr>
              <w:t>, or other analysis</w:t>
            </w:r>
            <w:r w:rsidRPr="00876ECE">
              <w:rPr>
                <w:rFonts w:cs="Arial"/>
              </w:rPr>
              <w:t xml:space="preserve"> will empower them to reduce adoption risks.</w:t>
            </w:r>
          </w:p>
          <w:p w14:paraId="65EA5C4E" w14:textId="748F00FC" w:rsidR="000E001C" w:rsidRPr="6AA57A4D" w:rsidRDefault="00073A28" w:rsidP="00073A28">
            <w:pPr>
              <w:pStyle w:val="ListParagraph"/>
              <w:widowControl w:val="0"/>
              <w:numPr>
                <w:ilvl w:val="0"/>
                <w:numId w:val="34"/>
              </w:numPr>
              <w:spacing w:line="252" w:lineRule="auto"/>
              <w:rPr>
                <w:rFonts w:eastAsia="Calibri" w:cs="Arial"/>
              </w:rPr>
            </w:pPr>
            <w:r w:rsidRPr="00876ECE">
              <w:rPr>
                <w:rFonts w:cs="Arial"/>
              </w:rPr>
              <w:t>Indicate</w:t>
            </w:r>
            <w:r>
              <w:rPr>
                <w:rFonts w:cs="Arial"/>
              </w:rPr>
              <w:t>s</w:t>
            </w:r>
            <w:r w:rsidRPr="00876ECE">
              <w:rPr>
                <w:rFonts w:cs="Arial"/>
              </w:rPr>
              <w:t xml:space="preserve"> metrics that will be collected to understand </w:t>
            </w:r>
            <w:proofErr w:type="gramStart"/>
            <w:r w:rsidRPr="00876ECE">
              <w:rPr>
                <w:rFonts w:cs="Arial"/>
              </w:rPr>
              <w:t>impact</w:t>
            </w:r>
            <w:proofErr w:type="gramEnd"/>
            <w:r w:rsidRPr="00876ECE">
              <w:rPr>
                <w:rFonts w:cs="Arial"/>
              </w:rPr>
              <w:t xml:space="preserve"> of technology or process on disadvantaged, underserved, or marginalized communities</w:t>
            </w:r>
            <w:r>
              <w:rPr>
                <w:rFonts w:cs="Arial"/>
              </w:rPr>
              <w:t>.</w:t>
            </w:r>
          </w:p>
        </w:tc>
      </w:tr>
    </w:tbl>
    <w:p w14:paraId="090BF81C" w14:textId="04B56EF7" w:rsidR="00051CCD" w:rsidRDefault="00051CCD"/>
    <w:p w14:paraId="0A1151C3" w14:textId="77777777" w:rsidR="00073A28" w:rsidRDefault="00073A28">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41E71C21" w14:textId="7BA5288B" w:rsidR="00051CCD" w:rsidRPr="00051CCD" w:rsidRDefault="00051CCD" w:rsidP="00051CCD">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3</w:t>
      </w:r>
      <w:r w:rsidRPr="00051CCD">
        <w:rPr>
          <w:rFonts w:ascii="Franklin Gothic Book" w:hAnsi="Franklin Gothic Book"/>
          <w:b/>
          <w:bCs/>
          <w:sz w:val="36"/>
          <w:szCs w:val="36"/>
          <w:u w:val="single"/>
        </w:rPr>
        <w:t>:</w:t>
      </w:r>
    </w:p>
    <w:p w14:paraId="6FECA42E" w14:textId="77777777" w:rsidR="006839CC" w:rsidRDefault="00051CCD" w:rsidP="00FF6127">
      <w:pPr>
        <w:spacing w:after="0" w:line="240" w:lineRule="auto"/>
      </w:pPr>
      <w:r>
        <w:br w:type="page"/>
      </w:r>
    </w:p>
    <w:tbl>
      <w:tblPr>
        <w:tblStyle w:val="AmericanMade"/>
        <w:tblpPr w:leftFromText="180" w:rightFromText="180" w:vertAnchor="text" w:horzAnchor="margin" w:tblpX="-815" w:tblpY="1"/>
        <w:tblW w:w="11340" w:type="dxa"/>
        <w:tblCellMar>
          <w:top w:w="72" w:type="dxa"/>
          <w:left w:w="72" w:type="dxa"/>
          <w:bottom w:w="72" w:type="dxa"/>
          <w:right w:w="72" w:type="dxa"/>
        </w:tblCellMar>
        <w:tblLook w:val="0420" w:firstRow="1" w:lastRow="0" w:firstColumn="0" w:lastColumn="0" w:noHBand="0" w:noVBand="1"/>
      </w:tblPr>
      <w:tblGrid>
        <w:gridCol w:w="1705"/>
        <w:gridCol w:w="4320"/>
        <w:gridCol w:w="5315"/>
      </w:tblGrid>
      <w:tr w:rsidR="006839CC" w:rsidRPr="00C33BA6" w14:paraId="7F8B3CB4" w14:textId="77777777" w:rsidTr="006709E0">
        <w:trPr>
          <w:cnfStyle w:val="100000000000" w:firstRow="1" w:lastRow="0" w:firstColumn="0" w:lastColumn="0" w:oddVBand="0" w:evenVBand="0" w:oddHBand="0"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BDD6EE" w:themeFill="accent5" w:themeFillTint="66"/>
          </w:tcPr>
          <w:p w14:paraId="64636774" w14:textId="77777777" w:rsidR="006839CC" w:rsidRPr="003675F6" w:rsidRDefault="006839CC" w:rsidP="006709E0">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5484B8F6" w14:textId="77777777" w:rsidR="006839CC" w:rsidRPr="000E001C" w:rsidRDefault="006839CC" w:rsidP="006709E0">
            <w:pPr>
              <w:spacing w:line="252" w:lineRule="auto"/>
              <w:ind w:left="720" w:hanging="360"/>
              <w:rPr>
                <w:rFonts w:eastAsia="Arial,Calibri"/>
              </w:rPr>
            </w:pPr>
            <w:r w:rsidRPr="000E001C">
              <w:rPr>
                <w:rFonts w:eastAsia="Calibri" w:cs="Arial"/>
                <w:b/>
                <w:bCs/>
                <w:sz w:val="24"/>
                <w:szCs w:val="24"/>
              </w:rPr>
              <w:t>Suggested Content to Include</w:t>
            </w:r>
          </w:p>
        </w:tc>
        <w:tc>
          <w:tcPr>
            <w:tcW w:w="5315" w:type="dxa"/>
            <w:tcBorders>
              <w:top w:val="single" w:sz="4" w:space="0" w:color="auto"/>
              <w:bottom w:val="single" w:sz="4" w:space="0" w:color="auto"/>
            </w:tcBorders>
            <w:shd w:val="clear" w:color="auto" w:fill="BDD6EE" w:themeFill="accent5" w:themeFillTint="66"/>
            <w:vAlign w:val="top"/>
          </w:tcPr>
          <w:p w14:paraId="02B89DD2" w14:textId="77777777" w:rsidR="006839CC" w:rsidRPr="000E001C" w:rsidRDefault="006839CC" w:rsidP="006709E0">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6839CC" w:rsidRPr="00C33BA6" w14:paraId="1AFCE2C6" w14:textId="77777777" w:rsidTr="006709E0">
        <w:trPr>
          <w:cnfStyle w:val="000000100000" w:firstRow="0" w:lastRow="0" w:firstColumn="0" w:lastColumn="0" w:oddVBand="0" w:evenVBand="0" w:oddHBand="1"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auto"/>
            <w:vAlign w:val="top"/>
          </w:tcPr>
          <w:p w14:paraId="1BA4C72C" w14:textId="77777777" w:rsidR="006839CC" w:rsidRDefault="006839CC" w:rsidP="006709E0">
            <w:pPr>
              <w:pStyle w:val="NoSpacing"/>
              <w:spacing w:line="252" w:lineRule="auto"/>
              <w:rPr>
                <w:rFonts w:eastAsia="Calibri" w:cs="Arial"/>
                <w:b/>
                <w:bCs/>
              </w:rPr>
            </w:pPr>
            <w:r w:rsidRPr="003675F6">
              <w:rPr>
                <w:rFonts w:eastAsia="Calibri" w:cs="Arial"/>
                <w:b/>
                <w:bCs/>
              </w:rPr>
              <w:t xml:space="preserve">Question 4: </w:t>
            </w:r>
          </w:p>
          <w:p w14:paraId="1B799E41" w14:textId="77777777" w:rsidR="006839CC" w:rsidRDefault="006839CC" w:rsidP="006709E0">
            <w:pPr>
              <w:pStyle w:val="NoSpacing"/>
              <w:spacing w:line="252" w:lineRule="auto"/>
              <w:rPr>
                <w:rFonts w:eastAsia="Calibri" w:cs="Arial"/>
                <w:b/>
                <w:bCs/>
              </w:rPr>
            </w:pPr>
          </w:p>
          <w:p w14:paraId="176DEB32" w14:textId="77777777" w:rsidR="00DF3E7E" w:rsidRDefault="00DF3E7E" w:rsidP="00DF3E7E">
            <w:pPr>
              <w:pStyle w:val="NoSpacing"/>
              <w:spacing w:line="252" w:lineRule="auto"/>
              <w:rPr>
                <w:rFonts w:eastAsia="Calibri" w:cs="Arial"/>
                <w:b/>
                <w:bCs/>
                <w:i/>
                <w:iCs/>
              </w:rPr>
            </w:pPr>
            <w:r w:rsidRPr="00DF3E7E">
              <w:rPr>
                <w:rFonts w:eastAsia="Calibri" w:cs="Arial"/>
                <w:b/>
                <w:bCs/>
                <w:i/>
                <w:iCs/>
              </w:rPr>
              <w:t>Value Chain Integration</w:t>
            </w:r>
          </w:p>
          <w:p w14:paraId="70FCDE52" w14:textId="77777777" w:rsidR="00DF3E7E" w:rsidRPr="00DF3E7E" w:rsidRDefault="00DF3E7E" w:rsidP="00DF3E7E">
            <w:pPr>
              <w:pStyle w:val="NoSpacing"/>
              <w:spacing w:line="252" w:lineRule="auto"/>
              <w:rPr>
                <w:rFonts w:eastAsia="Calibri" w:cs="Arial"/>
                <w:b/>
                <w:bCs/>
                <w:i/>
                <w:iCs/>
              </w:rPr>
            </w:pPr>
          </w:p>
          <w:p w14:paraId="6EE48AA5" w14:textId="77777777" w:rsidR="00DF3E7E" w:rsidRPr="00DF3E7E" w:rsidRDefault="00DF3E7E" w:rsidP="00DF3E7E">
            <w:pPr>
              <w:pStyle w:val="NoSpacing"/>
              <w:spacing w:line="252" w:lineRule="auto"/>
              <w:rPr>
                <w:rFonts w:eastAsia="Calibri" w:cs="Arial"/>
              </w:rPr>
            </w:pPr>
            <w:r w:rsidRPr="00DF3E7E">
              <w:rPr>
                <w:rFonts w:eastAsia="Calibri" w:cs="Arial"/>
              </w:rPr>
              <w:t>How is the innovation optimized to connect with upstream and downstream partners?</w:t>
            </w:r>
          </w:p>
          <w:p w14:paraId="3B4A04CC" w14:textId="77777777" w:rsidR="00DF3E7E" w:rsidRPr="00DF3E7E" w:rsidRDefault="00DF3E7E" w:rsidP="00DF3E7E">
            <w:pPr>
              <w:pStyle w:val="NoSpacing"/>
              <w:spacing w:line="252" w:lineRule="auto"/>
              <w:rPr>
                <w:rFonts w:eastAsia="Calibri" w:cs="Arial"/>
              </w:rPr>
            </w:pPr>
          </w:p>
          <w:p w14:paraId="45391D69" w14:textId="50A7BF98" w:rsidR="006839CC" w:rsidRPr="003675F6" w:rsidRDefault="00DF3E7E" w:rsidP="00DF3E7E">
            <w:pPr>
              <w:pStyle w:val="NoSpacing"/>
              <w:spacing w:after="160" w:line="252" w:lineRule="auto"/>
              <w:rPr>
                <w:rFonts w:eastAsia="Calibri" w:cs="Arial"/>
              </w:rPr>
            </w:pPr>
            <w:r w:rsidRPr="00DF3E7E">
              <w:rPr>
                <w:rFonts w:eastAsia="Calibri" w:cs="Arial"/>
              </w:rPr>
              <w:t>This section is 20</w:t>
            </w:r>
            <w:proofErr w:type="gramStart"/>
            <w:r w:rsidRPr="00DF3E7E">
              <w:rPr>
                <w:rFonts w:eastAsia="Calibri" w:cs="Arial"/>
              </w:rPr>
              <w:t>% weight</w:t>
            </w:r>
            <w:proofErr w:type="gramEnd"/>
            <w:r w:rsidRPr="00DF3E7E">
              <w:rPr>
                <w:rFonts w:eastAsia="Calibri" w:cs="Arial"/>
              </w:rPr>
              <w:t xml:space="preserve"> of your total score.</w:t>
            </w:r>
          </w:p>
        </w:tc>
        <w:tc>
          <w:tcPr>
            <w:tcW w:w="4320" w:type="dxa"/>
            <w:tcBorders>
              <w:top w:val="single" w:sz="4" w:space="0" w:color="auto"/>
              <w:bottom w:val="single" w:sz="4" w:space="0" w:color="auto"/>
            </w:tcBorders>
            <w:shd w:val="clear" w:color="auto" w:fill="auto"/>
            <w:vAlign w:val="top"/>
          </w:tcPr>
          <w:p w14:paraId="567BC631" w14:textId="77777777" w:rsidR="006B08BD" w:rsidRPr="006B08BD" w:rsidRDefault="006B08BD" w:rsidP="006B08BD">
            <w:pPr>
              <w:pStyle w:val="ListParagraph"/>
              <w:keepNext/>
              <w:keepLines/>
              <w:numPr>
                <w:ilvl w:val="0"/>
                <w:numId w:val="42"/>
              </w:numPr>
              <w:spacing w:line="252" w:lineRule="auto"/>
              <w:rPr>
                <w:rFonts w:cs="Arial"/>
              </w:rPr>
            </w:pPr>
            <w:r w:rsidRPr="006B08BD">
              <w:rPr>
                <w:rFonts w:cs="Arial"/>
              </w:rPr>
              <w:t>What are the partnerships that will allow you to integrate your innovation into existing and new recycling value chains?</w:t>
            </w:r>
          </w:p>
          <w:p w14:paraId="656F1CF1" w14:textId="77777777" w:rsidR="006B08BD" w:rsidRPr="006B08BD" w:rsidRDefault="006B08BD" w:rsidP="006B08BD">
            <w:pPr>
              <w:pStyle w:val="ListParagraph"/>
              <w:keepNext/>
              <w:keepLines/>
              <w:numPr>
                <w:ilvl w:val="0"/>
                <w:numId w:val="42"/>
              </w:numPr>
              <w:spacing w:line="252" w:lineRule="auto"/>
              <w:rPr>
                <w:rFonts w:cs="Arial"/>
              </w:rPr>
            </w:pPr>
            <w:r w:rsidRPr="006B08BD">
              <w:rPr>
                <w:rFonts w:cs="Arial"/>
              </w:rPr>
              <w:t>What value does your innovation offer to these potential partners within existing or new recycling value chains? How does it align with their objectives or enhance their operations?</w:t>
            </w:r>
          </w:p>
          <w:p w14:paraId="72B62CE7" w14:textId="77777777" w:rsidR="006B08BD" w:rsidRPr="006B08BD" w:rsidRDefault="006B08BD" w:rsidP="006B08BD">
            <w:pPr>
              <w:pStyle w:val="ListParagraph"/>
              <w:keepNext/>
              <w:keepLines/>
              <w:numPr>
                <w:ilvl w:val="0"/>
                <w:numId w:val="42"/>
              </w:numPr>
              <w:spacing w:line="252" w:lineRule="auto"/>
              <w:rPr>
                <w:rFonts w:cs="Arial"/>
              </w:rPr>
            </w:pPr>
            <w:r w:rsidRPr="006B08BD">
              <w:rPr>
                <w:rFonts w:cs="Arial"/>
              </w:rPr>
              <w:t xml:space="preserve">Describe how progress made throughout the prize actively decreases project risks and adoption risks (value proposition, market acceptance, resource maturity, and license to operate). </w:t>
            </w:r>
          </w:p>
          <w:p w14:paraId="51E59493" w14:textId="77777777" w:rsidR="006B08BD" w:rsidRPr="006B08BD" w:rsidRDefault="006B08BD" w:rsidP="006B08BD">
            <w:pPr>
              <w:pStyle w:val="ListParagraph"/>
              <w:keepNext/>
              <w:keepLines/>
              <w:numPr>
                <w:ilvl w:val="0"/>
                <w:numId w:val="42"/>
              </w:numPr>
              <w:spacing w:line="252" w:lineRule="auto"/>
              <w:rPr>
                <w:rFonts w:cs="Arial"/>
              </w:rPr>
            </w:pPr>
            <w:r w:rsidRPr="006B08BD">
              <w:rPr>
                <w:rFonts w:cs="Arial"/>
              </w:rPr>
              <w:t>How will you ensure continuous collaboration and alignment of goals with these partners for a long-term partnership?</w:t>
            </w:r>
          </w:p>
          <w:p w14:paraId="6F81B293" w14:textId="77777777" w:rsidR="006B08BD" w:rsidRPr="006B08BD" w:rsidRDefault="006B08BD" w:rsidP="006B08BD">
            <w:pPr>
              <w:pStyle w:val="ListParagraph"/>
              <w:keepNext/>
              <w:keepLines/>
              <w:numPr>
                <w:ilvl w:val="0"/>
                <w:numId w:val="42"/>
              </w:numPr>
              <w:spacing w:line="252" w:lineRule="auto"/>
              <w:rPr>
                <w:rFonts w:cs="Arial"/>
              </w:rPr>
            </w:pPr>
            <w:r w:rsidRPr="006B08BD">
              <w:rPr>
                <w:rFonts w:cs="Arial"/>
              </w:rPr>
              <w:t>What strategies are in place to optimize outputs to specifically meet the needs or requirements of downstream partners?</w:t>
            </w:r>
          </w:p>
          <w:p w14:paraId="28402BE0" w14:textId="5DACB62C" w:rsidR="006839CC" w:rsidRPr="00095A51" w:rsidRDefault="006B08BD" w:rsidP="006B08BD">
            <w:pPr>
              <w:pStyle w:val="ListParagraph"/>
              <w:numPr>
                <w:ilvl w:val="0"/>
                <w:numId w:val="42"/>
              </w:numPr>
              <w:spacing w:line="252" w:lineRule="auto"/>
            </w:pPr>
            <w:r w:rsidRPr="006B08BD">
              <w:rPr>
                <w:rFonts w:cs="Arial"/>
              </w:rPr>
              <w:t>How will you incorporate feedback from both upstream and downstream partners to continuously improve or adapt? Do you have processes in place for gathering and implementing this feedback?</w:t>
            </w:r>
          </w:p>
        </w:tc>
        <w:tc>
          <w:tcPr>
            <w:tcW w:w="5315" w:type="dxa"/>
            <w:tcBorders>
              <w:top w:val="single" w:sz="4" w:space="0" w:color="auto"/>
              <w:bottom w:val="single" w:sz="4" w:space="0" w:color="auto"/>
            </w:tcBorders>
            <w:shd w:val="clear" w:color="auto" w:fill="auto"/>
            <w:vAlign w:val="top"/>
          </w:tcPr>
          <w:p w14:paraId="2B0E9B10" w14:textId="77777777" w:rsidR="00FF6127" w:rsidRPr="00FF6127" w:rsidRDefault="00FF6127" w:rsidP="00FF6127">
            <w:pPr>
              <w:pStyle w:val="ListParagraph"/>
              <w:keepNext/>
              <w:keepLines/>
              <w:numPr>
                <w:ilvl w:val="0"/>
                <w:numId w:val="42"/>
              </w:numPr>
              <w:spacing w:line="252" w:lineRule="auto"/>
              <w:rPr>
                <w:rFonts w:cs="Arial"/>
              </w:rPr>
            </w:pPr>
            <w:r w:rsidRPr="00FF6127">
              <w:rPr>
                <w:rFonts w:cs="Arial"/>
              </w:rPr>
              <w:t xml:space="preserve">The competitor demonstrates their ability to improve economic and environmental benefits of </w:t>
            </w:r>
            <w:proofErr w:type="gramStart"/>
            <w:r w:rsidRPr="00FF6127">
              <w:rPr>
                <w:rFonts w:cs="Arial"/>
              </w:rPr>
              <w:t>the innovation</w:t>
            </w:r>
            <w:proofErr w:type="gramEnd"/>
            <w:r w:rsidRPr="00FF6127">
              <w:rPr>
                <w:rFonts w:cs="Arial"/>
              </w:rPr>
              <w:t>. This includes working with a partner organization to optimize inputs/feedstock or to optimize outputs to meet downstream partner needs/requirements.</w:t>
            </w:r>
          </w:p>
          <w:p w14:paraId="6A5F88A8" w14:textId="77777777" w:rsidR="00FF6127" w:rsidRPr="00FF6127" w:rsidRDefault="00FF6127" w:rsidP="00FF6127">
            <w:pPr>
              <w:pStyle w:val="ListParagraph"/>
              <w:keepNext/>
              <w:keepLines/>
              <w:numPr>
                <w:ilvl w:val="0"/>
                <w:numId w:val="42"/>
              </w:numPr>
              <w:spacing w:line="252" w:lineRule="auto"/>
              <w:rPr>
                <w:rFonts w:cs="Arial"/>
              </w:rPr>
            </w:pPr>
            <w:r w:rsidRPr="00FF6127">
              <w:rPr>
                <w:rFonts w:cs="Arial"/>
              </w:rPr>
              <w:t xml:space="preserve">The competitor illustrates how </w:t>
            </w:r>
            <w:proofErr w:type="gramStart"/>
            <w:r w:rsidRPr="00FF6127">
              <w:rPr>
                <w:rFonts w:cs="Arial"/>
              </w:rPr>
              <w:t>the innovation</w:t>
            </w:r>
            <w:proofErr w:type="gramEnd"/>
            <w:r w:rsidRPr="00FF6127">
              <w:rPr>
                <w:rFonts w:cs="Arial"/>
              </w:rPr>
              <w:t xml:space="preserve"> aligns the goals of partners, showcasing mutual benefits.</w:t>
            </w:r>
          </w:p>
          <w:p w14:paraId="6E0A78AF" w14:textId="77777777" w:rsidR="00FF6127" w:rsidRPr="00FF6127" w:rsidRDefault="00FF6127" w:rsidP="00FF6127">
            <w:pPr>
              <w:pStyle w:val="ListParagraph"/>
              <w:keepNext/>
              <w:keepLines/>
              <w:numPr>
                <w:ilvl w:val="0"/>
                <w:numId w:val="42"/>
              </w:numPr>
              <w:spacing w:line="252" w:lineRule="auto"/>
              <w:rPr>
                <w:rFonts w:cs="Arial"/>
              </w:rPr>
            </w:pPr>
            <w:r w:rsidRPr="00FF6127">
              <w:rPr>
                <w:rFonts w:cs="Arial"/>
              </w:rPr>
              <w:t>The competitor assesses and reports progress toward enhancing adoption readiness. The commercial adoption readiness tool can be used.</w:t>
            </w:r>
          </w:p>
          <w:p w14:paraId="22C4C1BE" w14:textId="77777777" w:rsidR="00FF6127" w:rsidRPr="00FF6127" w:rsidRDefault="00FF6127" w:rsidP="00FF6127">
            <w:pPr>
              <w:pStyle w:val="ListParagraph"/>
              <w:keepNext/>
              <w:keepLines/>
              <w:numPr>
                <w:ilvl w:val="0"/>
                <w:numId w:val="42"/>
              </w:numPr>
              <w:spacing w:line="252" w:lineRule="auto"/>
              <w:rPr>
                <w:rFonts w:cs="Arial"/>
              </w:rPr>
            </w:pPr>
            <w:r w:rsidRPr="00FF6127">
              <w:rPr>
                <w:rFonts w:cs="Arial"/>
              </w:rPr>
              <w:t>The competitor outlines measures to ensure continuous collaboration and engagement with partners.</w:t>
            </w:r>
          </w:p>
          <w:p w14:paraId="71496CB6" w14:textId="77777777" w:rsidR="00FF6127" w:rsidRPr="00FF6127" w:rsidRDefault="00FF6127" w:rsidP="00FF6127">
            <w:pPr>
              <w:pStyle w:val="ListParagraph"/>
              <w:keepNext/>
              <w:keepLines/>
              <w:numPr>
                <w:ilvl w:val="0"/>
                <w:numId w:val="42"/>
              </w:numPr>
              <w:spacing w:line="252" w:lineRule="auto"/>
              <w:rPr>
                <w:rFonts w:cs="Arial"/>
              </w:rPr>
            </w:pPr>
            <w:r w:rsidRPr="00FF6127">
              <w:rPr>
                <w:rFonts w:cs="Arial"/>
              </w:rPr>
              <w:t>The competitor has established clearly defined processes for gathering feedback from both upstream and downstream partners.</w:t>
            </w:r>
          </w:p>
          <w:p w14:paraId="44BCD324" w14:textId="28DC8864" w:rsidR="006839CC" w:rsidRPr="003D7DF7" w:rsidRDefault="00FF6127" w:rsidP="00FF6127">
            <w:pPr>
              <w:pStyle w:val="ListParagraph"/>
              <w:widowControl w:val="0"/>
              <w:numPr>
                <w:ilvl w:val="0"/>
                <w:numId w:val="42"/>
              </w:numPr>
              <w:spacing w:line="252" w:lineRule="auto"/>
              <w:rPr>
                <w:rFonts w:eastAsia="Calibri" w:cs="Arial"/>
              </w:rPr>
            </w:pPr>
            <w:r w:rsidRPr="00FF6127">
              <w:rPr>
                <w:rFonts w:cs="Arial"/>
              </w:rPr>
              <w:t>The competitor identifies and engages with customers who will offtake the produced critical materials. Special emphasis will be placed on purchasing agreements or commitments.</w:t>
            </w:r>
          </w:p>
        </w:tc>
      </w:tr>
    </w:tbl>
    <w:p w14:paraId="79B01E31" w14:textId="77777777" w:rsidR="00FF6127" w:rsidRDefault="00FF6127" w:rsidP="00051CCD">
      <w:pPr>
        <w:spacing w:after="0" w:line="240" w:lineRule="auto"/>
      </w:pPr>
    </w:p>
    <w:p w14:paraId="66A44413" w14:textId="77777777" w:rsidR="00FF6127" w:rsidRDefault="00FF6127">
      <w:pPr>
        <w:spacing w:after="0" w:line="240" w:lineRule="auto"/>
      </w:pPr>
      <w:r>
        <w:br w:type="page"/>
      </w:r>
    </w:p>
    <w:p w14:paraId="13759F2B" w14:textId="20634428" w:rsidR="00FF6127" w:rsidRDefault="00FF6127" w:rsidP="00FF6127">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4</w:t>
      </w:r>
      <w:r w:rsidRPr="00051CCD">
        <w:rPr>
          <w:rFonts w:ascii="Franklin Gothic Book" w:hAnsi="Franklin Gothic Book"/>
          <w:b/>
          <w:bCs/>
          <w:sz w:val="36"/>
          <w:szCs w:val="36"/>
          <w:u w:val="single"/>
        </w:rPr>
        <w:t>:</w:t>
      </w:r>
    </w:p>
    <w:p w14:paraId="453F1707" w14:textId="548DD088" w:rsidR="00051CCD" w:rsidRPr="00FF6127" w:rsidRDefault="00FF6127" w:rsidP="00FF6127">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tbl>
      <w:tblPr>
        <w:tblStyle w:val="AmericanMade"/>
        <w:tblpPr w:leftFromText="180" w:rightFromText="180" w:vertAnchor="text" w:horzAnchor="margin" w:tblpX="-815" w:tblpY="1"/>
        <w:tblW w:w="11340" w:type="dxa"/>
        <w:tblCellMar>
          <w:top w:w="72" w:type="dxa"/>
          <w:left w:w="72" w:type="dxa"/>
          <w:bottom w:w="72" w:type="dxa"/>
          <w:right w:w="72" w:type="dxa"/>
        </w:tblCellMar>
        <w:tblLook w:val="0420" w:firstRow="1" w:lastRow="0" w:firstColumn="0" w:lastColumn="0" w:noHBand="0" w:noVBand="1"/>
      </w:tblPr>
      <w:tblGrid>
        <w:gridCol w:w="1705"/>
        <w:gridCol w:w="4320"/>
        <w:gridCol w:w="5315"/>
      </w:tblGrid>
      <w:tr w:rsidR="000E001C" w:rsidRPr="00C33BA6" w14:paraId="4370F2C5" w14:textId="77777777" w:rsidTr="000E001C">
        <w:trPr>
          <w:cnfStyle w:val="100000000000" w:firstRow="1" w:lastRow="0" w:firstColumn="0" w:lastColumn="0" w:oddVBand="0" w:evenVBand="0" w:oddHBand="0"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BDD6EE" w:themeFill="accent5" w:themeFillTint="66"/>
          </w:tcPr>
          <w:p w14:paraId="52EF2471" w14:textId="35B401CF"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3B55E5E2" w14:textId="55B623B0" w:rsidR="000E001C" w:rsidRPr="000E001C" w:rsidRDefault="000E001C" w:rsidP="000E001C">
            <w:pPr>
              <w:spacing w:line="252" w:lineRule="auto"/>
              <w:ind w:left="720" w:hanging="360"/>
              <w:rPr>
                <w:rFonts w:eastAsia="Arial,Calibri"/>
              </w:rPr>
            </w:pPr>
            <w:r w:rsidRPr="000E001C">
              <w:rPr>
                <w:rFonts w:eastAsia="Calibri" w:cs="Arial"/>
                <w:b/>
                <w:bCs/>
                <w:sz w:val="24"/>
                <w:szCs w:val="24"/>
              </w:rPr>
              <w:t>Suggested Content to Include</w:t>
            </w:r>
          </w:p>
        </w:tc>
        <w:tc>
          <w:tcPr>
            <w:tcW w:w="5315" w:type="dxa"/>
            <w:tcBorders>
              <w:top w:val="single" w:sz="4" w:space="0" w:color="auto"/>
              <w:bottom w:val="single" w:sz="4" w:space="0" w:color="auto"/>
            </w:tcBorders>
            <w:shd w:val="clear" w:color="auto" w:fill="BDD6EE" w:themeFill="accent5" w:themeFillTint="66"/>
            <w:vAlign w:val="top"/>
          </w:tcPr>
          <w:p w14:paraId="6960D8FB" w14:textId="4783E756"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73A28" w:rsidRPr="00C33BA6" w14:paraId="2E638C2A"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auto"/>
            <w:vAlign w:val="top"/>
          </w:tcPr>
          <w:p w14:paraId="4681CCDB" w14:textId="6F4EDE35" w:rsidR="00073A28" w:rsidRDefault="00073A28" w:rsidP="00073A28">
            <w:pPr>
              <w:pStyle w:val="NoSpacing"/>
              <w:spacing w:line="252" w:lineRule="auto"/>
              <w:rPr>
                <w:rFonts w:eastAsia="Calibri" w:cs="Arial"/>
                <w:b/>
                <w:bCs/>
              </w:rPr>
            </w:pPr>
            <w:r w:rsidRPr="003675F6">
              <w:rPr>
                <w:rFonts w:eastAsia="Calibri" w:cs="Arial"/>
                <w:b/>
                <w:bCs/>
              </w:rPr>
              <w:t xml:space="preserve">Question </w:t>
            </w:r>
            <w:r w:rsidR="00FF6127">
              <w:rPr>
                <w:rFonts w:eastAsia="Calibri" w:cs="Arial"/>
                <w:b/>
                <w:bCs/>
              </w:rPr>
              <w:t>5</w:t>
            </w:r>
            <w:r w:rsidRPr="003675F6">
              <w:rPr>
                <w:rFonts w:eastAsia="Calibri" w:cs="Arial"/>
                <w:b/>
                <w:bCs/>
              </w:rPr>
              <w:t xml:space="preserve">: </w:t>
            </w:r>
          </w:p>
          <w:p w14:paraId="7C9CC84B" w14:textId="77777777" w:rsidR="00073A28" w:rsidRDefault="00073A28" w:rsidP="00073A28">
            <w:pPr>
              <w:pStyle w:val="NoSpacing"/>
              <w:spacing w:line="252" w:lineRule="auto"/>
              <w:rPr>
                <w:rFonts w:eastAsia="Calibri" w:cs="Arial"/>
                <w:b/>
                <w:bCs/>
              </w:rPr>
            </w:pPr>
          </w:p>
          <w:p w14:paraId="25BCE42D" w14:textId="77777777" w:rsidR="00073A28" w:rsidRDefault="00073A28" w:rsidP="00073A28">
            <w:pPr>
              <w:pStyle w:val="NoSpacing"/>
              <w:spacing w:line="252" w:lineRule="auto"/>
              <w:rPr>
                <w:rFonts w:eastAsia="Calibri" w:cs="Arial"/>
                <w:b/>
                <w:bCs/>
                <w:i/>
                <w:iCs/>
              </w:rPr>
            </w:pPr>
            <w:r w:rsidRPr="003675F6">
              <w:rPr>
                <w:rFonts w:eastAsia="Calibri" w:cs="Arial"/>
                <w:b/>
                <w:bCs/>
                <w:i/>
                <w:iCs/>
              </w:rPr>
              <w:t>Plan</w:t>
            </w:r>
          </w:p>
          <w:p w14:paraId="5A8A60CC" w14:textId="77777777" w:rsidR="00073A28" w:rsidRPr="0028067C" w:rsidRDefault="00073A28" w:rsidP="00073A28">
            <w:pPr>
              <w:pStyle w:val="NoSpacing"/>
              <w:spacing w:line="252" w:lineRule="auto"/>
              <w:rPr>
                <w:rFonts w:eastAsia="Calibri" w:cs="Arial"/>
                <w:b/>
                <w:bCs/>
                <w:i/>
                <w:iCs/>
              </w:rPr>
            </w:pPr>
          </w:p>
          <w:p w14:paraId="71398F61" w14:textId="77777777" w:rsidR="00073A28" w:rsidRPr="00851508" w:rsidRDefault="00073A28" w:rsidP="00073A28">
            <w:pPr>
              <w:keepNext/>
              <w:keepLines/>
              <w:spacing w:line="252" w:lineRule="auto"/>
              <w:rPr>
                <w:rFonts w:cs="Arial"/>
                <w:b/>
                <w:bCs/>
              </w:rPr>
            </w:pPr>
            <w:r w:rsidRPr="00876ECE">
              <w:rPr>
                <w:rFonts w:cs="Arial"/>
              </w:rPr>
              <w:t>How will you engage across the recycling value chain and advance your innovation in an informed way</w:t>
            </w:r>
            <w:r>
              <w:rPr>
                <w:rFonts w:cs="Arial"/>
              </w:rPr>
              <w:t>?</w:t>
            </w:r>
          </w:p>
          <w:p w14:paraId="4C640F2E" w14:textId="37690605" w:rsidR="00073A28" w:rsidRPr="003675F6" w:rsidRDefault="00073A28" w:rsidP="00073A28">
            <w:pPr>
              <w:pStyle w:val="NoSpacing"/>
              <w:spacing w:after="160" w:line="252" w:lineRule="auto"/>
              <w:rPr>
                <w:rFonts w:eastAsia="Calibri" w:cs="Arial"/>
              </w:rPr>
            </w:pPr>
            <w:r w:rsidRPr="1495CD43">
              <w:t xml:space="preserve">This section is </w:t>
            </w:r>
            <w:r w:rsidR="00FF6127">
              <w:t>15</w:t>
            </w:r>
            <w:proofErr w:type="gramStart"/>
            <w:r w:rsidRPr="1495CD43">
              <w:t>% weight</w:t>
            </w:r>
            <w:proofErr w:type="gramEnd"/>
            <w:r w:rsidRPr="1495CD43">
              <w:t xml:space="preserve"> of your total score.</w:t>
            </w:r>
          </w:p>
        </w:tc>
        <w:tc>
          <w:tcPr>
            <w:tcW w:w="4320" w:type="dxa"/>
            <w:tcBorders>
              <w:top w:val="single" w:sz="4" w:space="0" w:color="auto"/>
              <w:bottom w:val="single" w:sz="4" w:space="0" w:color="auto"/>
            </w:tcBorders>
            <w:shd w:val="clear" w:color="auto" w:fill="auto"/>
            <w:vAlign w:val="top"/>
          </w:tcPr>
          <w:p w14:paraId="64A6F4CB"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Provide a detailed plan with SMART goals for advancing your innovation from the current state toward implementation in a viable e-scrap recycling value chain. Competitors can revise their previous plan. Include metrics that will be used to determine success.</w:t>
            </w:r>
          </w:p>
          <w:p w14:paraId="7409F3FF"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Describe the risks to the plan to advance your innovation and mitigation strategies to address them.</w:t>
            </w:r>
          </w:p>
          <w:p w14:paraId="3CE27F30"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Identify upstream or downstream optimization that can occur by cooperating with recycling value chain partners to improve the efficiency of your process/technology.</w:t>
            </w:r>
          </w:p>
          <w:p w14:paraId="58363086"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Describe your team’s capability, expertise, and resources to execute the proposed activities and meet the goals.</w:t>
            </w:r>
          </w:p>
          <w:p w14:paraId="31F06796"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 xml:space="preserve">How do </w:t>
            </w:r>
            <w:proofErr w:type="gramStart"/>
            <w:r w:rsidRPr="00876ECE">
              <w:rPr>
                <w:rFonts w:cs="Arial"/>
              </w:rPr>
              <w:t>you intend to</w:t>
            </w:r>
            <w:proofErr w:type="gramEnd"/>
            <w:r w:rsidRPr="00876ECE">
              <w:rPr>
                <w:rFonts w:cs="Arial"/>
              </w:rPr>
              <w:t xml:space="preserve"> effectively measure material quality, purity, and price against relevant benchmarks in the dynamic critical materials marketplace?</w:t>
            </w:r>
          </w:p>
          <w:p w14:paraId="37601054" w14:textId="6EC2B656" w:rsidR="00073A28" w:rsidRPr="00095A51" w:rsidRDefault="00073A28" w:rsidP="00073A28">
            <w:pPr>
              <w:pStyle w:val="ListParagraph"/>
              <w:numPr>
                <w:ilvl w:val="0"/>
                <w:numId w:val="34"/>
              </w:numPr>
              <w:spacing w:line="252" w:lineRule="auto"/>
            </w:pPr>
            <w:r w:rsidRPr="00876ECE">
              <w:rPr>
                <w:rFonts w:cs="Arial"/>
              </w:rPr>
              <w:t>Describe progress made in engaging, educating, gaining trust, or obtaining buy-in from disadvantaged, underserved, and/or marginalized communities. Include challenges or barriers identified and how you plan to continue to engage these communities.</w:t>
            </w:r>
          </w:p>
        </w:tc>
        <w:tc>
          <w:tcPr>
            <w:tcW w:w="5315" w:type="dxa"/>
            <w:tcBorders>
              <w:top w:val="single" w:sz="4" w:space="0" w:color="auto"/>
              <w:bottom w:val="single" w:sz="4" w:space="0" w:color="auto"/>
            </w:tcBorders>
            <w:shd w:val="clear" w:color="auto" w:fill="auto"/>
            <w:vAlign w:val="top"/>
          </w:tcPr>
          <w:p w14:paraId="586E1533"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The stated goals are ambitious, address risks, and show commitment to an accelerated implementation timeline. Meeting the stated goals will demonstrate critical progress toward implementing the innovation into a viable e-scrap recycling value chain.</w:t>
            </w:r>
          </w:p>
          <w:p w14:paraId="123027E9"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 xml:space="preserve">The competitor identifies potential risks and has identified appropriate mitigation actions to minimize them. </w:t>
            </w:r>
          </w:p>
          <w:p w14:paraId="5C77DC13"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 xml:space="preserve">The competitor demonstrates an understanding of what performance levels and coordination are needed to integrate the innovation into a new or existing e-scrap recycling value chain and maximize recovered critical materials output in economically viable way with minimized environmental impact. </w:t>
            </w:r>
          </w:p>
          <w:p w14:paraId="7D42BB36" w14:textId="77777777" w:rsidR="00073A28" w:rsidRPr="00876ECE" w:rsidRDefault="00073A28" w:rsidP="00073A28">
            <w:pPr>
              <w:pStyle w:val="ListParagraph"/>
              <w:keepNext/>
              <w:keepLines/>
              <w:numPr>
                <w:ilvl w:val="0"/>
                <w:numId w:val="42"/>
              </w:numPr>
              <w:spacing w:line="252" w:lineRule="auto"/>
              <w:rPr>
                <w:rFonts w:cs="Arial"/>
              </w:rPr>
            </w:pPr>
            <w:r w:rsidRPr="00876ECE">
              <w:rPr>
                <w:rFonts w:cs="Arial"/>
              </w:rPr>
              <w:t>The team demonstrates the knowledge and ability to properly execute their proposed activities while meeting their specified goals.</w:t>
            </w:r>
          </w:p>
          <w:p w14:paraId="0414FF8E" w14:textId="77777777" w:rsidR="00073A28" w:rsidRPr="00876ECE" w:rsidRDefault="00073A28" w:rsidP="00073A28">
            <w:pPr>
              <w:pStyle w:val="ListParagraph"/>
              <w:keepNext/>
              <w:keepLines/>
              <w:numPr>
                <w:ilvl w:val="0"/>
                <w:numId w:val="42"/>
              </w:numPr>
              <w:spacing w:line="252" w:lineRule="auto"/>
              <w:rPr>
                <w:rFonts w:cs="Arial"/>
              </w:rPr>
            </w:pPr>
            <w:r w:rsidRPr="523F6761">
              <w:rPr>
                <w:rFonts w:cs="Arial"/>
              </w:rPr>
              <w:t>The competitor outlines a plan to identify key performance metrics in collaboration with potential off-take partners</w:t>
            </w:r>
            <w:r>
              <w:rPr>
                <w:rFonts w:cs="Arial"/>
              </w:rPr>
              <w:t>.</w:t>
            </w:r>
          </w:p>
          <w:p w14:paraId="349CA4A8" w14:textId="77777777" w:rsidR="00073A28" w:rsidRPr="00876ECE" w:rsidRDefault="00073A28" w:rsidP="00073A28">
            <w:pPr>
              <w:pStyle w:val="ListParagraph"/>
              <w:keepNext/>
              <w:keepLines/>
              <w:numPr>
                <w:ilvl w:val="0"/>
                <w:numId w:val="42"/>
              </w:numPr>
              <w:spacing w:line="252" w:lineRule="auto"/>
              <w:rPr>
                <w:rFonts w:cs="Arial"/>
              </w:rPr>
            </w:pPr>
            <w:r w:rsidRPr="523F6761">
              <w:rPr>
                <w:rFonts w:cs="Arial"/>
              </w:rPr>
              <w:t xml:space="preserve">The competitor outlines a plan to collaborate with a National Lab in </w:t>
            </w:r>
            <w:r>
              <w:rPr>
                <w:rFonts w:cs="Arial"/>
              </w:rPr>
              <w:t>P</w:t>
            </w:r>
            <w:r w:rsidRPr="523F6761">
              <w:rPr>
                <w:rFonts w:cs="Arial"/>
              </w:rPr>
              <w:t xml:space="preserve">hase </w:t>
            </w:r>
            <w:r>
              <w:rPr>
                <w:rFonts w:cs="Arial"/>
              </w:rPr>
              <w:t>3</w:t>
            </w:r>
            <w:r w:rsidRPr="523F6761">
              <w:rPr>
                <w:rFonts w:cs="Arial"/>
              </w:rPr>
              <w:t xml:space="preserve"> to validate key performance metrics and compare</w:t>
            </w:r>
            <w:r>
              <w:rPr>
                <w:rFonts w:cs="Arial"/>
              </w:rPr>
              <w:t xml:space="preserve"> them</w:t>
            </w:r>
            <w:r w:rsidRPr="523F6761">
              <w:rPr>
                <w:rFonts w:cs="Arial"/>
              </w:rPr>
              <w:t xml:space="preserve"> to the status quo.</w:t>
            </w:r>
          </w:p>
          <w:p w14:paraId="7865921A" w14:textId="77777777" w:rsidR="00073A28" w:rsidRPr="00876ECE" w:rsidRDefault="00073A28" w:rsidP="00073A28">
            <w:pPr>
              <w:pStyle w:val="ListParagraph"/>
              <w:keepNext/>
              <w:keepLines/>
              <w:numPr>
                <w:ilvl w:val="0"/>
                <w:numId w:val="42"/>
              </w:numPr>
              <w:spacing w:line="252" w:lineRule="auto"/>
              <w:rPr>
                <w:rFonts w:cs="Arial"/>
              </w:rPr>
            </w:pPr>
            <w:r w:rsidRPr="523F6761">
              <w:rPr>
                <w:rFonts w:cs="Arial"/>
              </w:rPr>
              <w:t xml:space="preserve">The competitor outlines a plan to collaborate with potential off-take partners to assess the price of produced materials and compare results to benchmarks in the current critical materials marketplace. </w:t>
            </w:r>
          </w:p>
          <w:p w14:paraId="2F215FC3" w14:textId="6BA2DDD0" w:rsidR="00073A28" w:rsidRPr="003D7DF7" w:rsidRDefault="00073A28" w:rsidP="00073A28">
            <w:pPr>
              <w:pStyle w:val="ListParagraph"/>
              <w:widowControl w:val="0"/>
              <w:numPr>
                <w:ilvl w:val="0"/>
                <w:numId w:val="34"/>
              </w:numPr>
              <w:spacing w:line="252" w:lineRule="auto"/>
              <w:rPr>
                <w:rFonts w:eastAsia="Calibri" w:cs="Arial"/>
              </w:rPr>
            </w:pPr>
            <w:r w:rsidRPr="00876ECE">
              <w:rPr>
                <w:rFonts w:cs="Arial"/>
              </w:rPr>
              <w:t xml:space="preserve">The approach to community engagement describes concrete actions, is strong, and </w:t>
            </w:r>
            <w:r>
              <w:rPr>
                <w:rFonts w:cs="Arial"/>
              </w:rPr>
              <w:t xml:space="preserve">demonstrates </w:t>
            </w:r>
            <w:r w:rsidRPr="00876ECE">
              <w:rPr>
                <w:rFonts w:cs="Arial"/>
              </w:rPr>
              <w:t>progress.</w:t>
            </w:r>
          </w:p>
        </w:tc>
      </w:tr>
    </w:tbl>
    <w:p w14:paraId="4566D423" w14:textId="77777777" w:rsidR="00073A28" w:rsidRDefault="00073A28" w:rsidP="00051CCD">
      <w:pPr>
        <w:pStyle w:val="NRELFootnoteEndnote"/>
        <w:jc w:val="center"/>
        <w:rPr>
          <w:rFonts w:ascii="Franklin Gothic Book" w:hAnsi="Franklin Gothic Book"/>
          <w:b/>
          <w:bCs/>
          <w:sz w:val="36"/>
          <w:szCs w:val="36"/>
          <w:u w:val="single"/>
        </w:rPr>
      </w:pPr>
    </w:p>
    <w:p w14:paraId="32745D0E" w14:textId="77777777" w:rsidR="00073A28" w:rsidRDefault="00073A28">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2FE305CA" w14:textId="78FFAA03" w:rsidR="00051CCD" w:rsidRPr="00051CCD" w:rsidRDefault="00051CCD" w:rsidP="00051CCD">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sidR="00FF6127">
        <w:rPr>
          <w:rFonts w:ascii="Franklin Gothic Book" w:hAnsi="Franklin Gothic Book"/>
          <w:b/>
          <w:bCs/>
          <w:sz w:val="36"/>
          <w:szCs w:val="36"/>
          <w:u w:val="single"/>
        </w:rPr>
        <w:t>5</w:t>
      </w:r>
      <w:r w:rsidRPr="00051CCD">
        <w:rPr>
          <w:rFonts w:ascii="Franklin Gothic Book" w:hAnsi="Franklin Gothic Book"/>
          <w:b/>
          <w:bCs/>
          <w:sz w:val="36"/>
          <w:szCs w:val="36"/>
          <w:u w:val="single"/>
        </w:rPr>
        <w:t>:</w:t>
      </w:r>
    </w:p>
    <w:p w14:paraId="6527E492" w14:textId="3EAF6675" w:rsidR="00051CCD" w:rsidRDefault="00051CCD" w:rsidP="002A05BF">
      <w:pPr>
        <w:widowControl w:val="0"/>
        <w:autoSpaceDE w:val="0"/>
        <w:autoSpaceDN w:val="0"/>
        <w:spacing w:line="240" w:lineRule="auto"/>
      </w:pPr>
    </w:p>
    <w:p w14:paraId="69FA6A46" w14:textId="77777777" w:rsidR="00051CCD" w:rsidRDefault="00051CCD">
      <w:pPr>
        <w:spacing w:after="0" w:line="240" w:lineRule="auto"/>
      </w:pPr>
      <w:r>
        <w:br w:type="page"/>
      </w:r>
    </w:p>
    <w:p w14:paraId="6DA46598" w14:textId="77777777" w:rsidR="00051CCD" w:rsidRDefault="00051CCD" w:rsidP="00051CCD">
      <w:pPr>
        <w:pStyle w:val="Heading2"/>
      </w:pPr>
    </w:p>
    <w:p w14:paraId="1573029C" w14:textId="77777777" w:rsidR="00051CCD" w:rsidRDefault="00051CCD" w:rsidP="00051CCD">
      <w:pPr>
        <w:rPr>
          <w:lang w:val="en-US"/>
        </w:rPr>
      </w:pPr>
    </w:p>
    <w:p w14:paraId="102E7681" w14:textId="77777777" w:rsidR="00051CCD" w:rsidRDefault="00051CCD" w:rsidP="00051CCD">
      <w:pPr>
        <w:rPr>
          <w:lang w:val="en-US"/>
        </w:rPr>
      </w:pPr>
    </w:p>
    <w:p w14:paraId="458206E0" w14:textId="77777777" w:rsidR="00051CCD" w:rsidRDefault="00051CCD" w:rsidP="00051CCD">
      <w:pPr>
        <w:rPr>
          <w:lang w:val="en-US"/>
        </w:rPr>
      </w:pPr>
    </w:p>
    <w:p w14:paraId="6CBA093C" w14:textId="77777777" w:rsidR="00051CCD" w:rsidRDefault="00051CCD" w:rsidP="00051CCD">
      <w:pPr>
        <w:rPr>
          <w:lang w:val="en-US"/>
        </w:rPr>
      </w:pPr>
    </w:p>
    <w:p w14:paraId="1EF09CBD" w14:textId="77777777" w:rsidR="00051CCD" w:rsidRDefault="00051CCD" w:rsidP="00051CCD">
      <w:pPr>
        <w:rPr>
          <w:lang w:val="en-US"/>
        </w:rPr>
      </w:pPr>
    </w:p>
    <w:p w14:paraId="63FC02FA" w14:textId="77777777" w:rsidR="00051CCD" w:rsidRDefault="00051CCD" w:rsidP="00051CCD">
      <w:pPr>
        <w:rPr>
          <w:lang w:val="en-US"/>
        </w:rPr>
      </w:pPr>
    </w:p>
    <w:p w14:paraId="03C6C2FD" w14:textId="77777777" w:rsidR="00051CCD" w:rsidRDefault="00051CCD" w:rsidP="00051CCD">
      <w:pPr>
        <w:rPr>
          <w:lang w:val="en-US"/>
        </w:rPr>
      </w:pPr>
    </w:p>
    <w:p w14:paraId="722EE178" w14:textId="77777777" w:rsidR="00051CCD" w:rsidRDefault="00051CCD" w:rsidP="00051CCD">
      <w:pPr>
        <w:rPr>
          <w:lang w:val="en-US"/>
        </w:rPr>
      </w:pPr>
    </w:p>
    <w:p w14:paraId="30BCBA4E" w14:textId="77777777" w:rsidR="00051CCD" w:rsidRDefault="00051CCD" w:rsidP="00051CCD">
      <w:pPr>
        <w:rPr>
          <w:lang w:val="en-US"/>
        </w:rPr>
      </w:pPr>
    </w:p>
    <w:p w14:paraId="764A63E8" w14:textId="77777777" w:rsidR="00051CCD" w:rsidRDefault="00051CCD" w:rsidP="00051CCD">
      <w:pPr>
        <w:rPr>
          <w:lang w:val="en-US"/>
        </w:rPr>
      </w:pPr>
    </w:p>
    <w:p w14:paraId="386CD41C" w14:textId="77777777" w:rsidR="00051CCD" w:rsidRDefault="00051CCD" w:rsidP="00051CCD">
      <w:pPr>
        <w:rPr>
          <w:lang w:val="en-US"/>
        </w:rPr>
      </w:pPr>
    </w:p>
    <w:p w14:paraId="4B53255F" w14:textId="77777777" w:rsidR="00051CCD" w:rsidRDefault="00051CCD" w:rsidP="00051CCD">
      <w:pPr>
        <w:rPr>
          <w:lang w:val="en-US"/>
        </w:rPr>
      </w:pPr>
    </w:p>
    <w:p w14:paraId="1BFC2BCA" w14:textId="77777777" w:rsidR="00051CCD" w:rsidRDefault="00051CCD" w:rsidP="00051CCD">
      <w:pPr>
        <w:rPr>
          <w:lang w:val="en-US"/>
        </w:rPr>
      </w:pPr>
    </w:p>
    <w:p w14:paraId="186A15A7" w14:textId="77777777" w:rsidR="00051CCD" w:rsidRDefault="00051CCD" w:rsidP="00051CCD">
      <w:pPr>
        <w:rPr>
          <w:lang w:val="en-US"/>
        </w:rPr>
      </w:pPr>
    </w:p>
    <w:p w14:paraId="3925CC81" w14:textId="77777777" w:rsidR="00051CCD" w:rsidRDefault="00051CCD" w:rsidP="00051CCD">
      <w:pPr>
        <w:rPr>
          <w:lang w:val="en-US"/>
        </w:rPr>
      </w:pPr>
    </w:p>
    <w:p w14:paraId="32FEFAB7" w14:textId="77777777" w:rsidR="00051CCD" w:rsidRDefault="00051CCD" w:rsidP="00051CCD">
      <w:pPr>
        <w:rPr>
          <w:lang w:val="en-US"/>
        </w:rPr>
      </w:pPr>
    </w:p>
    <w:p w14:paraId="415E9969" w14:textId="77777777" w:rsidR="00051CCD" w:rsidRDefault="00051CCD" w:rsidP="00051CCD">
      <w:pPr>
        <w:rPr>
          <w:lang w:val="en-US"/>
        </w:rPr>
      </w:pPr>
    </w:p>
    <w:p w14:paraId="03865BE1" w14:textId="77777777" w:rsidR="00051CCD" w:rsidRDefault="00051CCD" w:rsidP="00051CCD">
      <w:pPr>
        <w:rPr>
          <w:lang w:val="en-US"/>
        </w:rPr>
      </w:pPr>
    </w:p>
    <w:p w14:paraId="38ABAB39" w14:textId="77777777" w:rsidR="00051CCD" w:rsidRDefault="00051CCD" w:rsidP="00051CCD">
      <w:pPr>
        <w:rPr>
          <w:lang w:val="en-US"/>
        </w:rPr>
      </w:pPr>
    </w:p>
    <w:p w14:paraId="6F6B67AB" w14:textId="77777777" w:rsidR="00051CCD" w:rsidRDefault="00051CCD" w:rsidP="00051CCD">
      <w:pPr>
        <w:rPr>
          <w:lang w:val="en-US"/>
        </w:rPr>
      </w:pPr>
    </w:p>
    <w:p w14:paraId="4FF326EC" w14:textId="77777777" w:rsidR="00051CCD" w:rsidRDefault="00051CCD" w:rsidP="00051CCD">
      <w:pPr>
        <w:rPr>
          <w:lang w:val="en-US"/>
        </w:rPr>
      </w:pPr>
    </w:p>
    <w:p w14:paraId="455A9A80" w14:textId="77777777" w:rsidR="00051CCD" w:rsidRDefault="00051CCD" w:rsidP="00051CCD">
      <w:pPr>
        <w:rPr>
          <w:lang w:val="en-US"/>
        </w:rPr>
      </w:pPr>
    </w:p>
    <w:p w14:paraId="72A265B8" w14:textId="77777777" w:rsidR="00051CCD" w:rsidRPr="00051CCD" w:rsidRDefault="00051CCD" w:rsidP="00051CCD">
      <w:pPr>
        <w:rPr>
          <w:lang w:val="en-US"/>
        </w:rPr>
      </w:pPr>
    </w:p>
    <w:p w14:paraId="5CE963D1" w14:textId="06534566" w:rsidR="00051CCD" w:rsidRPr="00344053" w:rsidRDefault="00051CCD" w:rsidP="00073A28">
      <w:pPr>
        <w:pStyle w:val="Heading2"/>
        <w:jc w:val="center"/>
        <w:rPr>
          <w:rFonts w:ascii="Arial" w:hAnsi="Arial" w:cs="Times New Roman"/>
          <w:color w:val="000000" w:themeColor="text1"/>
          <w:sz w:val="22"/>
          <w:szCs w:val="22"/>
        </w:rPr>
      </w:pPr>
      <w:r>
        <w:t>F</w:t>
      </w:r>
      <w:r w:rsidR="007816C7">
        <w:t>ive</w:t>
      </w:r>
      <w:r>
        <w:t xml:space="preserve"> </w:t>
      </w:r>
      <w:r w:rsidRPr="009B2BE3">
        <w:t>question narrative word count: _______ total words</w:t>
      </w:r>
    </w:p>
    <w:p w14:paraId="00A73859" w14:textId="77777777" w:rsidR="00051CCD" w:rsidRPr="00D87F42" w:rsidRDefault="00051CCD" w:rsidP="00051CCD">
      <w:pPr>
        <w:spacing w:after="0"/>
      </w:pPr>
    </w:p>
    <w:p w14:paraId="2A2965A1" w14:textId="4DEE3064" w:rsidR="00051CCD" w:rsidRPr="00051CCD" w:rsidRDefault="00051CCD" w:rsidP="00051CCD">
      <w:pPr>
        <w:spacing w:before="240" w:after="120" w:line="288" w:lineRule="auto"/>
        <w:jc w:val="center"/>
        <w:rPr>
          <w:rFonts w:cs="Times New Roman"/>
          <w:b/>
          <w:sz w:val="22"/>
          <w:szCs w:val="22"/>
        </w:rPr>
      </w:pPr>
      <w:r w:rsidRPr="00051CCD">
        <w:rPr>
          <w:rFonts w:cs="Times New Roman"/>
          <w:b/>
          <w:sz w:val="22"/>
          <w:szCs w:val="22"/>
        </w:rPr>
        <w:t xml:space="preserve">Please read and comply with submission requirements in the </w:t>
      </w:r>
      <w:hyperlink r:id="rId24" w:history="1">
        <w:r w:rsidRPr="00051CCD">
          <w:rPr>
            <w:rStyle w:val="Hyperlink"/>
            <w:rFonts w:cs="Times New Roman"/>
            <w:b/>
            <w:sz w:val="22"/>
            <w:szCs w:val="22"/>
          </w:rPr>
          <w:t>Official Rules</w:t>
        </w:r>
      </w:hyperlink>
      <w:r w:rsidRPr="00051CCD">
        <w:rPr>
          <w:rFonts w:cs="Times New Roman"/>
          <w:b/>
          <w:sz w:val="22"/>
          <w:szCs w:val="22"/>
        </w:rPr>
        <w:t>.</w:t>
      </w:r>
    </w:p>
    <w:p w14:paraId="112CAD48" w14:textId="77777777" w:rsidR="00051CCD" w:rsidRPr="00051CCD" w:rsidRDefault="00051CCD" w:rsidP="00051CCD">
      <w:pPr>
        <w:spacing w:line="288" w:lineRule="auto"/>
        <w:jc w:val="center"/>
      </w:pPr>
      <w:r w:rsidRPr="00051CCD">
        <w:rPr>
          <w:rFonts w:cs="Times New Roman"/>
          <w:b/>
          <w:sz w:val="24"/>
          <w:szCs w:val="24"/>
        </w:rPr>
        <w:t>COMPETITORS THAT DO NOT COMPLY WITH THESE REQUIREMENTS MAY BE DISQUALIFIED.</w:t>
      </w:r>
    </w:p>
    <w:p w14:paraId="1769535A" w14:textId="77777777" w:rsidR="001219B9" w:rsidRPr="002F5098" w:rsidRDefault="001219B9" w:rsidP="002A05BF">
      <w:pPr>
        <w:widowControl w:val="0"/>
        <w:autoSpaceDE w:val="0"/>
        <w:autoSpaceDN w:val="0"/>
        <w:spacing w:line="240" w:lineRule="auto"/>
      </w:pPr>
    </w:p>
    <w:sectPr w:rsidR="001219B9" w:rsidRPr="002F5098" w:rsidSect="008505F8">
      <w:footerReference w:type="default" r:id="rId25"/>
      <w:pgSz w:w="12240" w:h="15840"/>
      <w:pgMar w:top="1354" w:right="907" w:bottom="1267" w:left="1339" w:header="0" w:footer="10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CA226" w14:textId="77777777" w:rsidR="008505F8" w:rsidRDefault="008505F8" w:rsidP="001920D6">
      <w:r>
        <w:separator/>
      </w:r>
    </w:p>
  </w:endnote>
  <w:endnote w:type="continuationSeparator" w:id="0">
    <w:p w14:paraId="2F45EAC5" w14:textId="77777777" w:rsidR="008505F8" w:rsidRDefault="008505F8" w:rsidP="0019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C3957" w14:textId="77777777" w:rsidR="00162CEF" w:rsidRDefault="00162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2FF46" w14:textId="77777777" w:rsidR="002C2873" w:rsidRDefault="00081A97">
    <w:pPr>
      <w:pStyle w:val="Footer"/>
      <w:jc w:val="right"/>
    </w:pPr>
    <w:r>
      <w:rPr>
        <w:noProof/>
      </w:rPr>
      <w:drawing>
        <wp:anchor distT="0" distB="0" distL="114300" distR="114300" simplePos="0" relativeHeight="251663360" behindDoc="0" locked="0" layoutInCell="1" allowOverlap="1" wp14:anchorId="7D33C299" wp14:editId="45BD73C6">
          <wp:simplePos x="0" y="0"/>
          <wp:positionH relativeFrom="page">
            <wp:posOffset>907415</wp:posOffset>
          </wp:positionH>
          <wp:positionV relativeFrom="page">
            <wp:posOffset>9180912</wp:posOffset>
          </wp:positionV>
          <wp:extent cx="830873" cy="492369"/>
          <wp:effectExtent l="0" t="0" r="0" b="0"/>
          <wp:wrapSquare wrapText="bothSides"/>
          <wp:docPr id="149056640" name="Graphic 14905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0873" cy="492369"/>
                  </a:xfrm>
                  <a:prstGeom prst="rect">
                    <a:avLst/>
                  </a:prstGeom>
                </pic:spPr>
              </pic:pic>
            </a:graphicData>
          </a:graphic>
          <wp14:sizeRelH relativeFrom="margin">
            <wp14:pctWidth>0</wp14:pctWidth>
          </wp14:sizeRelH>
          <wp14:sizeRelV relativeFrom="margin">
            <wp14:pctHeight>0</wp14:pctHeight>
          </wp14:sizeRelV>
        </wp:anchor>
      </w:drawing>
    </w:r>
    <w:sdt>
      <w:sdtPr>
        <w:id w:val="1418597117"/>
        <w:docPartObj>
          <w:docPartGallery w:val="Page Numbers (Bottom of Page)"/>
          <w:docPartUnique/>
        </w:docPartObj>
      </w:sdtPr>
      <w:sdtEndPr/>
      <w:sdtContent>
        <w:sdt>
          <w:sdtPr>
            <w:id w:val="-1769616900"/>
            <w:docPartObj>
              <w:docPartGallery w:val="Page Numbers (Top of Page)"/>
              <w:docPartUnique/>
            </w:docPartObj>
          </w:sdtPr>
          <w:sdtEndPr/>
          <w:sdtContent>
            <w:r w:rsidR="002C2873">
              <w:t xml:space="preserve">Page </w:t>
            </w:r>
            <w:r w:rsidR="002C2873">
              <w:rPr>
                <w:b/>
                <w:bCs/>
                <w:sz w:val="24"/>
                <w:szCs w:val="24"/>
              </w:rPr>
              <w:fldChar w:fldCharType="begin"/>
            </w:r>
            <w:r w:rsidR="002C2873">
              <w:rPr>
                <w:b/>
                <w:bCs/>
              </w:rPr>
              <w:instrText xml:space="preserve"> PAGE </w:instrText>
            </w:r>
            <w:r w:rsidR="002C2873">
              <w:rPr>
                <w:b/>
                <w:bCs/>
                <w:sz w:val="24"/>
                <w:szCs w:val="24"/>
              </w:rPr>
              <w:fldChar w:fldCharType="separate"/>
            </w:r>
            <w:r w:rsidR="002C2873">
              <w:rPr>
                <w:b/>
                <w:bCs/>
                <w:noProof/>
              </w:rPr>
              <w:t>2</w:t>
            </w:r>
            <w:r w:rsidR="002C2873">
              <w:rPr>
                <w:b/>
                <w:bCs/>
                <w:sz w:val="24"/>
                <w:szCs w:val="24"/>
              </w:rPr>
              <w:fldChar w:fldCharType="end"/>
            </w:r>
            <w:r w:rsidR="002C2873">
              <w:t xml:space="preserve"> of </w:t>
            </w:r>
            <w:r w:rsidR="002C2873">
              <w:rPr>
                <w:b/>
                <w:bCs/>
                <w:sz w:val="24"/>
                <w:szCs w:val="24"/>
              </w:rPr>
              <w:fldChar w:fldCharType="begin"/>
            </w:r>
            <w:r w:rsidR="002C2873">
              <w:rPr>
                <w:b/>
                <w:bCs/>
              </w:rPr>
              <w:instrText xml:space="preserve"> NUMPAGES  </w:instrText>
            </w:r>
            <w:r w:rsidR="002C2873">
              <w:rPr>
                <w:b/>
                <w:bCs/>
                <w:sz w:val="24"/>
                <w:szCs w:val="24"/>
              </w:rPr>
              <w:fldChar w:fldCharType="separate"/>
            </w:r>
            <w:r w:rsidR="002C2873">
              <w:rPr>
                <w:b/>
                <w:bCs/>
                <w:noProof/>
              </w:rPr>
              <w:t>2</w:t>
            </w:r>
            <w:r w:rsidR="002C2873">
              <w:rPr>
                <w:b/>
                <w:bCs/>
                <w:sz w:val="24"/>
                <w:szCs w:val="24"/>
              </w:rPr>
              <w:fldChar w:fldCharType="end"/>
            </w:r>
          </w:sdtContent>
        </w:sdt>
      </w:sdtContent>
    </w:sdt>
  </w:p>
  <w:p w14:paraId="13381492" w14:textId="77777777" w:rsidR="002F5098" w:rsidRDefault="002F5098" w:rsidP="00F47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3921D" w14:textId="77777777" w:rsidR="00162CEF" w:rsidRDefault="00162C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B9B74" w14:textId="77777777" w:rsidR="00734FC4" w:rsidRDefault="00A66737">
    <w:pPr>
      <w:pStyle w:val="BodyText"/>
      <w:spacing w:line="14" w:lineRule="auto"/>
      <w:rPr>
        <w:sz w:val="20"/>
      </w:rPr>
    </w:pPr>
    <w:r>
      <w:rPr>
        <w:noProof/>
      </w:rPr>
      <mc:AlternateContent>
        <mc:Choice Requires="wps">
          <w:drawing>
            <wp:anchor distT="0" distB="0" distL="114300" distR="114300" simplePos="0" relativeHeight="251665408" behindDoc="1" locked="0" layoutInCell="1" allowOverlap="1" wp14:anchorId="65153FEE" wp14:editId="7B426ABE">
              <wp:simplePos x="0" y="0"/>
              <wp:positionH relativeFrom="page">
                <wp:posOffset>878114</wp:posOffset>
              </wp:positionH>
              <wp:positionV relativeFrom="page">
                <wp:posOffset>9448800</wp:posOffset>
              </wp:positionV>
              <wp:extent cx="4459515" cy="188595"/>
              <wp:effectExtent l="0" t="0" r="1778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95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2" w:name="Page_6"/>
                        <w:bookmarkStart w:id="3" w:name="Page_12"/>
                        <w:p w14:paraId="2BE7D66D" w14:textId="5197A3A7" w:rsidR="00734FC4" w:rsidRPr="00577349" w:rsidRDefault="00A66737">
                          <w:pPr>
                            <w:pStyle w:val="BodyText"/>
                            <w:spacing w:before="20"/>
                            <w:ind w:left="60"/>
                            <w:rPr>
                              <w:sz w:val="18"/>
                              <w:szCs w:val="18"/>
                            </w:rPr>
                          </w:pPr>
                          <w:r w:rsidRPr="00577349">
                            <w:rPr>
                              <w:sz w:val="18"/>
                              <w:szCs w:val="18"/>
                            </w:rPr>
                            <w:fldChar w:fldCharType="begin"/>
                          </w:r>
                          <w:r w:rsidRPr="00577349">
                            <w:rPr>
                              <w:b/>
                              <w:sz w:val="18"/>
                              <w:szCs w:val="18"/>
                            </w:rPr>
                            <w:instrText xml:space="preserve"> PAGE </w:instrText>
                          </w:r>
                          <w:r w:rsidRPr="00577349">
                            <w:rPr>
                              <w:sz w:val="18"/>
                              <w:szCs w:val="18"/>
                            </w:rPr>
                            <w:fldChar w:fldCharType="separate"/>
                          </w:r>
                          <w:r w:rsidRPr="00577349">
                            <w:rPr>
                              <w:b/>
                              <w:noProof/>
                              <w:sz w:val="18"/>
                              <w:szCs w:val="18"/>
                            </w:rPr>
                            <w:t>24</w:t>
                          </w:r>
                          <w:r w:rsidRPr="00577349">
                            <w:rPr>
                              <w:sz w:val="18"/>
                              <w:szCs w:val="18"/>
                            </w:rPr>
                            <w:fldChar w:fldCharType="end"/>
                          </w:r>
                          <w:bookmarkEnd w:id="2"/>
                          <w:bookmarkEnd w:id="3"/>
                          <w:r w:rsidRPr="00577349">
                            <w:rPr>
                              <w:b/>
                              <w:sz w:val="18"/>
                              <w:szCs w:val="18"/>
                            </w:rPr>
                            <w:t xml:space="preserve"> </w:t>
                          </w:r>
                          <w:r w:rsidRPr="00577349">
                            <w:rPr>
                              <w:sz w:val="18"/>
                              <w:szCs w:val="18"/>
                            </w:rPr>
                            <w:t>|</w:t>
                          </w:r>
                          <w:r w:rsidRPr="00577349">
                            <w:rPr>
                              <w:color w:val="B10023"/>
                              <w:sz w:val="18"/>
                              <w:szCs w:val="18"/>
                            </w:rPr>
                            <w:t xml:space="preserve"> </w:t>
                          </w:r>
                          <w:r w:rsidR="00162CEF" w:rsidRPr="00162CEF">
                            <w:rPr>
                              <w:sz w:val="18"/>
                              <w:szCs w:val="18"/>
                            </w:rPr>
                            <w:t>Electronics Scrap Recycling Advancement Prize (E-SCRAP)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53FEE" id="_x0000_t202" coordsize="21600,21600" o:spt="202" path="m,l,21600r21600,l21600,xe">
              <v:stroke joinstyle="miter"/>
              <v:path gradientshapeok="t" o:connecttype="rect"/>
            </v:shapetype>
            <v:shape id="Text Box 1" o:spid="_x0000_s1029" type="#_x0000_t202" style="position:absolute;margin-left:69.15pt;margin-top:744pt;width:351.15pt;height:14.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" filled="f" stroked="f">
              <v:textbox inset="0,0,0,0">
                <w:txbxContent>
                  <w:bookmarkStart w:id="4" w:name="Page_6"/>
                  <w:bookmarkStart w:id="5" w:name="Page_12"/>
                  <w:p w14:paraId="2BE7D66D" w14:textId="5197A3A7" w:rsidR="00734FC4" w:rsidRPr="00577349" w:rsidRDefault="00A66737">
                    <w:pPr>
                      <w:pStyle w:val="BodyText"/>
                      <w:spacing w:before="20"/>
                      <w:ind w:left="60"/>
                      <w:rPr>
                        <w:sz w:val="18"/>
                        <w:szCs w:val="18"/>
                      </w:rPr>
                    </w:pPr>
                    <w:r w:rsidRPr="00577349">
                      <w:rPr>
                        <w:sz w:val="18"/>
                        <w:szCs w:val="18"/>
                      </w:rPr>
                      <w:fldChar w:fldCharType="begin"/>
                    </w:r>
                    <w:r w:rsidRPr="00577349">
                      <w:rPr>
                        <w:b/>
                        <w:sz w:val="18"/>
                        <w:szCs w:val="18"/>
                      </w:rPr>
                      <w:instrText xml:space="preserve"> PAGE </w:instrText>
                    </w:r>
                    <w:r w:rsidRPr="00577349">
                      <w:rPr>
                        <w:sz w:val="18"/>
                        <w:szCs w:val="18"/>
                      </w:rPr>
                      <w:fldChar w:fldCharType="separate"/>
                    </w:r>
                    <w:r w:rsidRPr="00577349">
                      <w:rPr>
                        <w:b/>
                        <w:noProof/>
                        <w:sz w:val="18"/>
                        <w:szCs w:val="18"/>
                      </w:rPr>
                      <w:t>24</w:t>
                    </w:r>
                    <w:r w:rsidRPr="00577349">
                      <w:rPr>
                        <w:sz w:val="18"/>
                        <w:szCs w:val="18"/>
                      </w:rPr>
                      <w:fldChar w:fldCharType="end"/>
                    </w:r>
                    <w:bookmarkEnd w:id="4"/>
                    <w:bookmarkEnd w:id="5"/>
                    <w:r w:rsidRPr="00577349">
                      <w:rPr>
                        <w:b/>
                        <w:sz w:val="18"/>
                        <w:szCs w:val="18"/>
                      </w:rPr>
                      <w:t xml:space="preserve"> </w:t>
                    </w:r>
                    <w:r w:rsidRPr="00577349">
                      <w:rPr>
                        <w:sz w:val="18"/>
                        <w:szCs w:val="18"/>
                      </w:rPr>
                      <w:t>|</w:t>
                    </w:r>
                    <w:r w:rsidRPr="00577349">
                      <w:rPr>
                        <w:color w:val="B10023"/>
                        <w:sz w:val="18"/>
                        <w:szCs w:val="18"/>
                      </w:rPr>
                      <w:t xml:space="preserve"> </w:t>
                    </w:r>
                    <w:r w:rsidR="00162CEF" w:rsidRPr="00162CEF">
                      <w:rPr>
                        <w:sz w:val="18"/>
                        <w:szCs w:val="18"/>
                      </w:rPr>
                      <w:t>Electronics Scrap Recycling Advancement Prize (E-SCRAP)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D5131" w14:textId="77777777" w:rsidR="008505F8" w:rsidRDefault="008505F8" w:rsidP="001920D6">
      <w:r>
        <w:separator/>
      </w:r>
    </w:p>
  </w:footnote>
  <w:footnote w:type="continuationSeparator" w:id="0">
    <w:p w14:paraId="7B4E0003" w14:textId="77777777" w:rsidR="008505F8" w:rsidRDefault="008505F8" w:rsidP="001920D6">
      <w:r>
        <w:continuationSeparator/>
      </w:r>
    </w:p>
  </w:footnote>
  <w:footnote w:id="1">
    <w:p w14:paraId="7B1A3F1B" w14:textId="77777777" w:rsidR="00073A28" w:rsidRPr="00876ECE" w:rsidRDefault="00073A28" w:rsidP="00073A28">
      <w:pPr>
        <w:pStyle w:val="FootnoteText"/>
        <w:rPr>
          <w:lang w:val="en-US"/>
        </w:rPr>
      </w:pPr>
      <w:r w:rsidRPr="00F53636">
        <w:rPr>
          <w:rStyle w:val="FootnoteReference"/>
          <w:sz w:val="16"/>
          <w:szCs w:val="16"/>
          <w:vertAlign w:val="baseline"/>
        </w:rPr>
        <w:footnoteRef/>
      </w:r>
      <w:r w:rsidRPr="00F53636">
        <w:rPr>
          <w:sz w:val="16"/>
          <w:szCs w:val="16"/>
        </w:rPr>
        <w:t xml:space="preserve"> </w:t>
      </w:r>
      <w:hyperlink r:id="rId1" w:history="1">
        <w:r w:rsidRPr="005837F6">
          <w:rPr>
            <w:rStyle w:val="Hyperlink"/>
            <w:rFonts w:eastAsia="Franklin Gothic Book" w:cs="Franklin Gothic Book"/>
            <w:sz w:val="16"/>
            <w:szCs w:val="16"/>
          </w:rPr>
          <w:t>Adoption Readiness Levels (ARL): A Complement to TRL | Department of Energy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9EC27" w14:textId="77777777" w:rsidR="00162CEF" w:rsidRDefault="00162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460F6" w14:textId="77777777" w:rsidR="00162CEF" w:rsidRDefault="00162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63843" w14:textId="77777777" w:rsidR="00162CEF" w:rsidRDefault="00162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AC0D26"/>
    <w:multiLevelType w:val="hybridMultilevel"/>
    <w:tmpl w:val="1DA8259C"/>
    <w:lvl w:ilvl="0" w:tplc="FFFFFFFF">
      <w:start w:val="1"/>
      <w:numFmt w:val="bullet"/>
      <w:lvlText w:val="•"/>
      <w:lvlJc w:val="left"/>
      <w:pPr>
        <w:ind w:left="720" w:hanging="360"/>
      </w:pPr>
      <w:rPr>
        <w:rFonts w:ascii="Calibri" w:hAnsi="Calibr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DBA4FE7"/>
    <w:multiLevelType w:val="multilevel"/>
    <w:tmpl w:val="E68ABBF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1FF206B"/>
    <w:multiLevelType w:val="hybridMultilevel"/>
    <w:tmpl w:val="2AE84A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07A8510">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3E2270"/>
    <w:multiLevelType w:val="hybridMultilevel"/>
    <w:tmpl w:val="C92E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5E62B58"/>
    <w:multiLevelType w:val="hybridMultilevel"/>
    <w:tmpl w:val="FBB4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386EC8"/>
    <w:multiLevelType w:val="hybridMultilevel"/>
    <w:tmpl w:val="51DE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F405D07"/>
    <w:multiLevelType w:val="hybridMultilevel"/>
    <w:tmpl w:val="69068B9C"/>
    <w:lvl w:ilvl="0" w:tplc="FFFFFFFF">
      <w:start w:val="1"/>
      <w:numFmt w:val="bullet"/>
      <w:lvlText w:val="•"/>
      <w:lvlJc w:val="left"/>
      <w:pPr>
        <w:ind w:left="720" w:hanging="360"/>
      </w:pPr>
      <w:rPr>
        <w:rFonts w:ascii="Calibri" w:hAnsi="Calibri"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8F85278"/>
    <w:multiLevelType w:val="hybridMultilevel"/>
    <w:tmpl w:val="1F2ADC72"/>
    <w:lvl w:ilvl="0" w:tplc="FFFFFFFF">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9" w15:restartNumberingAfterBreak="0">
    <w:nsid w:val="47111099"/>
    <w:multiLevelType w:val="hybridMultilevel"/>
    <w:tmpl w:val="272E77B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ED17999"/>
    <w:multiLevelType w:val="hybridMultilevel"/>
    <w:tmpl w:val="7EE6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F372E8"/>
    <w:multiLevelType w:val="hybridMultilevel"/>
    <w:tmpl w:val="E782F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73C3DAC"/>
    <w:multiLevelType w:val="multilevel"/>
    <w:tmpl w:val="4D2E3F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E9020C1"/>
    <w:multiLevelType w:val="hybridMultilevel"/>
    <w:tmpl w:val="5742E3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13374166">
    <w:abstractNumId w:val="27"/>
  </w:num>
  <w:num w:numId="2" w16cid:durableId="1694501692">
    <w:abstractNumId w:val="20"/>
  </w:num>
  <w:num w:numId="3" w16cid:durableId="1127358386">
    <w:abstractNumId w:val="25"/>
  </w:num>
  <w:num w:numId="4" w16cid:durableId="92820998">
    <w:abstractNumId w:val="40"/>
  </w:num>
  <w:num w:numId="5" w16cid:durableId="805784090">
    <w:abstractNumId w:val="21"/>
  </w:num>
  <w:num w:numId="6" w16cid:durableId="147982090">
    <w:abstractNumId w:val="30"/>
  </w:num>
  <w:num w:numId="7" w16cid:durableId="1038160285">
    <w:abstractNumId w:val="19"/>
  </w:num>
  <w:num w:numId="8" w16cid:durableId="1864898235">
    <w:abstractNumId w:val="16"/>
  </w:num>
  <w:num w:numId="9" w16cid:durableId="1689720358">
    <w:abstractNumId w:val="22"/>
  </w:num>
  <w:num w:numId="10" w16cid:durableId="1662662246">
    <w:abstractNumId w:val="35"/>
  </w:num>
  <w:num w:numId="11" w16cid:durableId="2122020695">
    <w:abstractNumId w:val="36"/>
  </w:num>
  <w:num w:numId="12" w16cid:durableId="86191269">
    <w:abstractNumId w:val="39"/>
  </w:num>
  <w:num w:numId="13" w16cid:durableId="1249465170">
    <w:abstractNumId w:val="14"/>
  </w:num>
  <w:num w:numId="14" w16cid:durableId="665280882">
    <w:abstractNumId w:val="37"/>
  </w:num>
  <w:num w:numId="15" w16cid:durableId="1871410455">
    <w:abstractNumId w:val="13"/>
  </w:num>
  <w:num w:numId="16" w16cid:durableId="354186921">
    <w:abstractNumId w:val="9"/>
  </w:num>
  <w:num w:numId="17" w16cid:durableId="1445537887">
    <w:abstractNumId w:val="7"/>
  </w:num>
  <w:num w:numId="18" w16cid:durableId="1010762129">
    <w:abstractNumId w:val="6"/>
  </w:num>
  <w:num w:numId="19" w16cid:durableId="1177957937">
    <w:abstractNumId w:val="5"/>
  </w:num>
  <w:num w:numId="20" w16cid:durableId="554856641">
    <w:abstractNumId w:val="4"/>
  </w:num>
  <w:num w:numId="21" w16cid:durableId="688531311">
    <w:abstractNumId w:val="8"/>
  </w:num>
  <w:num w:numId="22" w16cid:durableId="418597496">
    <w:abstractNumId w:val="3"/>
  </w:num>
  <w:num w:numId="23" w16cid:durableId="376664770">
    <w:abstractNumId w:val="2"/>
  </w:num>
  <w:num w:numId="24" w16cid:durableId="1283876039">
    <w:abstractNumId w:val="1"/>
  </w:num>
  <w:num w:numId="25" w16cid:durableId="1482234998">
    <w:abstractNumId w:val="0"/>
  </w:num>
  <w:num w:numId="26" w16cid:durableId="953096262">
    <w:abstractNumId w:val="11"/>
  </w:num>
  <w:num w:numId="27" w16cid:durableId="756756735">
    <w:abstractNumId w:val="33"/>
  </w:num>
  <w:num w:numId="28" w16cid:durableId="1445230">
    <w:abstractNumId w:val="38"/>
  </w:num>
  <w:num w:numId="29" w16cid:durableId="1705326394">
    <w:abstractNumId w:val="10"/>
  </w:num>
  <w:num w:numId="30" w16cid:durableId="698168078">
    <w:abstractNumId w:val="31"/>
  </w:num>
  <w:num w:numId="31" w16cid:durableId="341975972">
    <w:abstractNumId w:val="41"/>
  </w:num>
  <w:num w:numId="32" w16cid:durableId="1675454633">
    <w:abstractNumId w:val="32"/>
  </w:num>
  <w:num w:numId="33" w16cid:durableId="1400637866">
    <w:abstractNumId w:val="26"/>
  </w:num>
  <w:num w:numId="34" w16cid:durableId="1017577476">
    <w:abstractNumId w:val="17"/>
  </w:num>
  <w:num w:numId="35" w16cid:durableId="932393491">
    <w:abstractNumId w:val="28"/>
  </w:num>
  <w:num w:numId="36" w16cid:durableId="1966040250">
    <w:abstractNumId w:val="12"/>
  </w:num>
  <w:num w:numId="37" w16cid:durableId="1795824358">
    <w:abstractNumId w:val="18"/>
  </w:num>
  <w:num w:numId="38" w16cid:durableId="2146655312">
    <w:abstractNumId w:val="29"/>
  </w:num>
  <w:num w:numId="39" w16cid:durableId="2115009408">
    <w:abstractNumId w:val="23"/>
  </w:num>
  <w:num w:numId="40" w16cid:durableId="678433292">
    <w:abstractNumId w:val="15"/>
  </w:num>
  <w:num w:numId="41" w16cid:durableId="707223797">
    <w:abstractNumId w:val="34"/>
  </w:num>
  <w:num w:numId="42" w16cid:durableId="18550741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14"/>
    <w:rsid w:val="00005796"/>
    <w:rsid w:val="00013F21"/>
    <w:rsid w:val="00032CFB"/>
    <w:rsid w:val="00034FC4"/>
    <w:rsid w:val="00041792"/>
    <w:rsid w:val="0004705E"/>
    <w:rsid w:val="00050B59"/>
    <w:rsid w:val="00051CCD"/>
    <w:rsid w:val="00073A28"/>
    <w:rsid w:val="000801D8"/>
    <w:rsid w:val="00081A97"/>
    <w:rsid w:val="00092B25"/>
    <w:rsid w:val="000B2746"/>
    <w:rsid w:val="000D0FCA"/>
    <w:rsid w:val="000D756C"/>
    <w:rsid w:val="000E001C"/>
    <w:rsid w:val="001056D8"/>
    <w:rsid w:val="001219B9"/>
    <w:rsid w:val="00136792"/>
    <w:rsid w:val="00155DB2"/>
    <w:rsid w:val="00157446"/>
    <w:rsid w:val="001612BC"/>
    <w:rsid w:val="00162CEF"/>
    <w:rsid w:val="001663B6"/>
    <w:rsid w:val="00182DE5"/>
    <w:rsid w:val="00185360"/>
    <w:rsid w:val="001920D6"/>
    <w:rsid w:val="00197E93"/>
    <w:rsid w:val="001A506D"/>
    <w:rsid w:val="001B63C2"/>
    <w:rsid w:val="001D6233"/>
    <w:rsid w:val="0020143B"/>
    <w:rsid w:val="002022C3"/>
    <w:rsid w:val="0020492D"/>
    <w:rsid w:val="00205B00"/>
    <w:rsid w:val="00211B9B"/>
    <w:rsid w:val="00213B87"/>
    <w:rsid w:val="00217245"/>
    <w:rsid w:val="00232675"/>
    <w:rsid w:val="00235854"/>
    <w:rsid w:val="00254F7D"/>
    <w:rsid w:val="00260116"/>
    <w:rsid w:val="0027529B"/>
    <w:rsid w:val="00293014"/>
    <w:rsid w:val="002A05BF"/>
    <w:rsid w:val="002A27FC"/>
    <w:rsid w:val="002A47D4"/>
    <w:rsid w:val="002A5915"/>
    <w:rsid w:val="002B172D"/>
    <w:rsid w:val="002B41CE"/>
    <w:rsid w:val="002C134E"/>
    <w:rsid w:val="002C2873"/>
    <w:rsid w:val="002D12D4"/>
    <w:rsid w:val="002D2821"/>
    <w:rsid w:val="002F1D72"/>
    <w:rsid w:val="002F270D"/>
    <w:rsid w:val="002F5098"/>
    <w:rsid w:val="002F5194"/>
    <w:rsid w:val="00320B91"/>
    <w:rsid w:val="003244B2"/>
    <w:rsid w:val="0033397F"/>
    <w:rsid w:val="003402ED"/>
    <w:rsid w:val="00361ACF"/>
    <w:rsid w:val="003623D9"/>
    <w:rsid w:val="00367E4C"/>
    <w:rsid w:val="003752B3"/>
    <w:rsid w:val="00381C78"/>
    <w:rsid w:val="003C39D7"/>
    <w:rsid w:val="003C5401"/>
    <w:rsid w:val="00420734"/>
    <w:rsid w:val="004217DF"/>
    <w:rsid w:val="0042735A"/>
    <w:rsid w:val="0043065A"/>
    <w:rsid w:val="0046098C"/>
    <w:rsid w:val="00462172"/>
    <w:rsid w:val="00472313"/>
    <w:rsid w:val="004744BD"/>
    <w:rsid w:val="004B33E9"/>
    <w:rsid w:val="004D2A8F"/>
    <w:rsid w:val="004D7A97"/>
    <w:rsid w:val="004E11CF"/>
    <w:rsid w:val="004E5463"/>
    <w:rsid w:val="0051675B"/>
    <w:rsid w:val="0052116E"/>
    <w:rsid w:val="00550F48"/>
    <w:rsid w:val="005554B7"/>
    <w:rsid w:val="00561E55"/>
    <w:rsid w:val="00572EC7"/>
    <w:rsid w:val="005734FC"/>
    <w:rsid w:val="00577349"/>
    <w:rsid w:val="00583F05"/>
    <w:rsid w:val="00587155"/>
    <w:rsid w:val="005A7A1E"/>
    <w:rsid w:val="005B6D31"/>
    <w:rsid w:val="005C01C3"/>
    <w:rsid w:val="005D4082"/>
    <w:rsid w:val="005D6ABE"/>
    <w:rsid w:val="00635A7F"/>
    <w:rsid w:val="0065453C"/>
    <w:rsid w:val="00654849"/>
    <w:rsid w:val="006576C3"/>
    <w:rsid w:val="00657EF3"/>
    <w:rsid w:val="006839CC"/>
    <w:rsid w:val="006842FD"/>
    <w:rsid w:val="00692A1D"/>
    <w:rsid w:val="006A4890"/>
    <w:rsid w:val="006B08BD"/>
    <w:rsid w:val="006E1B64"/>
    <w:rsid w:val="006F1E46"/>
    <w:rsid w:val="007120BA"/>
    <w:rsid w:val="00731816"/>
    <w:rsid w:val="007320AF"/>
    <w:rsid w:val="00734FC4"/>
    <w:rsid w:val="00736D0D"/>
    <w:rsid w:val="007622E9"/>
    <w:rsid w:val="00765ADC"/>
    <w:rsid w:val="0076669B"/>
    <w:rsid w:val="00770136"/>
    <w:rsid w:val="007816C7"/>
    <w:rsid w:val="00793A88"/>
    <w:rsid w:val="00797A33"/>
    <w:rsid w:val="007C1863"/>
    <w:rsid w:val="007C1D89"/>
    <w:rsid w:val="007D6AF9"/>
    <w:rsid w:val="007D725C"/>
    <w:rsid w:val="007D7D7F"/>
    <w:rsid w:val="007E2120"/>
    <w:rsid w:val="00821B45"/>
    <w:rsid w:val="00842CBB"/>
    <w:rsid w:val="008446BC"/>
    <w:rsid w:val="008505F8"/>
    <w:rsid w:val="00852C2B"/>
    <w:rsid w:val="00860D87"/>
    <w:rsid w:val="008658C5"/>
    <w:rsid w:val="008703F0"/>
    <w:rsid w:val="008A73E3"/>
    <w:rsid w:val="008B34DC"/>
    <w:rsid w:val="008D0741"/>
    <w:rsid w:val="008D2C94"/>
    <w:rsid w:val="008E7161"/>
    <w:rsid w:val="008F14A1"/>
    <w:rsid w:val="00902080"/>
    <w:rsid w:val="00933A24"/>
    <w:rsid w:val="00947DB8"/>
    <w:rsid w:val="00965B91"/>
    <w:rsid w:val="009716C2"/>
    <w:rsid w:val="009A1940"/>
    <w:rsid w:val="009A3002"/>
    <w:rsid w:val="009A7572"/>
    <w:rsid w:val="009B2988"/>
    <w:rsid w:val="009B4FDE"/>
    <w:rsid w:val="009C00C6"/>
    <w:rsid w:val="009E35D5"/>
    <w:rsid w:val="009F36A0"/>
    <w:rsid w:val="00A044B9"/>
    <w:rsid w:val="00A124D9"/>
    <w:rsid w:val="00A40DDE"/>
    <w:rsid w:val="00A57636"/>
    <w:rsid w:val="00A66620"/>
    <w:rsid w:val="00A66737"/>
    <w:rsid w:val="00AB59F3"/>
    <w:rsid w:val="00AC5FB1"/>
    <w:rsid w:val="00AD7BF9"/>
    <w:rsid w:val="00AE1B32"/>
    <w:rsid w:val="00B016E4"/>
    <w:rsid w:val="00B341E5"/>
    <w:rsid w:val="00B34DCE"/>
    <w:rsid w:val="00B46CE2"/>
    <w:rsid w:val="00B500AE"/>
    <w:rsid w:val="00B87752"/>
    <w:rsid w:val="00B92A99"/>
    <w:rsid w:val="00BA763A"/>
    <w:rsid w:val="00BC64D2"/>
    <w:rsid w:val="00BF3D90"/>
    <w:rsid w:val="00C144F8"/>
    <w:rsid w:val="00C27D0D"/>
    <w:rsid w:val="00C436E6"/>
    <w:rsid w:val="00C4713C"/>
    <w:rsid w:val="00C478EB"/>
    <w:rsid w:val="00C5459C"/>
    <w:rsid w:val="00C624F6"/>
    <w:rsid w:val="00C62CA6"/>
    <w:rsid w:val="00C6319E"/>
    <w:rsid w:val="00C81B45"/>
    <w:rsid w:val="00CA301A"/>
    <w:rsid w:val="00CD5527"/>
    <w:rsid w:val="00CE02D8"/>
    <w:rsid w:val="00CE3294"/>
    <w:rsid w:val="00CE55B4"/>
    <w:rsid w:val="00CF0476"/>
    <w:rsid w:val="00CF71A4"/>
    <w:rsid w:val="00D3738E"/>
    <w:rsid w:val="00D41052"/>
    <w:rsid w:val="00D428D8"/>
    <w:rsid w:val="00D5199C"/>
    <w:rsid w:val="00D602E5"/>
    <w:rsid w:val="00D65AEC"/>
    <w:rsid w:val="00D91B34"/>
    <w:rsid w:val="00DA3248"/>
    <w:rsid w:val="00DC7C13"/>
    <w:rsid w:val="00DD359E"/>
    <w:rsid w:val="00DE4E95"/>
    <w:rsid w:val="00DF3E7E"/>
    <w:rsid w:val="00E0155D"/>
    <w:rsid w:val="00E1315B"/>
    <w:rsid w:val="00E14166"/>
    <w:rsid w:val="00E14533"/>
    <w:rsid w:val="00E326EF"/>
    <w:rsid w:val="00E33192"/>
    <w:rsid w:val="00E33789"/>
    <w:rsid w:val="00E4432F"/>
    <w:rsid w:val="00E519A2"/>
    <w:rsid w:val="00E534FF"/>
    <w:rsid w:val="00E61903"/>
    <w:rsid w:val="00E62C0C"/>
    <w:rsid w:val="00E95907"/>
    <w:rsid w:val="00EB26C7"/>
    <w:rsid w:val="00EE6FD1"/>
    <w:rsid w:val="00EF380E"/>
    <w:rsid w:val="00EF49BD"/>
    <w:rsid w:val="00F31C6A"/>
    <w:rsid w:val="00F4008C"/>
    <w:rsid w:val="00F42819"/>
    <w:rsid w:val="00F43854"/>
    <w:rsid w:val="00F4758C"/>
    <w:rsid w:val="00F543DD"/>
    <w:rsid w:val="00F64CE9"/>
    <w:rsid w:val="00F8230D"/>
    <w:rsid w:val="00FC1929"/>
    <w:rsid w:val="00FD5270"/>
    <w:rsid w:val="00FD6F82"/>
    <w:rsid w:val="00FF6127"/>
    <w:rsid w:val="2AEC02CF"/>
    <w:rsid w:val="2EB5561D"/>
    <w:rsid w:val="396A5462"/>
    <w:rsid w:val="3B98F930"/>
    <w:rsid w:val="634E2A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9FCF9"/>
  <w15:docId w15:val="{3EECBEFA-02A3-E241-9088-F8D7FF60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39CC"/>
    <w:pPr>
      <w:spacing w:after="160" w:line="259" w:lineRule="auto"/>
    </w:pPr>
    <w:rPr>
      <w:rFonts w:ascii="Franklin Gothic Book" w:eastAsia="Libre Franklin" w:hAnsi="Franklin Gothic Book" w:cs="Libre Franklin"/>
      <w:sz w:val="21"/>
      <w:szCs w:val="21"/>
      <w:lang w:val="en"/>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RELHead02"/>
    <w:next w:val="Normal"/>
    <w:link w:val="Heading2Char"/>
    <w:uiPriority w:val="9"/>
    <w:unhideWhenUsed/>
    <w:qFormat/>
    <w:rsid w:val="00B34DCE"/>
    <w:rPr>
      <w:color w:val="073250"/>
      <w:sz w:val="32"/>
      <w:szCs w:val="32"/>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B34DCE"/>
    <w:rPr>
      <w:rFonts w:ascii="Franklin Gothic Book" w:eastAsia="Times" w:hAnsi="Franklin Gothic Book" w:cs="Arial"/>
      <w:b/>
      <w:bCs/>
      <w:color w:val="073250"/>
      <w:sz w:val="32"/>
      <w:szCs w:val="32"/>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qFormat/>
    <w:rsid w:val="002F509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lang w:val="en-US"/>
    </w:rPr>
  </w:style>
  <w:style w:type="paragraph" w:styleId="TOC3">
    <w:name w:val="toc 3"/>
    <w:basedOn w:val="Normal"/>
    <w:next w:val="Normal"/>
    <w:autoRedefine/>
    <w:uiPriority w:val="39"/>
    <w:unhideWhenUsed/>
    <w:rsid w:val="00654849"/>
    <w:pPr>
      <w:spacing w:after="0" w:line="240" w:lineRule="auto"/>
      <w:ind w:left="446"/>
    </w:pPr>
    <w:rPr>
      <w:rFonts w:eastAsiaTheme="minorEastAsia" w:cs="Times New Roman"/>
      <w:szCs w:val="22"/>
      <w:lang w:val="en-US"/>
    </w:rPr>
  </w:style>
  <w:style w:type="paragraph" w:styleId="TOC4">
    <w:name w:val="toc 4"/>
    <w:basedOn w:val="Normal"/>
    <w:next w:val="Normal"/>
    <w:autoRedefine/>
    <w:uiPriority w:val="39"/>
    <w:unhideWhenUsed/>
    <w:rsid w:val="007320AF"/>
    <w:pPr>
      <w:spacing w:after="0" w:line="240" w:lineRule="auto"/>
      <w:ind w:left="634"/>
    </w:pPr>
  </w:style>
  <w:style w:type="paragraph" w:styleId="Title">
    <w:name w:val="Title"/>
    <w:basedOn w:val="Normal"/>
    <w:next w:val="Normal"/>
    <w:link w:val="TitleChar"/>
    <w:uiPriority w:val="10"/>
    <w:qFormat/>
    <w:rsid w:val="006E1B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aliases w:val="Footnote Text Char Char Char Char,Char,Footnote Text1 Char,Footnote Text Char Ch,Char2 Char Char Char,Char2 Char Char,Char2 Char, Char"/>
    <w:basedOn w:val="Normal"/>
    <w:link w:val="FootnoteTextChar"/>
    <w:uiPriority w:val="99"/>
    <w:unhideWhenUsed/>
    <w:qFormat/>
    <w:rsid w:val="002D12D4"/>
    <w:pPr>
      <w:spacing w:after="0" w:line="240" w:lineRule="auto"/>
    </w:pPr>
    <w:rPr>
      <w:sz w:val="20"/>
      <w:szCs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Char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1"/>
    <w:unhideWhenUsed/>
    <w:qFormat/>
    <w:rsid w:val="00260116"/>
    <w:pPr>
      <w:spacing w:after="120"/>
    </w:pPr>
  </w:style>
  <w:style w:type="character" w:customStyle="1" w:styleId="BodyTextChar">
    <w:name w:val="Body Text Char"/>
    <w:basedOn w:val="DefaultParagraphFont"/>
    <w:link w:val="BodyText"/>
    <w:uiPriority w:val="1"/>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260116"/>
    <w:pPr>
      <w:spacing w:after="0" w:line="240" w:lineRule="auto"/>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line="240" w:lineRule="auto"/>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line="240" w:lineRule="auto"/>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line="240" w:lineRule="auto"/>
      <w:ind w:left="210" w:hanging="210"/>
    </w:pPr>
  </w:style>
  <w:style w:type="paragraph" w:styleId="Index2">
    <w:name w:val="index 2"/>
    <w:basedOn w:val="Normal"/>
    <w:next w:val="Normal"/>
    <w:autoRedefine/>
    <w:uiPriority w:val="99"/>
    <w:semiHidden/>
    <w:unhideWhenUsed/>
    <w:rsid w:val="00260116"/>
    <w:pPr>
      <w:spacing w:after="0" w:line="240" w:lineRule="auto"/>
      <w:ind w:left="420" w:hanging="210"/>
    </w:pPr>
  </w:style>
  <w:style w:type="paragraph" w:styleId="Index3">
    <w:name w:val="index 3"/>
    <w:basedOn w:val="Normal"/>
    <w:next w:val="Normal"/>
    <w:autoRedefine/>
    <w:uiPriority w:val="99"/>
    <w:semiHidden/>
    <w:unhideWhenUsed/>
    <w:rsid w:val="00260116"/>
    <w:pPr>
      <w:spacing w:after="0" w:line="240" w:lineRule="auto"/>
      <w:ind w:left="630" w:hanging="210"/>
    </w:pPr>
  </w:style>
  <w:style w:type="paragraph" w:styleId="Index4">
    <w:name w:val="index 4"/>
    <w:basedOn w:val="Normal"/>
    <w:next w:val="Normal"/>
    <w:autoRedefine/>
    <w:uiPriority w:val="99"/>
    <w:semiHidden/>
    <w:unhideWhenUsed/>
    <w:rsid w:val="00260116"/>
    <w:pPr>
      <w:spacing w:after="0" w:line="240" w:lineRule="auto"/>
      <w:ind w:left="840" w:hanging="210"/>
    </w:pPr>
  </w:style>
  <w:style w:type="paragraph" w:styleId="Index5">
    <w:name w:val="index 5"/>
    <w:basedOn w:val="Normal"/>
    <w:next w:val="Normal"/>
    <w:autoRedefine/>
    <w:uiPriority w:val="99"/>
    <w:semiHidden/>
    <w:unhideWhenUsed/>
    <w:rsid w:val="00260116"/>
    <w:pPr>
      <w:spacing w:after="0" w:line="240" w:lineRule="auto"/>
      <w:ind w:left="1050" w:hanging="210"/>
    </w:pPr>
  </w:style>
  <w:style w:type="paragraph" w:styleId="Index6">
    <w:name w:val="index 6"/>
    <w:basedOn w:val="Normal"/>
    <w:next w:val="Normal"/>
    <w:autoRedefine/>
    <w:uiPriority w:val="99"/>
    <w:semiHidden/>
    <w:unhideWhenUsed/>
    <w:rsid w:val="00260116"/>
    <w:pPr>
      <w:spacing w:after="0" w:line="240" w:lineRule="auto"/>
      <w:ind w:left="1260" w:hanging="210"/>
    </w:pPr>
  </w:style>
  <w:style w:type="paragraph" w:styleId="Index7">
    <w:name w:val="index 7"/>
    <w:basedOn w:val="Normal"/>
    <w:next w:val="Normal"/>
    <w:autoRedefine/>
    <w:uiPriority w:val="99"/>
    <w:semiHidden/>
    <w:unhideWhenUsed/>
    <w:rsid w:val="00260116"/>
    <w:pPr>
      <w:spacing w:after="0" w:line="240" w:lineRule="auto"/>
      <w:ind w:left="1470" w:hanging="210"/>
    </w:pPr>
  </w:style>
  <w:style w:type="paragraph" w:styleId="Index8">
    <w:name w:val="index 8"/>
    <w:basedOn w:val="Normal"/>
    <w:next w:val="Normal"/>
    <w:autoRedefine/>
    <w:uiPriority w:val="99"/>
    <w:semiHidden/>
    <w:unhideWhenUsed/>
    <w:rsid w:val="00260116"/>
    <w:pPr>
      <w:spacing w:after="0" w:line="240" w:lineRule="auto"/>
      <w:ind w:left="1680" w:hanging="210"/>
    </w:pPr>
  </w:style>
  <w:style w:type="paragraph" w:styleId="Index9">
    <w:name w:val="index 9"/>
    <w:basedOn w:val="Normal"/>
    <w:next w:val="Normal"/>
    <w:autoRedefine/>
    <w:uiPriority w:val="99"/>
    <w:semiHidden/>
    <w:unhideWhenUsed/>
    <w:rsid w:val="00260116"/>
    <w:pPr>
      <w:spacing w:after="0" w:line="240" w:lineRule="auto"/>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line="240" w:lineRule="auto"/>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line="240" w:lineRule="auto"/>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paragraph" w:customStyle="1" w:styleId="NRELHead02">
    <w:name w:val="NREL_Head_02"/>
    <w:basedOn w:val="Heading3"/>
    <w:next w:val="Normal"/>
    <w:qFormat/>
    <w:rsid w:val="000D0FCA"/>
    <w:pPr>
      <w:keepLines w:val="0"/>
      <w:spacing w:before="240" w:after="60" w:line="240" w:lineRule="auto"/>
      <w:outlineLvl w:val="1"/>
    </w:pPr>
    <w:rPr>
      <w:rFonts w:eastAsia="Times" w:cs="Arial"/>
      <w:color w:val="025687"/>
      <w:sz w:val="40"/>
      <w:szCs w:val="40"/>
      <w:lang w:val="en-US"/>
    </w:rPr>
  </w:style>
  <w:style w:type="paragraph" w:customStyle="1" w:styleId="paragraph">
    <w:name w:val="paragraph"/>
    <w:basedOn w:val="Normal"/>
    <w:rsid w:val="00821B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21B45"/>
  </w:style>
  <w:style w:type="paragraph" w:styleId="Revision">
    <w:name w:val="Revision"/>
    <w:hidden/>
    <w:uiPriority w:val="99"/>
    <w:semiHidden/>
    <w:rsid w:val="00FC1929"/>
    <w:rPr>
      <w:rFonts w:ascii="Franklin Gothic Book" w:eastAsia="Libre Franklin" w:hAnsi="Franklin Gothic Book" w:cs="Libre Franklin"/>
      <w:sz w:val="21"/>
      <w:szCs w:val="21"/>
      <w:lang w:val="en"/>
    </w:rPr>
  </w:style>
  <w:style w:type="character" w:styleId="FollowedHyperlink">
    <w:name w:val="FollowedHyperlink"/>
    <w:basedOn w:val="DefaultParagraphFont"/>
    <w:uiPriority w:val="99"/>
    <w:semiHidden/>
    <w:unhideWhenUsed/>
    <w:rsid w:val="00FC1929"/>
    <w:rPr>
      <w:color w:val="954F72" w:themeColor="followedHyperlink"/>
      <w:u w:val="single"/>
    </w:rPr>
  </w:style>
  <w:style w:type="paragraph" w:customStyle="1" w:styleId="NRELFootnoteEndnote">
    <w:name w:val="NREL_Footnote_Endnote"/>
    <w:qFormat/>
    <w:rsid w:val="00051CCD"/>
    <w:rPr>
      <w:rFonts w:ascii="Arial" w:eastAsia="Times New Roman" w:hAnsi="Arial" w:cs="Times New Roman"/>
      <w:color w:val="000000" w:themeColor="text1"/>
      <w:sz w:val="18"/>
      <w:szCs w:val="20"/>
    </w:r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051CCD"/>
    <w:rPr>
      <w:rFonts w:ascii="Franklin Gothic Book" w:eastAsia="Libre Franklin" w:hAnsi="Franklin Gothic Book" w:cs="Libre Franklin"/>
      <w:sz w:val="21"/>
      <w:szCs w:val="21"/>
      <w:lang w:val="en"/>
    </w:rPr>
  </w:style>
  <w:style w:type="table" w:customStyle="1" w:styleId="AmericanMade">
    <w:name w:val="American Made"/>
    <w:basedOn w:val="TableNormal"/>
    <w:uiPriority w:val="99"/>
    <w:rsid w:val="00051CCD"/>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hemeFill="text2" w:themeFillTint="33"/>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character" w:customStyle="1" w:styleId="eop">
    <w:name w:val="eop"/>
    <w:basedOn w:val="DefaultParagraphFont"/>
    <w:rsid w:val="00051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315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sv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rox.com/ESCRAP-Prize/resource/1667"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svg"/><Relationship Id="rId10" Type="http://schemas.openxmlformats.org/officeDocument/2006/relationships/endnotes" Target="endnotes.xml"/><Relationship Id="rId19" Type="http://schemas.openxmlformats.org/officeDocument/2006/relationships/image" Target="media/image5.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energy.gov/technologytransitions/adoption-readiness-levels-arl-complement-t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a8e070-0a6c-4975-b901-a9e3be22ada3" xsi:nil="true"/>
    <lcf76f155ced4ddcb4097134ff3c332f xmlns="af215647-ad52-49f0-9e23-8793d279f8b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7C4958E326924EB45FFADD3390394D" ma:contentTypeVersion="13" ma:contentTypeDescription="Create a new document." ma:contentTypeScope="" ma:versionID="da6031e6000897b277aaa0cb7d711e19">
  <xsd:schema xmlns:xsd="http://www.w3.org/2001/XMLSchema" xmlns:xs="http://www.w3.org/2001/XMLSchema" xmlns:p="http://schemas.microsoft.com/office/2006/metadata/properties" xmlns:ns2="af215647-ad52-49f0-9e23-8793d279f8b2" xmlns:ns3="65a8e070-0a6c-4975-b901-a9e3be22ada3" targetNamespace="http://schemas.microsoft.com/office/2006/metadata/properties" ma:root="true" ma:fieldsID="f87c9db53fea5bdfb3070c65a153dec0" ns2:_="" ns3:_="">
    <xsd:import namespace="af215647-ad52-49f0-9e23-8793d279f8b2"/>
    <xsd:import namespace="65a8e070-0a6c-4975-b901-a9e3be22ad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15647-ad52-49f0-9e23-8793d279f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8e070-0a6c-4975-b901-a9e3be22ad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3ac1c4-2ca0-45be-8692-69317b418f37}" ma:internalName="TaxCatchAll" ma:showField="CatchAllData" ma:web="65a8e070-0a6c-4975-b901-a9e3be22ada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EEED9-CA03-4DF6-B7EF-63A56A349253}">
  <ds:schemaRefs>
    <ds:schemaRef ds:uri="http://schemas.microsoft.com/sharepoint/v3/contenttype/forms"/>
  </ds:schemaRefs>
</ds:datastoreItem>
</file>

<file path=customXml/itemProps2.xml><?xml version="1.0" encoding="utf-8"?>
<ds:datastoreItem xmlns:ds="http://schemas.openxmlformats.org/officeDocument/2006/customXml" ds:itemID="{9C04131E-CC1A-4C24-A2A5-546B0D57AFF9}">
  <ds:schemaRefs>
    <ds:schemaRef ds:uri="http://schemas.microsoft.com/office/2006/metadata/properties"/>
    <ds:schemaRef ds:uri="http://schemas.microsoft.com/office/infopath/2007/PartnerControls"/>
    <ds:schemaRef ds:uri="65a8e070-0a6c-4975-b901-a9e3be22ada3"/>
    <ds:schemaRef ds:uri="af215647-ad52-49f0-9e23-8793d279f8b2"/>
  </ds:schemaRefs>
</ds:datastoreItem>
</file>

<file path=customXml/itemProps3.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4.xml><?xml version="1.0" encoding="utf-8"?>
<ds:datastoreItem xmlns:ds="http://schemas.openxmlformats.org/officeDocument/2006/customXml" ds:itemID="{3AD4B696-4B81-4C9F-B890-8C4A32F70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15647-ad52-49f0-9e23-8793d279f8b2"/>
    <ds:schemaRef ds:uri="65a8e070-0a6c-4975-b901-a9e3be22a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13</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Isaacks, Caleigh</cp:lastModifiedBy>
  <cp:revision>13</cp:revision>
  <cp:lastPrinted>2024-02-20T19:15:00Z</cp:lastPrinted>
  <dcterms:created xsi:type="dcterms:W3CDTF">2024-03-05T20:18:00Z</dcterms:created>
  <dcterms:modified xsi:type="dcterms:W3CDTF">2025-01-02T17:38:00Z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2023-11-01T19:47:22Z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74a6bc84-3b51-4789-9248-78564feac788</vt:lpwstr>
  </property>
  <property fmtid="{D5CDD505-2E9C-101B-9397-08002B2CF9AE}" pid="8" name="MSIP_Label_95965d95-ecc0-4720-b759-1f33c42ed7da_ContentBits">
    <vt:lpwstr>0</vt:lpwstr>
  </property>
  <property fmtid="{D5CDD505-2E9C-101B-9397-08002B2CF9AE}" pid="9" name="ContentTypeId">
    <vt:lpwstr>0x010100597C4958E326924EB45FFADD3390394D</vt:lpwstr>
  </property>
  <property fmtid="{D5CDD505-2E9C-101B-9397-08002B2CF9AE}" pid="10" name="MediaServiceImageTags">
    <vt:lpwstr/>
  </property>
</Properties>
</file>