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9ECB" w14:textId="130F67B7" w:rsidR="003C3D37" w:rsidRDefault="003C3D37" w:rsidP="003C3D37">
      <w:r>
        <w:rPr>
          <w:noProof/>
        </w:rPr>
        <w:drawing>
          <wp:anchor distT="0" distB="0" distL="114300" distR="114300" simplePos="0" relativeHeight="251663360" behindDoc="0" locked="0" layoutInCell="1" allowOverlap="1" wp14:anchorId="55D9AC69" wp14:editId="2B08C739">
            <wp:simplePos x="0" y="0"/>
            <wp:positionH relativeFrom="column">
              <wp:posOffset>4486458</wp:posOffset>
            </wp:positionH>
            <wp:positionV relativeFrom="paragraph">
              <wp:posOffset>7275830</wp:posOffset>
            </wp:positionV>
            <wp:extent cx="1676400" cy="1029335"/>
            <wp:effectExtent l="0" t="0" r="0" b="0"/>
            <wp:wrapNone/>
            <wp:docPr id="5" name="Picture 5"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sign&#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10293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215A9072" wp14:editId="2A6437C3">
                <wp:simplePos x="0" y="0"/>
                <wp:positionH relativeFrom="column">
                  <wp:posOffset>-262890</wp:posOffset>
                </wp:positionH>
                <wp:positionV relativeFrom="paragraph">
                  <wp:posOffset>7422820</wp:posOffset>
                </wp:positionV>
                <wp:extent cx="4003675" cy="73903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003675" cy="739035"/>
                        </a:xfrm>
                        <a:prstGeom prst="rect">
                          <a:avLst/>
                        </a:prstGeom>
                        <a:noFill/>
                        <a:ln w="6350">
                          <a:noFill/>
                        </a:ln>
                      </wps:spPr>
                      <wps:txbx>
                        <w:txbxContent>
                          <w:p w14:paraId="4A55C6DE" w14:textId="5E5BCE19" w:rsidR="003C3D37" w:rsidRPr="006F1295" w:rsidRDefault="003C3D37" w:rsidP="001003B1">
                            <w:pPr>
                              <w:pStyle w:val="NoSpacing"/>
                              <w:rPr>
                                <w:b/>
                                <w:bCs/>
                                <w:sz w:val="44"/>
                                <w:szCs w:val="36"/>
                              </w:rPr>
                            </w:pPr>
                            <w:r w:rsidRPr="001003B1">
                              <w:rPr>
                                <w:b/>
                                <w:bCs/>
                                <w:sz w:val="48"/>
                                <w:szCs w:val="48"/>
                              </w:rPr>
                              <w:t xml:space="preserve">Phase </w:t>
                            </w:r>
                            <w:r w:rsidR="006D5150">
                              <w:rPr>
                                <w:b/>
                                <w:bCs/>
                                <w:sz w:val="48"/>
                                <w:szCs w:val="48"/>
                              </w:rPr>
                              <w:t>Two</w:t>
                            </w:r>
                            <w:r>
                              <w:br/>
                            </w:r>
                            <w:r w:rsidRPr="00C81F8B">
                              <w:rPr>
                                <w:color w:val="053350"/>
                                <w:sz w:val="32"/>
                                <w:szCs w:val="32"/>
                              </w:rPr>
                              <w:t>Month Year</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A9072" id="_x0000_t202" coordsize="21600,21600" o:spt="202" path="m,l,21600r21600,l21600,xe">
                <v:stroke joinstyle="miter"/>
                <v:path gradientshapeok="t" o:connecttype="rect"/>
              </v:shapetype>
              <v:shape id="Text Box 14" o:spid="_x0000_s1026" type="#_x0000_t202" style="position:absolute;margin-left:-20.7pt;margin-top:584.45pt;width:315.25pt;height:5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KMFwIAACw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" filled="f" stroked="f" strokeweight=".5pt">
                <v:textbox>
                  <w:txbxContent>
                    <w:p w14:paraId="4A55C6DE" w14:textId="5E5BCE19" w:rsidR="003C3D37" w:rsidRPr="006F1295" w:rsidRDefault="003C3D37" w:rsidP="001003B1">
                      <w:pPr>
                        <w:pStyle w:val="NoSpacing"/>
                        <w:rPr>
                          <w:b/>
                          <w:bCs/>
                          <w:sz w:val="44"/>
                          <w:szCs w:val="36"/>
                        </w:rPr>
                      </w:pPr>
                      <w:r w:rsidRPr="001003B1">
                        <w:rPr>
                          <w:b/>
                          <w:bCs/>
                          <w:sz w:val="48"/>
                          <w:szCs w:val="48"/>
                        </w:rPr>
                        <w:t xml:space="preserve">Phase </w:t>
                      </w:r>
                      <w:r w:rsidR="006D5150">
                        <w:rPr>
                          <w:b/>
                          <w:bCs/>
                          <w:sz w:val="48"/>
                          <w:szCs w:val="48"/>
                        </w:rPr>
                        <w:t>Two</w:t>
                      </w:r>
                      <w:r>
                        <w:br/>
                      </w:r>
                      <w:r w:rsidRPr="00C81F8B">
                        <w:rPr>
                          <w:color w:val="053350"/>
                          <w:sz w:val="32"/>
                          <w:szCs w:val="32"/>
                        </w:rPr>
                        <w:t>Month Year</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050EB97" wp14:editId="50AB0B8B">
                <wp:simplePos x="0" y="0"/>
                <wp:positionH relativeFrom="column">
                  <wp:posOffset>-121285</wp:posOffset>
                </wp:positionH>
                <wp:positionV relativeFrom="paragraph">
                  <wp:posOffset>6491605</wp:posOffset>
                </wp:positionV>
                <wp:extent cx="4098925" cy="0"/>
                <wp:effectExtent l="0" t="0" r="0" b="0"/>
                <wp:wrapNone/>
                <wp:docPr id="10" name="Straight Connector 10" hidden="1"/>
                <wp:cNvGraphicFramePr/>
                <a:graphic xmlns:a="http://schemas.openxmlformats.org/drawingml/2006/main">
                  <a:graphicData uri="http://schemas.microsoft.com/office/word/2010/wordprocessingShape">
                    <wps:wsp>
                      <wps:cNvCnPr/>
                      <wps:spPr>
                        <a:xfrm>
                          <a:off x="0" y="0"/>
                          <a:ext cx="4098925" cy="0"/>
                        </a:xfrm>
                        <a:prstGeom prst="line">
                          <a:avLst/>
                        </a:prstGeom>
                        <a:noFill/>
                        <a:ln w="31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941348" id="Straight Connector 10" o:spid="_x0000_s1026" style="position:absolute;z-index:251664384;visibility:hidden;mso-wrap-style:square;mso-wrap-distance-left:9pt;mso-wrap-distance-top:0;mso-wrap-distance-right:9pt;mso-wrap-distance-bottom:0;mso-position-horizontal:absolute;mso-position-horizontal-relative:text;mso-position-vertical:absolute;mso-position-vertical-relative:text" from="-9.55pt,511.15pt" to="313.2pt,5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" strokecolor="gray [1629]" strokeweight=".25pt">
                <v:stroke joinstyle="miter"/>
              </v:line>
            </w:pict>
          </mc:Fallback>
        </mc:AlternateContent>
      </w:r>
      <w:r>
        <w:rPr>
          <w:noProof/>
        </w:rPr>
        <w:drawing>
          <wp:anchor distT="0" distB="0" distL="114300" distR="114300" simplePos="0" relativeHeight="251659264" behindDoc="1" locked="0" layoutInCell="1" allowOverlap="1" wp14:anchorId="71DA1D89" wp14:editId="57ABF625">
            <wp:simplePos x="0" y="0"/>
            <wp:positionH relativeFrom="column">
              <wp:posOffset>-1751330</wp:posOffset>
            </wp:positionH>
            <wp:positionV relativeFrom="paragraph">
              <wp:posOffset>-638208</wp:posOffset>
            </wp:positionV>
            <wp:extent cx="9163050" cy="4170680"/>
            <wp:effectExtent l="0" t="0" r="6350" b="0"/>
            <wp:wrapNone/>
            <wp:docPr id="1" name="Picture 1" descr="A picture containing text, sky,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ky, mountai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63050" cy="41706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7B0EE080" wp14:editId="04C78065">
                <wp:simplePos x="0" y="0"/>
                <wp:positionH relativeFrom="column">
                  <wp:posOffset>-121285</wp:posOffset>
                </wp:positionH>
                <wp:positionV relativeFrom="paragraph">
                  <wp:posOffset>6491605</wp:posOffset>
                </wp:positionV>
                <wp:extent cx="4098925" cy="0"/>
                <wp:effectExtent l="0" t="0" r="0" b="0"/>
                <wp:wrapNone/>
                <wp:docPr id="15" name="Straight Connector 15" hidden="1"/>
                <wp:cNvGraphicFramePr/>
                <a:graphic xmlns:a="http://schemas.openxmlformats.org/drawingml/2006/main">
                  <a:graphicData uri="http://schemas.microsoft.com/office/word/2010/wordprocessingShape">
                    <wps:wsp>
                      <wps:cNvCnPr/>
                      <wps:spPr>
                        <a:xfrm>
                          <a:off x="0" y="0"/>
                          <a:ext cx="4098925" cy="0"/>
                        </a:xfrm>
                        <a:prstGeom prst="line">
                          <a:avLst/>
                        </a:prstGeom>
                        <a:noFill/>
                        <a:ln w="31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E8EC01" id="Straight Connector 15" o:spid="_x0000_s1026" style="position:absolute;z-index:251662336;visibility:hidden;mso-wrap-style:square;mso-wrap-distance-left:9pt;mso-wrap-distance-top:0;mso-wrap-distance-right:9pt;mso-wrap-distance-bottom:0;mso-position-horizontal:absolute;mso-position-horizontal-relative:text;mso-position-vertical:absolute;mso-position-vertical-relative:text" from="-9.55pt,511.15pt" to="313.2pt,5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" strokecolor="gray [1629]" strokeweight=".25pt">
                <v:stroke joinstyle="miter"/>
              </v:line>
            </w:pict>
          </mc:Fallback>
        </mc:AlternateContent>
      </w:r>
    </w:p>
    <w:p w14:paraId="4E8A578F" w14:textId="091D248D" w:rsidR="0067105F" w:rsidRDefault="0067105F"/>
    <w:p w14:paraId="3E383310" w14:textId="77777777" w:rsidR="003C3D37" w:rsidRDefault="003C3D37"/>
    <w:p w14:paraId="194F1524" w14:textId="510A8197" w:rsidR="003C3D37" w:rsidRDefault="00710CA1">
      <w:pPr>
        <w:spacing w:after="0" w:line="240" w:lineRule="auto"/>
      </w:pPr>
      <w:r>
        <w:rPr>
          <w:noProof/>
        </w:rPr>
        <mc:AlternateContent>
          <mc:Choice Requires="wps">
            <w:drawing>
              <wp:anchor distT="0" distB="0" distL="114300" distR="114300" simplePos="0" relativeHeight="251660288" behindDoc="0" locked="0" layoutInCell="1" allowOverlap="1" wp14:anchorId="61BBFF37" wp14:editId="045201E8">
                <wp:simplePos x="0" y="0"/>
                <wp:positionH relativeFrom="column">
                  <wp:posOffset>-301925</wp:posOffset>
                </wp:positionH>
                <wp:positionV relativeFrom="paragraph">
                  <wp:posOffset>3090378</wp:posOffset>
                </wp:positionV>
                <wp:extent cx="5800725" cy="2484408"/>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800725" cy="2484408"/>
                        </a:xfrm>
                        <a:prstGeom prst="rect">
                          <a:avLst/>
                        </a:prstGeom>
                        <a:noFill/>
                        <a:ln w="6350">
                          <a:noFill/>
                        </a:ln>
                      </wps:spPr>
                      <wps:txbx>
                        <w:txbxContent>
                          <w:p w14:paraId="34E473E2" w14:textId="77777777" w:rsidR="003C3D37" w:rsidRPr="00710CA1" w:rsidRDefault="003C3D37" w:rsidP="00710CA1">
                            <w:pPr>
                              <w:pStyle w:val="NoSpacing"/>
                              <w:rPr>
                                <w:rFonts w:ascii="Franklin Gothic Demi" w:hAnsi="Franklin Gothic Demi"/>
                                <w:b/>
                                <w:bCs/>
                                <w:color w:val="053350"/>
                                <w:sz w:val="72"/>
                                <w:szCs w:val="72"/>
                              </w:rPr>
                            </w:pPr>
                            <w:r w:rsidRPr="00710CA1">
                              <w:rPr>
                                <w:rFonts w:ascii="Franklin Gothic Demi" w:hAnsi="Franklin Gothic Demi"/>
                                <w:b/>
                                <w:bCs/>
                                <w:color w:val="053350"/>
                                <w:sz w:val="72"/>
                                <w:szCs w:val="72"/>
                              </w:rPr>
                              <w:t>Energizing Rural Communities Prize</w:t>
                            </w:r>
                          </w:p>
                          <w:p w14:paraId="3B3E7679" w14:textId="77777777" w:rsidR="003C3D37" w:rsidRPr="00710CA1" w:rsidRDefault="003C3D37" w:rsidP="00710CA1">
                            <w:pPr>
                              <w:pStyle w:val="NoSpacing"/>
                              <w:rPr>
                                <w:b/>
                                <w:color w:val="808080" w:themeColor="background1" w:themeShade="80"/>
                                <w:sz w:val="56"/>
                                <w:szCs w:val="56"/>
                              </w:rPr>
                            </w:pPr>
                            <w:r w:rsidRPr="00710CA1">
                              <w:rPr>
                                <w:color w:val="808080" w:themeColor="background1" w:themeShade="80"/>
                                <w:sz w:val="56"/>
                                <w:szCs w:val="56"/>
                              </w:rPr>
                              <w:t>[Official Team Name Here]</w:t>
                            </w:r>
                          </w:p>
                          <w:p w14:paraId="6653E3D6" w14:textId="6215438F" w:rsidR="003C3D37" w:rsidRPr="00710CA1" w:rsidRDefault="003C3D37" w:rsidP="00710CA1">
                            <w:pPr>
                              <w:pStyle w:val="NoSpacing"/>
                              <w:rPr>
                                <w:b/>
                                <w:color w:val="808080" w:themeColor="background1" w:themeShade="80"/>
                                <w:sz w:val="56"/>
                                <w:szCs w:val="56"/>
                              </w:rPr>
                            </w:pPr>
                            <w:r w:rsidRPr="00710CA1">
                              <w:rPr>
                                <w:color w:val="808080" w:themeColor="background1" w:themeShade="80"/>
                                <w:sz w:val="56"/>
                                <w:szCs w:val="56"/>
                              </w:rPr>
                              <w:t xml:space="preserve">Partnership </w:t>
                            </w:r>
                            <w:r w:rsidR="006D5150">
                              <w:rPr>
                                <w:color w:val="808080" w:themeColor="background1" w:themeShade="80"/>
                                <w:sz w:val="56"/>
                                <w:szCs w:val="56"/>
                              </w:rPr>
                              <w:t>Packet</w:t>
                            </w:r>
                          </w:p>
                          <w:p w14:paraId="2A91D6BE" w14:textId="77777777" w:rsidR="003C3D37" w:rsidRPr="00DE1882" w:rsidRDefault="003C3D37" w:rsidP="003C3D37">
                            <w:pPr>
                              <w:rPr>
                                <w:sz w:val="24"/>
                                <w:szCs w:val="24"/>
                              </w:rPr>
                            </w:pPr>
                          </w:p>
                          <w:p w14:paraId="37E8118A" w14:textId="77777777" w:rsidR="003C3D37" w:rsidRPr="004A7792" w:rsidRDefault="003C3D37" w:rsidP="003C3D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FF37" id="Text Box 13" o:spid="_x0000_s1027" type="#_x0000_t202" style="position:absolute;margin-left:-23.75pt;margin-top:243.35pt;width:456.75pt;height:19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" filled="f" stroked="f" strokeweight=".5pt">
                <v:textbox>
                  <w:txbxContent>
                    <w:p w14:paraId="34E473E2" w14:textId="77777777" w:rsidR="003C3D37" w:rsidRPr="00710CA1" w:rsidRDefault="003C3D37" w:rsidP="00710CA1">
                      <w:pPr>
                        <w:pStyle w:val="NoSpacing"/>
                        <w:rPr>
                          <w:rFonts w:ascii="Franklin Gothic Demi" w:hAnsi="Franklin Gothic Demi"/>
                          <w:b/>
                          <w:bCs/>
                          <w:color w:val="053350"/>
                          <w:sz w:val="72"/>
                          <w:szCs w:val="72"/>
                        </w:rPr>
                      </w:pPr>
                      <w:r w:rsidRPr="00710CA1">
                        <w:rPr>
                          <w:rFonts w:ascii="Franklin Gothic Demi" w:hAnsi="Franklin Gothic Demi"/>
                          <w:b/>
                          <w:bCs/>
                          <w:color w:val="053350"/>
                          <w:sz w:val="72"/>
                          <w:szCs w:val="72"/>
                        </w:rPr>
                        <w:t>Energizing Rural Communities Prize</w:t>
                      </w:r>
                    </w:p>
                    <w:p w14:paraId="3B3E7679" w14:textId="77777777" w:rsidR="003C3D37" w:rsidRPr="00710CA1" w:rsidRDefault="003C3D37" w:rsidP="00710CA1">
                      <w:pPr>
                        <w:pStyle w:val="NoSpacing"/>
                        <w:rPr>
                          <w:b/>
                          <w:color w:val="808080" w:themeColor="background1" w:themeShade="80"/>
                          <w:sz w:val="56"/>
                          <w:szCs w:val="56"/>
                        </w:rPr>
                      </w:pPr>
                      <w:r w:rsidRPr="00710CA1">
                        <w:rPr>
                          <w:color w:val="808080" w:themeColor="background1" w:themeShade="80"/>
                          <w:sz w:val="56"/>
                          <w:szCs w:val="56"/>
                        </w:rPr>
                        <w:t>[Official Team Name Here]</w:t>
                      </w:r>
                    </w:p>
                    <w:p w14:paraId="6653E3D6" w14:textId="6215438F" w:rsidR="003C3D37" w:rsidRPr="00710CA1" w:rsidRDefault="003C3D37" w:rsidP="00710CA1">
                      <w:pPr>
                        <w:pStyle w:val="NoSpacing"/>
                        <w:rPr>
                          <w:b/>
                          <w:color w:val="808080" w:themeColor="background1" w:themeShade="80"/>
                          <w:sz w:val="56"/>
                          <w:szCs w:val="56"/>
                        </w:rPr>
                      </w:pPr>
                      <w:r w:rsidRPr="00710CA1">
                        <w:rPr>
                          <w:color w:val="808080" w:themeColor="background1" w:themeShade="80"/>
                          <w:sz w:val="56"/>
                          <w:szCs w:val="56"/>
                        </w:rPr>
                        <w:t xml:space="preserve">Partnership </w:t>
                      </w:r>
                      <w:r w:rsidR="006D5150">
                        <w:rPr>
                          <w:color w:val="808080" w:themeColor="background1" w:themeShade="80"/>
                          <w:sz w:val="56"/>
                          <w:szCs w:val="56"/>
                        </w:rPr>
                        <w:t>Packet</w:t>
                      </w:r>
                    </w:p>
                    <w:p w14:paraId="2A91D6BE" w14:textId="77777777" w:rsidR="003C3D37" w:rsidRPr="00DE1882" w:rsidRDefault="003C3D37" w:rsidP="003C3D37">
                      <w:pPr>
                        <w:rPr>
                          <w:sz w:val="24"/>
                          <w:szCs w:val="24"/>
                        </w:rPr>
                      </w:pPr>
                    </w:p>
                    <w:p w14:paraId="37E8118A" w14:textId="77777777" w:rsidR="003C3D37" w:rsidRPr="004A7792" w:rsidRDefault="003C3D37" w:rsidP="003C3D37"/>
                  </w:txbxContent>
                </v:textbox>
              </v:shape>
            </w:pict>
          </mc:Fallback>
        </mc:AlternateContent>
      </w:r>
      <w:r w:rsidR="003C3D37">
        <w:br w:type="page"/>
      </w:r>
    </w:p>
    <w:p w14:paraId="086662B1" w14:textId="142250E5" w:rsidR="00427ABC" w:rsidRDefault="00427ABC" w:rsidP="00427ABC">
      <w:pPr>
        <w:jc w:val="center"/>
        <w:rPr>
          <w:b/>
          <w:bCs/>
        </w:rPr>
      </w:pPr>
      <w:r>
        <w:rPr>
          <w:noProof/>
        </w:rPr>
        <w:lastRenderedPageBreak/>
        <mc:AlternateContent>
          <mc:Choice Requires="wps">
            <w:drawing>
              <wp:anchor distT="0" distB="0" distL="114300" distR="114300" simplePos="0" relativeHeight="251666432" behindDoc="0" locked="0" layoutInCell="1" allowOverlap="1" wp14:anchorId="0CECAEB4" wp14:editId="42AE3258">
                <wp:simplePos x="0" y="0"/>
                <wp:positionH relativeFrom="margin">
                  <wp:posOffset>104775</wp:posOffset>
                </wp:positionH>
                <wp:positionV relativeFrom="paragraph">
                  <wp:posOffset>-685800</wp:posOffset>
                </wp:positionV>
                <wp:extent cx="5915025" cy="4343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915025" cy="4343400"/>
                        </a:xfrm>
                        <a:prstGeom prst="rect">
                          <a:avLst/>
                        </a:prstGeom>
                        <a:solidFill>
                          <a:schemeClr val="lt1"/>
                        </a:solidFill>
                        <a:ln w="6350">
                          <a:solidFill>
                            <a:prstClr val="black"/>
                          </a:solidFill>
                        </a:ln>
                      </wps:spPr>
                      <wps:txbx>
                        <w:txbxContent>
                          <w:p w14:paraId="75C7544F" w14:textId="10DDB559" w:rsidR="007A54C9" w:rsidRDefault="00AF122E" w:rsidP="00AF122E">
                            <w:r>
                              <w:t xml:space="preserve">Write a detailed </w:t>
                            </w:r>
                            <w:r w:rsidR="00350FE4">
                              <w:t>P</w:t>
                            </w:r>
                            <w:r>
                              <w:t xml:space="preserve">artnership </w:t>
                            </w:r>
                            <w:r w:rsidR="006D5150">
                              <w:t>Packet</w:t>
                            </w:r>
                            <w:r>
                              <w:t xml:space="preserve"> in a narrative describing the </w:t>
                            </w:r>
                            <w:r w:rsidR="007A54C9" w:rsidRPr="00BB08F3">
                              <w:t>competitor</w:t>
                            </w:r>
                            <w:r w:rsidR="007A54C9">
                              <w:t xml:space="preserve">’s responses to all scoring criteria. </w:t>
                            </w:r>
                            <w:r w:rsidR="006D5150">
                              <w:t>C</w:t>
                            </w:r>
                            <w:r w:rsidR="006D5150" w:rsidRPr="7A4F842C">
                              <w:t>ompetitors must submit evidence of commitment (e.g.</w:t>
                            </w:r>
                            <w:r w:rsidR="006D5150">
                              <w:t>,</w:t>
                            </w:r>
                            <w:r w:rsidR="006D5150" w:rsidRPr="7A4F842C">
                              <w:t xml:space="preserve"> letters of commitment, contracts, memoranda of understanding) from community leadership to verify engagement with the Location of Primary Benefits. This evidence </w:t>
                            </w:r>
                            <w:r w:rsidR="00C859AB">
                              <w:t xml:space="preserve">should be submitted as a separate file and </w:t>
                            </w:r>
                            <w:r w:rsidR="006D5150" w:rsidRPr="7A4F842C">
                              <w:t xml:space="preserve">does not contribute to the word or visualization limit in the partnership packet. </w:t>
                            </w:r>
                          </w:p>
                          <w:p w14:paraId="607341CB" w14:textId="2F1C7A12" w:rsidR="00AF122E" w:rsidRDefault="00AF122E" w:rsidP="00AF122E">
                            <w:r>
                              <w:t xml:space="preserve">The total length of the </w:t>
                            </w:r>
                            <w:r w:rsidR="007A54C9">
                              <w:t>P</w:t>
                            </w:r>
                            <w:r>
                              <w:t xml:space="preserve">artnership </w:t>
                            </w:r>
                            <w:r w:rsidR="006D5150">
                              <w:t>Packet</w:t>
                            </w:r>
                            <w:r>
                              <w:t xml:space="preserve"> cannot exceed </w:t>
                            </w:r>
                            <w:r w:rsidRPr="00167921">
                              <w:rPr>
                                <w:b/>
                                <w:bCs/>
                              </w:rPr>
                              <w:t>5,000 words</w:t>
                            </w:r>
                            <w:r>
                              <w:t xml:space="preserve">. This plan may include up to </w:t>
                            </w:r>
                            <w:r w:rsidRPr="00167921">
                              <w:rPr>
                                <w:b/>
                                <w:bCs/>
                              </w:rPr>
                              <w:t xml:space="preserve">five </w:t>
                            </w:r>
                            <w:r>
                              <w:t>supporting visualizations or graphics. Information contained in hyperlinks to external sources, and any text or graphics beyond the designated limits, will not be reviewed or considered</w:t>
                            </w:r>
                            <w:r w:rsidR="00D27DED">
                              <w:t xml:space="preserve"> by reviewers or the judge</w:t>
                            </w:r>
                            <w:r>
                              <w:t xml:space="preserve">. </w:t>
                            </w:r>
                          </w:p>
                          <w:p w14:paraId="28D407B5" w14:textId="77777777" w:rsidR="004339FC" w:rsidRDefault="004339FC" w:rsidP="004339FC">
                            <w:r>
                              <w:t xml:space="preserve">The plan must be submitted as a PDF, via the </w:t>
                            </w:r>
                            <w:hyperlink r:id="rId9" w:history="1">
                              <w:proofErr w:type="spellStart"/>
                              <w:r w:rsidRPr="000B44E7">
                                <w:rPr>
                                  <w:rStyle w:val="Hyperlink"/>
                                </w:rPr>
                                <w:t>HeroX</w:t>
                              </w:r>
                              <w:proofErr w:type="spellEnd"/>
                            </w:hyperlink>
                            <w:r w:rsidRPr="00D27DED">
                              <w:t xml:space="preserve"> platform</w:t>
                            </w:r>
                            <w:r>
                              <w:t xml:space="preserve">, along with the other submission documents. </w:t>
                            </w:r>
                          </w:p>
                          <w:p w14:paraId="38605179" w14:textId="60579E4E" w:rsidR="004313C7" w:rsidRDefault="004563D9" w:rsidP="004313C7">
                            <w:r>
                              <w:t>Competitors</w:t>
                            </w:r>
                            <w:r w:rsidR="00B10BC1">
                              <w:t xml:space="preserve"> should address the Prize Goals in Section 2.</w:t>
                            </w:r>
                            <w:r w:rsidR="004206A7">
                              <w:t>2</w:t>
                            </w:r>
                            <w:r w:rsidR="00B10BC1">
                              <w:t xml:space="preserve"> of the Official Rules Document and be guided by </w:t>
                            </w:r>
                            <w:r w:rsidR="004313C7">
                              <w:t xml:space="preserve">all </w:t>
                            </w:r>
                            <w:r w:rsidR="007C7798">
                              <w:t>three</w:t>
                            </w:r>
                            <w:r w:rsidR="00871AF0">
                              <w:t xml:space="preserve"> </w:t>
                            </w:r>
                            <w:r w:rsidR="004313C7">
                              <w:t xml:space="preserve">scoring criteria (see Section </w:t>
                            </w:r>
                            <w:r w:rsidR="007C7798">
                              <w:t>4</w:t>
                            </w:r>
                            <w:r w:rsidR="004313C7">
                              <w:t>.</w:t>
                            </w:r>
                            <w:r w:rsidR="00871AF0">
                              <w:t>2.2.2</w:t>
                            </w:r>
                            <w:r w:rsidR="004313C7">
                              <w:t xml:space="preserve"> of the </w:t>
                            </w:r>
                            <w:r w:rsidR="004313C7" w:rsidRPr="00871AF0">
                              <w:t>Official Rules Document</w:t>
                            </w:r>
                            <w:r w:rsidR="004313C7">
                              <w:t xml:space="preserve"> to see suggested content to provide for these criteria): </w:t>
                            </w:r>
                          </w:p>
                          <w:p w14:paraId="77B75F13" w14:textId="77777777" w:rsidR="00C859AB" w:rsidRPr="00C859AB" w:rsidRDefault="00C859AB" w:rsidP="00C859AB">
                            <w:pPr>
                              <w:pStyle w:val="ListParagraph"/>
                              <w:numPr>
                                <w:ilvl w:val="0"/>
                                <w:numId w:val="22"/>
                              </w:numPr>
                              <w:spacing w:after="160"/>
                              <w:textAlignment w:val="auto"/>
                              <w:rPr>
                                <w:b w:val="0"/>
                                <w:bCs w:val="0"/>
                                <w:sz w:val="21"/>
                                <w:szCs w:val="21"/>
                              </w:rPr>
                            </w:pPr>
                            <w:r w:rsidRPr="00C859AB">
                              <w:rPr>
                                <w:b w:val="0"/>
                                <w:bCs w:val="0"/>
                                <w:sz w:val="21"/>
                                <w:szCs w:val="21"/>
                              </w:rPr>
                              <w:t>Criterion 1:</w:t>
                            </w:r>
                            <w:r w:rsidRPr="00C859AB">
                              <w:rPr>
                                <w:sz w:val="21"/>
                                <w:szCs w:val="21"/>
                              </w:rPr>
                              <w:t xml:space="preserve"> Partnership Activities Pursued During Phase Two of the Prize.</w:t>
                            </w:r>
                          </w:p>
                          <w:p w14:paraId="50C7561C" w14:textId="77777777" w:rsidR="00C859AB" w:rsidRPr="00C859AB" w:rsidRDefault="00C859AB" w:rsidP="00C859AB">
                            <w:pPr>
                              <w:pStyle w:val="ListParagraph"/>
                              <w:numPr>
                                <w:ilvl w:val="0"/>
                                <w:numId w:val="22"/>
                              </w:numPr>
                              <w:spacing w:after="160"/>
                              <w:textAlignment w:val="auto"/>
                              <w:rPr>
                                <w:b w:val="0"/>
                                <w:bCs w:val="0"/>
                                <w:sz w:val="21"/>
                                <w:szCs w:val="21"/>
                              </w:rPr>
                            </w:pPr>
                            <w:r w:rsidRPr="00C859AB">
                              <w:rPr>
                                <w:b w:val="0"/>
                                <w:bCs w:val="0"/>
                                <w:sz w:val="21"/>
                                <w:szCs w:val="21"/>
                              </w:rPr>
                              <w:t>Criterion 2:</w:t>
                            </w:r>
                            <w:r w:rsidRPr="00C859AB">
                              <w:rPr>
                                <w:sz w:val="21"/>
                                <w:szCs w:val="21"/>
                              </w:rPr>
                              <w:t xml:space="preserve"> Outcomes, Impacts, and Success Metrics.</w:t>
                            </w:r>
                          </w:p>
                          <w:p w14:paraId="0A3F53E8" w14:textId="77777777" w:rsidR="00C859AB" w:rsidRPr="00C859AB" w:rsidRDefault="00C859AB" w:rsidP="00C859AB">
                            <w:pPr>
                              <w:pStyle w:val="ListParagraph"/>
                              <w:numPr>
                                <w:ilvl w:val="0"/>
                                <w:numId w:val="22"/>
                              </w:numPr>
                              <w:spacing w:after="160"/>
                              <w:textAlignment w:val="auto"/>
                              <w:rPr>
                                <w:rFonts w:eastAsia="Franklin Gothic Book" w:cs="Franklin Gothic Book"/>
                                <w:sz w:val="21"/>
                                <w:szCs w:val="21"/>
                              </w:rPr>
                            </w:pPr>
                            <w:r w:rsidRPr="00C859AB">
                              <w:rPr>
                                <w:b w:val="0"/>
                                <w:bCs w:val="0"/>
                                <w:sz w:val="21"/>
                                <w:szCs w:val="21"/>
                              </w:rPr>
                              <w:t>Criterion 3:</w:t>
                            </w:r>
                            <w:r w:rsidRPr="00C859AB">
                              <w:rPr>
                                <w:sz w:val="21"/>
                                <w:szCs w:val="21"/>
                              </w:rPr>
                              <w:t xml:space="preserve"> </w:t>
                            </w:r>
                            <w:r w:rsidRPr="00C859AB">
                              <w:rPr>
                                <w:rFonts w:eastAsia="Franklin Gothic Book" w:cs="Franklin Gothic Book"/>
                                <w:sz w:val="21"/>
                                <w:szCs w:val="21"/>
                              </w:rPr>
                              <w:t>Strategy for Achieving Community Energy Goals After Completion of the Prize.</w:t>
                            </w:r>
                          </w:p>
                          <w:p w14:paraId="2A162169" w14:textId="77777777" w:rsidR="004313C7" w:rsidRPr="00CA7F4C" w:rsidRDefault="004313C7" w:rsidP="004313C7">
                            <w:pPr>
                              <w:rPr>
                                <w:i/>
                                <w:iCs/>
                                <w:sz w:val="16"/>
                                <w:szCs w:val="16"/>
                              </w:rPr>
                            </w:pPr>
                            <w:r w:rsidRPr="00CA7F4C">
                              <w:rPr>
                                <w:i/>
                                <w:iCs/>
                                <w:sz w:val="16"/>
                                <w:szCs w:val="16"/>
                              </w:rPr>
                              <w:t>Use of this template is optional.</w:t>
                            </w:r>
                          </w:p>
                          <w:p w14:paraId="2E0C746A" w14:textId="77777777" w:rsidR="004313C7" w:rsidRPr="00CA7F4C" w:rsidRDefault="004313C7" w:rsidP="004313C7">
                            <w:pPr>
                              <w:rPr>
                                <w:b/>
                                <w:bCs/>
                                <w:sz w:val="16"/>
                                <w:szCs w:val="16"/>
                              </w:rPr>
                            </w:pPr>
                            <w:r w:rsidRPr="00CA7F4C">
                              <w:rPr>
                                <w:b/>
                                <w:bCs/>
                                <w:sz w:val="16"/>
                                <w:szCs w:val="16"/>
                              </w:rPr>
                              <w:t>** PLEASE DELETE THIS TEXTBOX FROM YOUR FINAL SUBMISSION **</w:t>
                            </w:r>
                          </w:p>
                          <w:p w14:paraId="2EDAD3FC" w14:textId="77777777" w:rsidR="00397F5A" w:rsidRDefault="00397F5A"/>
                          <w:p w14:paraId="2EF33C99" w14:textId="77777777" w:rsidR="00AF122E" w:rsidRDefault="00AF122E" w:rsidP="00AF122E">
                            <w:r>
                              <w:t xml:space="preserve">Write a detailed partnership plan in a narrative describing the competitor, planned activities, resources and capabilities, and anticipated outcomes. </w:t>
                            </w:r>
                          </w:p>
                          <w:p w14:paraId="353F329A" w14:textId="1EA69D71" w:rsidR="00AF122E" w:rsidRDefault="00AF122E" w:rsidP="00AF122E">
                            <w:r>
                              <w:t xml:space="preserve">The total length of the partnership plan cannot exceed </w:t>
                            </w:r>
                            <w:r w:rsidRPr="00167921">
                              <w:rPr>
                                <w:b/>
                                <w:bCs/>
                              </w:rPr>
                              <w:t>5,000 words</w:t>
                            </w:r>
                            <w:r>
                              <w:t xml:space="preserve">. This plan may include up to </w:t>
                            </w:r>
                            <w:r w:rsidRPr="00167921">
                              <w:rPr>
                                <w:b/>
                                <w:bCs/>
                              </w:rPr>
                              <w:t xml:space="preserve">five </w:t>
                            </w:r>
                            <w:r>
                              <w:t>supporting visualizations or graphics. Information contained in hyperlinks to external sources, and any text or graphics beyond the designated limits, will not be reviewed or considered</w:t>
                            </w:r>
                            <w:r w:rsidR="00D27DED">
                              <w:t xml:space="preserve"> by reviewers or the judge</w:t>
                            </w:r>
                            <w:r>
                              <w:t xml:space="preserve">. </w:t>
                            </w:r>
                          </w:p>
                          <w:p w14:paraId="7276F455" w14:textId="576FA1BF" w:rsidR="00A5331F" w:rsidRDefault="004313C7" w:rsidP="00AF122E">
                            <w:r>
                              <w:t xml:space="preserve">The </w:t>
                            </w:r>
                            <w:r w:rsidR="00AD7AC9">
                              <w:t>plan</w:t>
                            </w:r>
                            <w:r>
                              <w:t xml:space="preserve"> must be submitted as a PDF, via the </w:t>
                            </w:r>
                            <w:proofErr w:type="spellStart"/>
                            <w:r w:rsidRPr="00D27DED">
                              <w:t>HeroX</w:t>
                            </w:r>
                            <w:proofErr w:type="spellEnd"/>
                            <w:r w:rsidRPr="00D27DED">
                              <w:t xml:space="preserve"> platform</w:t>
                            </w:r>
                            <w:r>
                              <w:t xml:space="preserve">, along with the other submission documents. </w:t>
                            </w:r>
                            <w:r w:rsidR="00D27DED">
                              <w:t>Competitors</w:t>
                            </w:r>
                            <w:r w:rsidR="00D27DED" w:rsidRPr="00A5331F">
                              <w:t xml:space="preserve"> may also include proof of commitment from organizations with which a competitor will be partnering, such as letters of commitment, contracts, and/or funding agreements. </w:t>
                            </w:r>
                            <w:r w:rsidR="00D27DED">
                              <w:t xml:space="preserve">These materials should be uploaded in a separate file to </w:t>
                            </w:r>
                            <w:proofErr w:type="spellStart"/>
                            <w:r w:rsidR="00D27DED">
                              <w:t>HeroX</w:t>
                            </w:r>
                            <w:proofErr w:type="spellEnd"/>
                            <w:r w:rsidR="00D27DED">
                              <w:t>.</w:t>
                            </w:r>
                          </w:p>
                          <w:p w14:paraId="1CBED103" w14:textId="27D43A63" w:rsidR="004313C7" w:rsidRDefault="00B10BC1" w:rsidP="004313C7">
                            <w:r>
                              <w:t xml:space="preserve">The partnership plan should address the Prize Goals in Section 2.1 of the Official Rules Document and be guided by </w:t>
                            </w:r>
                            <w:r w:rsidR="004313C7">
                              <w:t xml:space="preserve">all </w:t>
                            </w:r>
                            <w:r w:rsidR="00871AF0">
                              <w:t xml:space="preserve">five </w:t>
                            </w:r>
                            <w:r w:rsidR="004313C7">
                              <w:t>scoring criteria (see Section 3.</w:t>
                            </w:r>
                            <w:r w:rsidR="00871AF0">
                              <w:t>2.2.2</w:t>
                            </w:r>
                            <w:r w:rsidR="004313C7">
                              <w:t xml:space="preserve"> of the </w:t>
                            </w:r>
                            <w:r w:rsidR="004313C7" w:rsidRPr="00871AF0">
                              <w:t>Official Rules Document</w:t>
                            </w:r>
                            <w:r w:rsidR="004313C7">
                              <w:t xml:space="preserve"> to see suggested content to provide for these criteria): </w:t>
                            </w:r>
                          </w:p>
                          <w:p w14:paraId="53A8C8D1" w14:textId="77777777" w:rsidR="00EB4F64" w:rsidRPr="00EB4F64" w:rsidRDefault="00EB4F64" w:rsidP="00EB4F64">
                            <w:pPr>
                              <w:pStyle w:val="ListParagraph"/>
                              <w:numPr>
                                <w:ilvl w:val="0"/>
                                <w:numId w:val="13"/>
                              </w:numPr>
                              <w:rPr>
                                <w:sz w:val="16"/>
                                <w:szCs w:val="16"/>
                              </w:rPr>
                            </w:pPr>
                            <w:r w:rsidRPr="00EB4F64">
                              <w:rPr>
                                <w:sz w:val="16"/>
                                <w:szCs w:val="16"/>
                              </w:rPr>
                              <w:t>Criterion 1: Relevant Experience</w:t>
                            </w:r>
                          </w:p>
                          <w:p w14:paraId="0D2CD3FE" w14:textId="77777777" w:rsidR="00EB4F64" w:rsidRPr="00EB4F64" w:rsidRDefault="00EB4F64" w:rsidP="00EB4F64">
                            <w:pPr>
                              <w:pStyle w:val="ListParagraph"/>
                              <w:numPr>
                                <w:ilvl w:val="0"/>
                                <w:numId w:val="13"/>
                              </w:numPr>
                              <w:rPr>
                                <w:sz w:val="16"/>
                                <w:szCs w:val="16"/>
                              </w:rPr>
                            </w:pPr>
                            <w:r w:rsidRPr="00EB4F64">
                              <w:rPr>
                                <w:sz w:val="16"/>
                                <w:szCs w:val="16"/>
                              </w:rPr>
                              <w:t>Criterion 2: Proposed Partnership Activities During Phase Two of the Prize</w:t>
                            </w:r>
                          </w:p>
                          <w:p w14:paraId="0BCD777E" w14:textId="77777777" w:rsidR="00EB4F64" w:rsidRPr="00EB4F64" w:rsidRDefault="00EB4F64" w:rsidP="00EB4F64">
                            <w:pPr>
                              <w:pStyle w:val="ListParagraph"/>
                              <w:numPr>
                                <w:ilvl w:val="0"/>
                                <w:numId w:val="13"/>
                              </w:numPr>
                              <w:rPr>
                                <w:sz w:val="16"/>
                                <w:szCs w:val="16"/>
                              </w:rPr>
                            </w:pPr>
                            <w:r w:rsidRPr="00EB4F64">
                              <w:rPr>
                                <w:sz w:val="16"/>
                                <w:szCs w:val="16"/>
                              </w:rPr>
                              <w:t>Criterion 3: Expected Outcomes, Impacts, and Success Metrics</w:t>
                            </w:r>
                          </w:p>
                          <w:p w14:paraId="646DC36F" w14:textId="77777777" w:rsidR="00EB4F64" w:rsidRPr="00EB4F64" w:rsidRDefault="00EB4F64" w:rsidP="00EB4F64">
                            <w:pPr>
                              <w:pStyle w:val="ListParagraph"/>
                              <w:numPr>
                                <w:ilvl w:val="0"/>
                                <w:numId w:val="13"/>
                              </w:numPr>
                              <w:rPr>
                                <w:sz w:val="16"/>
                                <w:szCs w:val="16"/>
                              </w:rPr>
                            </w:pPr>
                            <w:r w:rsidRPr="00EB4F64">
                              <w:rPr>
                                <w:sz w:val="16"/>
                                <w:szCs w:val="16"/>
                              </w:rPr>
                              <w:t>Criterion 4: Budget, Staff, and Other Resources</w:t>
                            </w:r>
                          </w:p>
                          <w:p w14:paraId="61EF6F09" w14:textId="77777777" w:rsidR="00EB4F64" w:rsidRPr="00EB4F64" w:rsidRDefault="00EB4F64" w:rsidP="00EB4F64">
                            <w:pPr>
                              <w:pStyle w:val="ListParagraph"/>
                              <w:numPr>
                                <w:ilvl w:val="0"/>
                                <w:numId w:val="13"/>
                              </w:numPr>
                              <w:rPr>
                                <w:sz w:val="16"/>
                                <w:szCs w:val="16"/>
                              </w:rPr>
                            </w:pPr>
                            <w:r w:rsidRPr="00EB4F64">
                              <w:rPr>
                                <w:sz w:val="16"/>
                                <w:szCs w:val="16"/>
                              </w:rPr>
                              <w:t>Criterion 5: Strategy for Achieving Community Energy Goals After Completion of the Prize</w:t>
                            </w:r>
                          </w:p>
                          <w:p w14:paraId="200C0899" w14:textId="77777777" w:rsidR="004313C7" w:rsidRPr="00CA7F4C" w:rsidRDefault="004313C7" w:rsidP="004313C7">
                            <w:pPr>
                              <w:rPr>
                                <w:i/>
                                <w:iCs/>
                                <w:sz w:val="16"/>
                                <w:szCs w:val="16"/>
                              </w:rPr>
                            </w:pPr>
                            <w:r w:rsidRPr="00CA7F4C">
                              <w:rPr>
                                <w:i/>
                                <w:iCs/>
                                <w:sz w:val="16"/>
                                <w:szCs w:val="16"/>
                              </w:rPr>
                              <w:t>Use of this template is optional.</w:t>
                            </w:r>
                          </w:p>
                          <w:p w14:paraId="08B29413" w14:textId="2FCE3442" w:rsidR="004313C7" w:rsidRPr="00CA7F4C" w:rsidRDefault="004313C7" w:rsidP="004313C7">
                            <w:pPr>
                              <w:rPr>
                                <w:b/>
                                <w:bCs/>
                                <w:sz w:val="16"/>
                                <w:szCs w:val="16"/>
                              </w:rPr>
                            </w:pPr>
                            <w:r w:rsidRPr="00CA7F4C">
                              <w:rPr>
                                <w:b/>
                                <w:bCs/>
                                <w:sz w:val="16"/>
                                <w:szCs w:val="16"/>
                              </w:rPr>
                              <w:t>** PLEASE DELETE THIS TEXTBOX FROM YOUR FINAL SUBMISSION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CAEB4" id="Text Box 2" o:spid="_x0000_s1028" type="#_x0000_t202" style="position:absolute;left:0;text-align:left;margin-left:8.25pt;margin-top:-54pt;width:465.75pt;height:34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" fillcolor="white [3201]" strokeweight=".5pt">
                <v:textbox>
                  <w:txbxContent>
                    <w:p w14:paraId="75C7544F" w14:textId="10DDB559" w:rsidR="007A54C9" w:rsidRDefault="00AF122E" w:rsidP="00AF122E">
                      <w:r>
                        <w:t xml:space="preserve">Write a detailed </w:t>
                      </w:r>
                      <w:r w:rsidR="00350FE4">
                        <w:t>P</w:t>
                      </w:r>
                      <w:r>
                        <w:t xml:space="preserve">artnership </w:t>
                      </w:r>
                      <w:r w:rsidR="006D5150">
                        <w:t>Packet</w:t>
                      </w:r>
                      <w:r>
                        <w:t xml:space="preserve"> in a narrative describing the </w:t>
                      </w:r>
                      <w:r w:rsidR="007A54C9" w:rsidRPr="00BB08F3">
                        <w:t>competitor</w:t>
                      </w:r>
                      <w:r w:rsidR="007A54C9">
                        <w:t xml:space="preserve">’s responses to all scoring criteria. </w:t>
                      </w:r>
                      <w:r w:rsidR="006D5150">
                        <w:t>C</w:t>
                      </w:r>
                      <w:r w:rsidR="006D5150" w:rsidRPr="7A4F842C">
                        <w:t>ompetitors must submit evidence of commitment (e.g.</w:t>
                      </w:r>
                      <w:r w:rsidR="006D5150">
                        <w:t>,</w:t>
                      </w:r>
                      <w:r w:rsidR="006D5150" w:rsidRPr="7A4F842C">
                        <w:t xml:space="preserve"> letters of commitment, contracts, memoranda of understanding) from community leadership to verify engagement with the Location of Primary Benefits. This evidence </w:t>
                      </w:r>
                      <w:r w:rsidR="00C859AB">
                        <w:t xml:space="preserve">should be submitted as a separate file and </w:t>
                      </w:r>
                      <w:r w:rsidR="006D5150" w:rsidRPr="7A4F842C">
                        <w:t xml:space="preserve">does not contribute to the word or visualization limit in the partnership packet. </w:t>
                      </w:r>
                    </w:p>
                    <w:p w14:paraId="607341CB" w14:textId="2F1C7A12" w:rsidR="00AF122E" w:rsidRDefault="00AF122E" w:rsidP="00AF122E">
                      <w:r>
                        <w:t xml:space="preserve">The total length of the </w:t>
                      </w:r>
                      <w:r w:rsidR="007A54C9">
                        <w:t>P</w:t>
                      </w:r>
                      <w:r>
                        <w:t xml:space="preserve">artnership </w:t>
                      </w:r>
                      <w:r w:rsidR="006D5150">
                        <w:t>Packet</w:t>
                      </w:r>
                      <w:r>
                        <w:t xml:space="preserve"> cannot exceed </w:t>
                      </w:r>
                      <w:r w:rsidRPr="00167921">
                        <w:rPr>
                          <w:b/>
                          <w:bCs/>
                        </w:rPr>
                        <w:t>5,000 words</w:t>
                      </w:r>
                      <w:r>
                        <w:t xml:space="preserve">. This plan may include up to </w:t>
                      </w:r>
                      <w:r w:rsidRPr="00167921">
                        <w:rPr>
                          <w:b/>
                          <w:bCs/>
                        </w:rPr>
                        <w:t xml:space="preserve">five </w:t>
                      </w:r>
                      <w:r>
                        <w:t>supporting visualizations or graphics. Information contained in hyperlinks to external sources, and any text or graphics beyond the designated limits, will not be reviewed or considered</w:t>
                      </w:r>
                      <w:r w:rsidR="00D27DED">
                        <w:t xml:space="preserve"> by reviewers or the judge</w:t>
                      </w:r>
                      <w:r>
                        <w:t xml:space="preserve">. </w:t>
                      </w:r>
                    </w:p>
                    <w:p w14:paraId="28D407B5" w14:textId="77777777" w:rsidR="004339FC" w:rsidRDefault="004339FC" w:rsidP="004339FC">
                      <w:r>
                        <w:t xml:space="preserve">The plan must be submitted as a PDF, via the </w:t>
                      </w:r>
                      <w:hyperlink r:id="rId10" w:history="1">
                        <w:proofErr w:type="spellStart"/>
                        <w:r w:rsidRPr="000B44E7">
                          <w:rPr>
                            <w:rStyle w:val="Hyperlink"/>
                          </w:rPr>
                          <w:t>HeroX</w:t>
                        </w:r>
                        <w:proofErr w:type="spellEnd"/>
                      </w:hyperlink>
                      <w:r w:rsidRPr="00D27DED">
                        <w:t xml:space="preserve"> platform</w:t>
                      </w:r>
                      <w:r>
                        <w:t xml:space="preserve">, along with the other submission documents. </w:t>
                      </w:r>
                    </w:p>
                    <w:p w14:paraId="38605179" w14:textId="60579E4E" w:rsidR="004313C7" w:rsidRDefault="004563D9" w:rsidP="004313C7">
                      <w:r>
                        <w:t>Competitors</w:t>
                      </w:r>
                      <w:r w:rsidR="00B10BC1">
                        <w:t xml:space="preserve"> should address the Prize Goals in Section 2.</w:t>
                      </w:r>
                      <w:r w:rsidR="004206A7">
                        <w:t>2</w:t>
                      </w:r>
                      <w:r w:rsidR="00B10BC1">
                        <w:t xml:space="preserve"> of the Official Rules Document and be guided by </w:t>
                      </w:r>
                      <w:r w:rsidR="004313C7">
                        <w:t xml:space="preserve">all </w:t>
                      </w:r>
                      <w:r w:rsidR="007C7798">
                        <w:t>three</w:t>
                      </w:r>
                      <w:r w:rsidR="00871AF0">
                        <w:t xml:space="preserve"> </w:t>
                      </w:r>
                      <w:r w:rsidR="004313C7">
                        <w:t xml:space="preserve">scoring criteria (see Section </w:t>
                      </w:r>
                      <w:r w:rsidR="007C7798">
                        <w:t>4</w:t>
                      </w:r>
                      <w:r w:rsidR="004313C7">
                        <w:t>.</w:t>
                      </w:r>
                      <w:r w:rsidR="00871AF0">
                        <w:t>2.2.2</w:t>
                      </w:r>
                      <w:r w:rsidR="004313C7">
                        <w:t xml:space="preserve"> of the </w:t>
                      </w:r>
                      <w:r w:rsidR="004313C7" w:rsidRPr="00871AF0">
                        <w:t>Official Rules Document</w:t>
                      </w:r>
                      <w:r w:rsidR="004313C7">
                        <w:t xml:space="preserve"> to see suggested content to provide for these criteria): </w:t>
                      </w:r>
                    </w:p>
                    <w:p w14:paraId="77B75F13" w14:textId="77777777" w:rsidR="00C859AB" w:rsidRPr="00C859AB" w:rsidRDefault="00C859AB" w:rsidP="00C859AB">
                      <w:pPr>
                        <w:pStyle w:val="ListParagraph"/>
                        <w:numPr>
                          <w:ilvl w:val="0"/>
                          <w:numId w:val="22"/>
                        </w:numPr>
                        <w:spacing w:after="160"/>
                        <w:textAlignment w:val="auto"/>
                        <w:rPr>
                          <w:b w:val="0"/>
                          <w:bCs w:val="0"/>
                          <w:sz w:val="21"/>
                          <w:szCs w:val="21"/>
                        </w:rPr>
                      </w:pPr>
                      <w:r w:rsidRPr="00C859AB">
                        <w:rPr>
                          <w:b w:val="0"/>
                          <w:bCs w:val="0"/>
                          <w:sz w:val="21"/>
                          <w:szCs w:val="21"/>
                        </w:rPr>
                        <w:t>Criterion 1:</w:t>
                      </w:r>
                      <w:r w:rsidRPr="00C859AB">
                        <w:rPr>
                          <w:sz w:val="21"/>
                          <w:szCs w:val="21"/>
                        </w:rPr>
                        <w:t xml:space="preserve"> Partnership Activities Pursued During Phase Two of the Prize.</w:t>
                      </w:r>
                    </w:p>
                    <w:p w14:paraId="50C7561C" w14:textId="77777777" w:rsidR="00C859AB" w:rsidRPr="00C859AB" w:rsidRDefault="00C859AB" w:rsidP="00C859AB">
                      <w:pPr>
                        <w:pStyle w:val="ListParagraph"/>
                        <w:numPr>
                          <w:ilvl w:val="0"/>
                          <w:numId w:val="22"/>
                        </w:numPr>
                        <w:spacing w:after="160"/>
                        <w:textAlignment w:val="auto"/>
                        <w:rPr>
                          <w:b w:val="0"/>
                          <w:bCs w:val="0"/>
                          <w:sz w:val="21"/>
                          <w:szCs w:val="21"/>
                        </w:rPr>
                      </w:pPr>
                      <w:r w:rsidRPr="00C859AB">
                        <w:rPr>
                          <w:b w:val="0"/>
                          <w:bCs w:val="0"/>
                          <w:sz w:val="21"/>
                          <w:szCs w:val="21"/>
                        </w:rPr>
                        <w:t>Criterion 2:</w:t>
                      </w:r>
                      <w:r w:rsidRPr="00C859AB">
                        <w:rPr>
                          <w:sz w:val="21"/>
                          <w:szCs w:val="21"/>
                        </w:rPr>
                        <w:t xml:space="preserve"> Outcomes, Impacts, and Success Metrics.</w:t>
                      </w:r>
                    </w:p>
                    <w:p w14:paraId="0A3F53E8" w14:textId="77777777" w:rsidR="00C859AB" w:rsidRPr="00C859AB" w:rsidRDefault="00C859AB" w:rsidP="00C859AB">
                      <w:pPr>
                        <w:pStyle w:val="ListParagraph"/>
                        <w:numPr>
                          <w:ilvl w:val="0"/>
                          <w:numId w:val="22"/>
                        </w:numPr>
                        <w:spacing w:after="160"/>
                        <w:textAlignment w:val="auto"/>
                        <w:rPr>
                          <w:rFonts w:eastAsia="Franklin Gothic Book" w:cs="Franklin Gothic Book"/>
                          <w:sz w:val="21"/>
                          <w:szCs w:val="21"/>
                        </w:rPr>
                      </w:pPr>
                      <w:r w:rsidRPr="00C859AB">
                        <w:rPr>
                          <w:b w:val="0"/>
                          <w:bCs w:val="0"/>
                          <w:sz w:val="21"/>
                          <w:szCs w:val="21"/>
                        </w:rPr>
                        <w:t>Criterion 3:</w:t>
                      </w:r>
                      <w:r w:rsidRPr="00C859AB">
                        <w:rPr>
                          <w:sz w:val="21"/>
                          <w:szCs w:val="21"/>
                        </w:rPr>
                        <w:t xml:space="preserve"> </w:t>
                      </w:r>
                      <w:r w:rsidRPr="00C859AB">
                        <w:rPr>
                          <w:rFonts w:eastAsia="Franklin Gothic Book" w:cs="Franklin Gothic Book"/>
                          <w:sz w:val="21"/>
                          <w:szCs w:val="21"/>
                        </w:rPr>
                        <w:t>Strategy for Achieving Community Energy Goals After Completion of the Prize.</w:t>
                      </w:r>
                    </w:p>
                    <w:p w14:paraId="2A162169" w14:textId="77777777" w:rsidR="004313C7" w:rsidRPr="00CA7F4C" w:rsidRDefault="004313C7" w:rsidP="004313C7">
                      <w:pPr>
                        <w:rPr>
                          <w:i/>
                          <w:iCs/>
                          <w:sz w:val="16"/>
                          <w:szCs w:val="16"/>
                        </w:rPr>
                      </w:pPr>
                      <w:r w:rsidRPr="00CA7F4C">
                        <w:rPr>
                          <w:i/>
                          <w:iCs/>
                          <w:sz w:val="16"/>
                          <w:szCs w:val="16"/>
                        </w:rPr>
                        <w:t>Use of this template is optional.</w:t>
                      </w:r>
                    </w:p>
                    <w:p w14:paraId="2E0C746A" w14:textId="77777777" w:rsidR="004313C7" w:rsidRPr="00CA7F4C" w:rsidRDefault="004313C7" w:rsidP="004313C7">
                      <w:pPr>
                        <w:rPr>
                          <w:b/>
                          <w:bCs/>
                          <w:sz w:val="16"/>
                          <w:szCs w:val="16"/>
                        </w:rPr>
                      </w:pPr>
                      <w:r w:rsidRPr="00CA7F4C">
                        <w:rPr>
                          <w:b/>
                          <w:bCs/>
                          <w:sz w:val="16"/>
                          <w:szCs w:val="16"/>
                        </w:rPr>
                        <w:t>** PLEASE DELETE THIS TEXTBOX FROM YOUR FINAL SUBMISSION **</w:t>
                      </w:r>
                    </w:p>
                    <w:p w14:paraId="2EDAD3FC" w14:textId="77777777" w:rsidR="00397F5A" w:rsidRDefault="00397F5A"/>
                    <w:p w14:paraId="2EF33C99" w14:textId="77777777" w:rsidR="00AF122E" w:rsidRDefault="00AF122E" w:rsidP="00AF122E">
                      <w:r>
                        <w:t xml:space="preserve">Write a detailed partnership plan in a narrative describing the competitor, planned activities, resources and capabilities, and anticipated outcomes. </w:t>
                      </w:r>
                    </w:p>
                    <w:p w14:paraId="353F329A" w14:textId="1EA69D71" w:rsidR="00AF122E" w:rsidRDefault="00AF122E" w:rsidP="00AF122E">
                      <w:r>
                        <w:t xml:space="preserve">The total length of the partnership plan cannot exceed </w:t>
                      </w:r>
                      <w:r w:rsidRPr="00167921">
                        <w:rPr>
                          <w:b/>
                          <w:bCs/>
                        </w:rPr>
                        <w:t>5,000 words</w:t>
                      </w:r>
                      <w:r>
                        <w:t xml:space="preserve">. This plan may include up to </w:t>
                      </w:r>
                      <w:r w:rsidRPr="00167921">
                        <w:rPr>
                          <w:b/>
                          <w:bCs/>
                        </w:rPr>
                        <w:t xml:space="preserve">five </w:t>
                      </w:r>
                      <w:r>
                        <w:t>supporting visualizations or graphics. Information contained in hyperlinks to external sources, and any text or graphics beyond the designated limits, will not be reviewed or considered</w:t>
                      </w:r>
                      <w:r w:rsidR="00D27DED">
                        <w:t xml:space="preserve"> by reviewers or the judge</w:t>
                      </w:r>
                      <w:r>
                        <w:t xml:space="preserve">. </w:t>
                      </w:r>
                    </w:p>
                    <w:p w14:paraId="7276F455" w14:textId="576FA1BF" w:rsidR="00A5331F" w:rsidRDefault="004313C7" w:rsidP="00AF122E">
                      <w:r>
                        <w:t xml:space="preserve">The </w:t>
                      </w:r>
                      <w:r w:rsidR="00AD7AC9">
                        <w:t>plan</w:t>
                      </w:r>
                      <w:r>
                        <w:t xml:space="preserve"> must be submitted as a PDF, via the </w:t>
                      </w:r>
                      <w:proofErr w:type="spellStart"/>
                      <w:r w:rsidRPr="00D27DED">
                        <w:t>HeroX</w:t>
                      </w:r>
                      <w:proofErr w:type="spellEnd"/>
                      <w:r w:rsidRPr="00D27DED">
                        <w:t xml:space="preserve"> platform</w:t>
                      </w:r>
                      <w:r>
                        <w:t xml:space="preserve">, along with the other submission documents. </w:t>
                      </w:r>
                      <w:r w:rsidR="00D27DED">
                        <w:t>Competitors</w:t>
                      </w:r>
                      <w:r w:rsidR="00D27DED" w:rsidRPr="00A5331F">
                        <w:t xml:space="preserve"> may also include proof of commitment from organizations with which a competitor will be partnering, such as letters of commitment, contracts, and/or funding agreements. </w:t>
                      </w:r>
                      <w:r w:rsidR="00D27DED">
                        <w:t xml:space="preserve">These materials should be uploaded in a separate file to </w:t>
                      </w:r>
                      <w:proofErr w:type="spellStart"/>
                      <w:r w:rsidR="00D27DED">
                        <w:t>HeroX</w:t>
                      </w:r>
                      <w:proofErr w:type="spellEnd"/>
                      <w:r w:rsidR="00D27DED">
                        <w:t>.</w:t>
                      </w:r>
                    </w:p>
                    <w:p w14:paraId="1CBED103" w14:textId="27D43A63" w:rsidR="004313C7" w:rsidRDefault="00B10BC1" w:rsidP="004313C7">
                      <w:r>
                        <w:t xml:space="preserve">The partnership plan should address the Prize Goals in Section 2.1 of the Official Rules Document and be guided by </w:t>
                      </w:r>
                      <w:r w:rsidR="004313C7">
                        <w:t xml:space="preserve">all </w:t>
                      </w:r>
                      <w:r w:rsidR="00871AF0">
                        <w:t xml:space="preserve">five </w:t>
                      </w:r>
                      <w:r w:rsidR="004313C7">
                        <w:t>scoring criteria (see Section 3.</w:t>
                      </w:r>
                      <w:r w:rsidR="00871AF0">
                        <w:t>2.2.2</w:t>
                      </w:r>
                      <w:r w:rsidR="004313C7">
                        <w:t xml:space="preserve"> of the </w:t>
                      </w:r>
                      <w:r w:rsidR="004313C7" w:rsidRPr="00871AF0">
                        <w:t>Official Rules Document</w:t>
                      </w:r>
                      <w:r w:rsidR="004313C7">
                        <w:t xml:space="preserve"> to see suggested content to provide for these criteria): </w:t>
                      </w:r>
                    </w:p>
                    <w:p w14:paraId="53A8C8D1" w14:textId="77777777" w:rsidR="00EB4F64" w:rsidRPr="00EB4F64" w:rsidRDefault="00EB4F64" w:rsidP="00EB4F64">
                      <w:pPr>
                        <w:pStyle w:val="ListParagraph"/>
                        <w:numPr>
                          <w:ilvl w:val="0"/>
                          <w:numId w:val="13"/>
                        </w:numPr>
                        <w:rPr>
                          <w:sz w:val="16"/>
                          <w:szCs w:val="16"/>
                        </w:rPr>
                      </w:pPr>
                      <w:r w:rsidRPr="00EB4F64">
                        <w:rPr>
                          <w:sz w:val="16"/>
                          <w:szCs w:val="16"/>
                        </w:rPr>
                        <w:t>Criterion 1: Relevant Experience</w:t>
                      </w:r>
                    </w:p>
                    <w:p w14:paraId="0D2CD3FE" w14:textId="77777777" w:rsidR="00EB4F64" w:rsidRPr="00EB4F64" w:rsidRDefault="00EB4F64" w:rsidP="00EB4F64">
                      <w:pPr>
                        <w:pStyle w:val="ListParagraph"/>
                        <w:numPr>
                          <w:ilvl w:val="0"/>
                          <w:numId w:val="13"/>
                        </w:numPr>
                        <w:rPr>
                          <w:sz w:val="16"/>
                          <w:szCs w:val="16"/>
                        </w:rPr>
                      </w:pPr>
                      <w:r w:rsidRPr="00EB4F64">
                        <w:rPr>
                          <w:sz w:val="16"/>
                          <w:szCs w:val="16"/>
                        </w:rPr>
                        <w:t>Criterion 2: Proposed Partnership Activities During Phase Two of the Prize</w:t>
                      </w:r>
                    </w:p>
                    <w:p w14:paraId="0BCD777E" w14:textId="77777777" w:rsidR="00EB4F64" w:rsidRPr="00EB4F64" w:rsidRDefault="00EB4F64" w:rsidP="00EB4F64">
                      <w:pPr>
                        <w:pStyle w:val="ListParagraph"/>
                        <w:numPr>
                          <w:ilvl w:val="0"/>
                          <w:numId w:val="13"/>
                        </w:numPr>
                        <w:rPr>
                          <w:sz w:val="16"/>
                          <w:szCs w:val="16"/>
                        </w:rPr>
                      </w:pPr>
                      <w:r w:rsidRPr="00EB4F64">
                        <w:rPr>
                          <w:sz w:val="16"/>
                          <w:szCs w:val="16"/>
                        </w:rPr>
                        <w:t>Criterion 3: Expected Outcomes, Impacts, and Success Metrics</w:t>
                      </w:r>
                    </w:p>
                    <w:p w14:paraId="646DC36F" w14:textId="77777777" w:rsidR="00EB4F64" w:rsidRPr="00EB4F64" w:rsidRDefault="00EB4F64" w:rsidP="00EB4F64">
                      <w:pPr>
                        <w:pStyle w:val="ListParagraph"/>
                        <w:numPr>
                          <w:ilvl w:val="0"/>
                          <w:numId w:val="13"/>
                        </w:numPr>
                        <w:rPr>
                          <w:sz w:val="16"/>
                          <w:szCs w:val="16"/>
                        </w:rPr>
                      </w:pPr>
                      <w:r w:rsidRPr="00EB4F64">
                        <w:rPr>
                          <w:sz w:val="16"/>
                          <w:szCs w:val="16"/>
                        </w:rPr>
                        <w:t>Criterion 4: Budget, Staff, and Other Resources</w:t>
                      </w:r>
                    </w:p>
                    <w:p w14:paraId="61EF6F09" w14:textId="77777777" w:rsidR="00EB4F64" w:rsidRPr="00EB4F64" w:rsidRDefault="00EB4F64" w:rsidP="00EB4F64">
                      <w:pPr>
                        <w:pStyle w:val="ListParagraph"/>
                        <w:numPr>
                          <w:ilvl w:val="0"/>
                          <w:numId w:val="13"/>
                        </w:numPr>
                        <w:rPr>
                          <w:sz w:val="16"/>
                          <w:szCs w:val="16"/>
                        </w:rPr>
                      </w:pPr>
                      <w:r w:rsidRPr="00EB4F64">
                        <w:rPr>
                          <w:sz w:val="16"/>
                          <w:szCs w:val="16"/>
                        </w:rPr>
                        <w:t>Criterion 5: Strategy for Achieving Community Energy Goals After Completion of the Prize</w:t>
                      </w:r>
                    </w:p>
                    <w:p w14:paraId="200C0899" w14:textId="77777777" w:rsidR="004313C7" w:rsidRPr="00CA7F4C" w:rsidRDefault="004313C7" w:rsidP="004313C7">
                      <w:pPr>
                        <w:rPr>
                          <w:i/>
                          <w:iCs/>
                          <w:sz w:val="16"/>
                          <w:szCs w:val="16"/>
                        </w:rPr>
                      </w:pPr>
                      <w:r w:rsidRPr="00CA7F4C">
                        <w:rPr>
                          <w:i/>
                          <w:iCs/>
                          <w:sz w:val="16"/>
                          <w:szCs w:val="16"/>
                        </w:rPr>
                        <w:t>Use of this template is optional.</w:t>
                      </w:r>
                    </w:p>
                    <w:p w14:paraId="08B29413" w14:textId="2FCE3442" w:rsidR="004313C7" w:rsidRPr="00CA7F4C" w:rsidRDefault="004313C7" w:rsidP="004313C7">
                      <w:pPr>
                        <w:rPr>
                          <w:b/>
                          <w:bCs/>
                          <w:sz w:val="16"/>
                          <w:szCs w:val="16"/>
                        </w:rPr>
                      </w:pPr>
                      <w:r w:rsidRPr="00CA7F4C">
                        <w:rPr>
                          <w:b/>
                          <w:bCs/>
                          <w:sz w:val="16"/>
                          <w:szCs w:val="16"/>
                        </w:rPr>
                        <w:t>** PLEASE DELETE THIS TEXTBOX FROM YOUR FINAL SUBMISSION **</w:t>
                      </w:r>
                    </w:p>
                  </w:txbxContent>
                </v:textbox>
                <w10:wrap anchorx="margin"/>
              </v:shape>
            </w:pict>
          </mc:Fallback>
        </mc:AlternateContent>
      </w:r>
    </w:p>
    <w:p w14:paraId="1A9148F4" w14:textId="391FD7AB" w:rsidR="00427ABC" w:rsidRDefault="00427ABC" w:rsidP="00427ABC">
      <w:pPr>
        <w:jc w:val="center"/>
        <w:rPr>
          <w:b/>
          <w:bCs/>
        </w:rPr>
      </w:pPr>
    </w:p>
    <w:p w14:paraId="26843BD1" w14:textId="77777777" w:rsidR="00427ABC" w:rsidRDefault="00427ABC" w:rsidP="00427ABC">
      <w:pPr>
        <w:jc w:val="center"/>
        <w:rPr>
          <w:b/>
          <w:bCs/>
        </w:rPr>
      </w:pPr>
    </w:p>
    <w:p w14:paraId="680AE4A0" w14:textId="77777777" w:rsidR="00427ABC" w:rsidRDefault="00427ABC" w:rsidP="00427ABC">
      <w:pPr>
        <w:jc w:val="center"/>
        <w:rPr>
          <w:b/>
          <w:bCs/>
        </w:rPr>
      </w:pPr>
    </w:p>
    <w:p w14:paraId="4BAA9C81" w14:textId="10E55CD6" w:rsidR="00427ABC" w:rsidRDefault="00427ABC" w:rsidP="00427ABC">
      <w:pPr>
        <w:jc w:val="center"/>
        <w:rPr>
          <w:b/>
          <w:bCs/>
        </w:rPr>
      </w:pPr>
    </w:p>
    <w:p w14:paraId="0233F5E1" w14:textId="77777777" w:rsidR="00427ABC" w:rsidRDefault="00427ABC" w:rsidP="00427ABC">
      <w:pPr>
        <w:jc w:val="center"/>
        <w:rPr>
          <w:b/>
          <w:bCs/>
        </w:rPr>
      </w:pPr>
    </w:p>
    <w:p w14:paraId="4B5212F6" w14:textId="77777777" w:rsidR="00427ABC" w:rsidRDefault="00427ABC" w:rsidP="00427ABC">
      <w:pPr>
        <w:jc w:val="center"/>
        <w:rPr>
          <w:b/>
          <w:bCs/>
        </w:rPr>
      </w:pPr>
    </w:p>
    <w:p w14:paraId="04C5B677" w14:textId="77777777" w:rsidR="00427ABC" w:rsidRDefault="00427ABC" w:rsidP="00427ABC">
      <w:pPr>
        <w:jc w:val="center"/>
        <w:rPr>
          <w:b/>
          <w:bCs/>
        </w:rPr>
      </w:pPr>
    </w:p>
    <w:p w14:paraId="7E905958" w14:textId="77777777" w:rsidR="00427ABC" w:rsidRDefault="00427ABC" w:rsidP="00427ABC">
      <w:pPr>
        <w:jc w:val="center"/>
        <w:rPr>
          <w:b/>
          <w:bCs/>
        </w:rPr>
      </w:pPr>
    </w:p>
    <w:p w14:paraId="2E689EAB" w14:textId="77777777" w:rsidR="00427ABC" w:rsidRDefault="00427ABC" w:rsidP="00427ABC">
      <w:pPr>
        <w:jc w:val="center"/>
        <w:rPr>
          <w:b/>
          <w:bCs/>
        </w:rPr>
      </w:pPr>
    </w:p>
    <w:p w14:paraId="3900962D" w14:textId="77777777" w:rsidR="00427ABC" w:rsidRDefault="00427ABC" w:rsidP="00427ABC">
      <w:pPr>
        <w:jc w:val="center"/>
        <w:rPr>
          <w:b/>
          <w:bCs/>
        </w:rPr>
      </w:pPr>
    </w:p>
    <w:p w14:paraId="6BA091BB" w14:textId="77777777" w:rsidR="00427ABC" w:rsidRDefault="00427ABC" w:rsidP="00427ABC">
      <w:pPr>
        <w:jc w:val="center"/>
        <w:rPr>
          <w:b/>
          <w:bCs/>
        </w:rPr>
      </w:pPr>
    </w:p>
    <w:p w14:paraId="7BB444E0" w14:textId="192CED84" w:rsidR="00427ABC" w:rsidRPr="00D35D25" w:rsidRDefault="00427ABC" w:rsidP="00427ABC">
      <w:pPr>
        <w:jc w:val="center"/>
        <w:rPr>
          <w:b/>
          <w:bCs/>
        </w:rPr>
      </w:pPr>
      <w:r w:rsidRPr="00D35D25">
        <w:rPr>
          <w:b/>
          <w:bCs/>
        </w:rPr>
        <w:t>[Please delete bracketed guidance text prior to submission]</w:t>
      </w:r>
    </w:p>
    <w:sdt>
      <w:sdtPr>
        <w:rPr>
          <w:rFonts w:eastAsia="Arial" w:cs="Arial"/>
          <w:b w:val="0"/>
          <w:bCs w:val="0"/>
          <w:color w:val="auto"/>
          <w:sz w:val="21"/>
          <w:szCs w:val="21"/>
        </w:rPr>
        <w:id w:val="-2060309166"/>
        <w:docPartObj>
          <w:docPartGallery w:val="Table of Contents"/>
          <w:docPartUnique/>
        </w:docPartObj>
      </w:sdtPr>
      <w:sdtEndPr>
        <w:rPr>
          <w:rFonts w:eastAsiaTheme="majorEastAsia" w:cstheme="majorBidi"/>
          <w:bCs/>
          <w:noProof/>
          <w:color w:val="000000" w:themeColor="text1"/>
          <w:sz w:val="22"/>
        </w:rPr>
      </w:sdtEndPr>
      <w:sdtContent>
        <w:p w14:paraId="03181604" w14:textId="77777777" w:rsidR="00427ABC" w:rsidRDefault="00427ABC" w:rsidP="00427ABC">
          <w:pPr>
            <w:pStyle w:val="TOCHeading"/>
          </w:pPr>
          <w:r>
            <w:t>Contents</w:t>
          </w:r>
        </w:p>
        <w:p w14:paraId="448E4DB6" w14:textId="3292174C" w:rsidR="008923CD" w:rsidRDefault="00427ABC">
          <w:pPr>
            <w:pStyle w:val="TOC2"/>
            <w:tabs>
              <w:tab w:val="right" w:leader="dot" w:pos="9350"/>
            </w:tabs>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39544233" w:history="1">
            <w:r w:rsidR="008923CD" w:rsidRPr="00163C03">
              <w:rPr>
                <w:rStyle w:val="Hyperlink"/>
                <w:rFonts w:eastAsia="Times"/>
                <w:b/>
                <w:noProof/>
                <w:kern w:val="24"/>
              </w:rPr>
              <w:t>Team Information:</w:t>
            </w:r>
            <w:r w:rsidR="008923CD">
              <w:rPr>
                <w:noProof/>
                <w:webHidden/>
              </w:rPr>
              <w:tab/>
            </w:r>
            <w:r w:rsidR="008923CD">
              <w:rPr>
                <w:noProof/>
                <w:webHidden/>
              </w:rPr>
              <w:fldChar w:fldCharType="begin"/>
            </w:r>
            <w:r w:rsidR="008923CD">
              <w:rPr>
                <w:noProof/>
                <w:webHidden/>
              </w:rPr>
              <w:instrText xml:space="preserve"> PAGEREF _Toc139544233 \h </w:instrText>
            </w:r>
            <w:r w:rsidR="008923CD">
              <w:rPr>
                <w:noProof/>
                <w:webHidden/>
              </w:rPr>
            </w:r>
            <w:r w:rsidR="008923CD">
              <w:rPr>
                <w:noProof/>
                <w:webHidden/>
              </w:rPr>
              <w:fldChar w:fldCharType="separate"/>
            </w:r>
            <w:r w:rsidR="008923CD">
              <w:rPr>
                <w:noProof/>
                <w:webHidden/>
              </w:rPr>
              <w:t>3</w:t>
            </w:r>
            <w:r w:rsidR="008923CD">
              <w:rPr>
                <w:noProof/>
                <w:webHidden/>
              </w:rPr>
              <w:fldChar w:fldCharType="end"/>
            </w:r>
          </w:hyperlink>
        </w:p>
        <w:p w14:paraId="22480B2C" w14:textId="0C088CA8" w:rsidR="008923CD" w:rsidRDefault="008923CD">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9544234" w:history="1">
            <w:r w:rsidRPr="00163C03">
              <w:rPr>
                <w:rStyle w:val="Hyperlink"/>
                <w:rFonts w:eastAsia="Times"/>
                <w:b/>
                <w:noProof/>
                <w:kern w:val="24"/>
              </w:rPr>
              <w:t>Project Location(s):</w:t>
            </w:r>
            <w:r>
              <w:rPr>
                <w:noProof/>
                <w:webHidden/>
              </w:rPr>
              <w:tab/>
            </w:r>
            <w:r>
              <w:rPr>
                <w:noProof/>
                <w:webHidden/>
              </w:rPr>
              <w:fldChar w:fldCharType="begin"/>
            </w:r>
            <w:r>
              <w:rPr>
                <w:noProof/>
                <w:webHidden/>
              </w:rPr>
              <w:instrText xml:space="preserve"> PAGEREF _Toc139544234 \h </w:instrText>
            </w:r>
            <w:r>
              <w:rPr>
                <w:noProof/>
                <w:webHidden/>
              </w:rPr>
            </w:r>
            <w:r>
              <w:rPr>
                <w:noProof/>
                <w:webHidden/>
              </w:rPr>
              <w:fldChar w:fldCharType="separate"/>
            </w:r>
            <w:r>
              <w:rPr>
                <w:noProof/>
                <w:webHidden/>
              </w:rPr>
              <w:t>3</w:t>
            </w:r>
            <w:r>
              <w:rPr>
                <w:noProof/>
                <w:webHidden/>
              </w:rPr>
              <w:fldChar w:fldCharType="end"/>
            </w:r>
          </w:hyperlink>
        </w:p>
        <w:p w14:paraId="40E15879" w14:textId="406F8C67" w:rsidR="008923CD" w:rsidRDefault="008923CD">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9544235" w:history="1">
            <w:r w:rsidRPr="00163C03">
              <w:rPr>
                <w:rStyle w:val="Hyperlink"/>
                <w:rFonts w:eastAsia="Times"/>
                <w:b/>
                <w:noProof/>
                <w:kern w:val="24"/>
              </w:rPr>
              <w:t>Short Description:</w:t>
            </w:r>
            <w:r>
              <w:rPr>
                <w:noProof/>
                <w:webHidden/>
              </w:rPr>
              <w:tab/>
            </w:r>
            <w:r>
              <w:rPr>
                <w:noProof/>
                <w:webHidden/>
              </w:rPr>
              <w:fldChar w:fldCharType="begin"/>
            </w:r>
            <w:r>
              <w:rPr>
                <w:noProof/>
                <w:webHidden/>
              </w:rPr>
              <w:instrText xml:space="preserve"> PAGEREF _Toc139544235 \h </w:instrText>
            </w:r>
            <w:r>
              <w:rPr>
                <w:noProof/>
                <w:webHidden/>
              </w:rPr>
            </w:r>
            <w:r>
              <w:rPr>
                <w:noProof/>
                <w:webHidden/>
              </w:rPr>
              <w:fldChar w:fldCharType="separate"/>
            </w:r>
            <w:r>
              <w:rPr>
                <w:noProof/>
                <w:webHidden/>
              </w:rPr>
              <w:t>3</w:t>
            </w:r>
            <w:r>
              <w:rPr>
                <w:noProof/>
                <w:webHidden/>
              </w:rPr>
              <w:fldChar w:fldCharType="end"/>
            </w:r>
          </w:hyperlink>
        </w:p>
        <w:p w14:paraId="200BEA5B" w14:textId="625EB3E9" w:rsidR="008923CD" w:rsidRDefault="008923CD">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9544236" w:history="1">
            <w:r w:rsidRPr="00163C03">
              <w:rPr>
                <w:rStyle w:val="Hyperlink"/>
                <w:noProof/>
              </w:rPr>
              <w:t>Partnership Packet:</w:t>
            </w:r>
            <w:r>
              <w:rPr>
                <w:noProof/>
                <w:webHidden/>
              </w:rPr>
              <w:tab/>
            </w:r>
            <w:r>
              <w:rPr>
                <w:noProof/>
                <w:webHidden/>
              </w:rPr>
              <w:fldChar w:fldCharType="begin"/>
            </w:r>
            <w:r>
              <w:rPr>
                <w:noProof/>
                <w:webHidden/>
              </w:rPr>
              <w:instrText xml:space="preserve"> PAGEREF _Toc139544236 \h </w:instrText>
            </w:r>
            <w:r>
              <w:rPr>
                <w:noProof/>
                <w:webHidden/>
              </w:rPr>
            </w:r>
            <w:r>
              <w:rPr>
                <w:noProof/>
                <w:webHidden/>
              </w:rPr>
              <w:fldChar w:fldCharType="separate"/>
            </w:r>
            <w:r>
              <w:rPr>
                <w:noProof/>
                <w:webHidden/>
              </w:rPr>
              <w:t>3</w:t>
            </w:r>
            <w:r>
              <w:rPr>
                <w:noProof/>
                <w:webHidden/>
              </w:rPr>
              <w:fldChar w:fldCharType="end"/>
            </w:r>
          </w:hyperlink>
        </w:p>
        <w:p w14:paraId="042A7B15" w14:textId="610C654B" w:rsidR="008923CD" w:rsidRDefault="008923CD">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9544237" w:history="1">
            <w:r w:rsidRPr="00163C03">
              <w:rPr>
                <w:rStyle w:val="Hyperlink"/>
                <w:noProof/>
              </w:rPr>
              <w:t>Partnership Activities Pursued During Phase Two of the Prize</w:t>
            </w:r>
            <w:r>
              <w:rPr>
                <w:noProof/>
                <w:webHidden/>
              </w:rPr>
              <w:tab/>
            </w:r>
            <w:r>
              <w:rPr>
                <w:noProof/>
                <w:webHidden/>
              </w:rPr>
              <w:fldChar w:fldCharType="begin"/>
            </w:r>
            <w:r>
              <w:rPr>
                <w:noProof/>
                <w:webHidden/>
              </w:rPr>
              <w:instrText xml:space="preserve"> PAGEREF _Toc139544237 \h </w:instrText>
            </w:r>
            <w:r>
              <w:rPr>
                <w:noProof/>
                <w:webHidden/>
              </w:rPr>
            </w:r>
            <w:r>
              <w:rPr>
                <w:noProof/>
                <w:webHidden/>
              </w:rPr>
              <w:fldChar w:fldCharType="separate"/>
            </w:r>
            <w:r>
              <w:rPr>
                <w:noProof/>
                <w:webHidden/>
              </w:rPr>
              <w:t>3</w:t>
            </w:r>
            <w:r>
              <w:rPr>
                <w:noProof/>
                <w:webHidden/>
              </w:rPr>
              <w:fldChar w:fldCharType="end"/>
            </w:r>
          </w:hyperlink>
        </w:p>
        <w:p w14:paraId="6CC075D2" w14:textId="53741756" w:rsidR="008923CD" w:rsidRDefault="008923CD">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9544238" w:history="1">
            <w:r w:rsidRPr="00163C03">
              <w:rPr>
                <w:rStyle w:val="Hyperlink"/>
                <w:noProof/>
              </w:rPr>
              <w:t>Outcomes, Impacts, and Success Metrics</w:t>
            </w:r>
            <w:r>
              <w:rPr>
                <w:noProof/>
                <w:webHidden/>
              </w:rPr>
              <w:tab/>
            </w:r>
            <w:r>
              <w:rPr>
                <w:noProof/>
                <w:webHidden/>
              </w:rPr>
              <w:fldChar w:fldCharType="begin"/>
            </w:r>
            <w:r>
              <w:rPr>
                <w:noProof/>
                <w:webHidden/>
              </w:rPr>
              <w:instrText xml:space="preserve"> PAGEREF _Toc139544238 \h </w:instrText>
            </w:r>
            <w:r>
              <w:rPr>
                <w:noProof/>
                <w:webHidden/>
              </w:rPr>
            </w:r>
            <w:r>
              <w:rPr>
                <w:noProof/>
                <w:webHidden/>
              </w:rPr>
              <w:fldChar w:fldCharType="separate"/>
            </w:r>
            <w:r>
              <w:rPr>
                <w:noProof/>
                <w:webHidden/>
              </w:rPr>
              <w:t>4</w:t>
            </w:r>
            <w:r>
              <w:rPr>
                <w:noProof/>
                <w:webHidden/>
              </w:rPr>
              <w:fldChar w:fldCharType="end"/>
            </w:r>
          </w:hyperlink>
        </w:p>
        <w:p w14:paraId="2E74E50A" w14:textId="616AD941" w:rsidR="008923CD" w:rsidRDefault="008923CD">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9544239" w:history="1">
            <w:r w:rsidRPr="00163C03">
              <w:rPr>
                <w:rStyle w:val="Hyperlink"/>
                <w:noProof/>
              </w:rPr>
              <w:t>Strategy for Achieving Community Energy Goals After Completion of the Prize</w:t>
            </w:r>
            <w:r>
              <w:rPr>
                <w:noProof/>
                <w:webHidden/>
              </w:rPr>
              <w:tab/>
            </w:r>
            <w:r>
              <w:rPr>
                <w:noProof/>
                <w:webHidden/>
              </w:rPr>
              <w:fldChar w:fldCharType="begin"/>
            </w:r>
            <w:r>
              <w:rPr>
                <w:noProof/>
                <w:webHidden/>
              </w:rPr>
              <w:instrText xml:space="preserve"> PAGEREF _Toc139544239 \h </w:instrText>
            </w:r>
            <w:r>
              <w:rPr>
                <w:noProof/>
                <w:webHidden/>
              </w:rPr>
            </w:r>
            <w:r>
              <w:rPr>
                <w:noProof/>
                <w:webHidden/>
              </w:rPr>
              <w:fldChar w:fldCharType="separate"/>
            </w:r>
            <w:r>
              <w:rPr>
                <w:noProof/>
                <w:webHidden/>
              </w:rPr>
              <w:t>4</w:t>
            </w:r>
            <w:r>
              <w:rPr>
                <w:noProof/>
                <w:webHidden/>
              </w:rPr>
              <w:fldChar w:fldCharType="end"/>
            </w:r>
          </w:hyperlink>
        </w:p>
        <w:p w14:paraId="55836BE6" w14:textId="024EA95E" w:rsidR="008923CD" w:rsidRDefault="008923CD">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9544240" w:history="1">
            <w:r w:rsidRPr="00163C03">
              <w:rPr>
                <w:rStyle w:val="Hyperlink"/>
                <w:noProof/>
              </w:rPr>
              <w:t>Concluding Remarks</w:t>
            </w:r>
            <w:r>
              <w:rPr>
                <w:noProof/>
                <w:webHidden/>
              </w:rPr>
              <w:tab/>
            </w:r>
            <w:r>
              <w:rPr>
                <w:noProof/>
                <w:webHidden/>
              </w:rPr>
              <w:fldChar w:fldCharType="begin"/>
            </w:r>
            <w:r>
              <w:rPr>
                <w:noProof/>
                <w:webHidden/>
              </w:rPr>
              <w:instrText xml:space="preserve"> PAGEREF _Toc139544240 \h </w:instrText>
            </w:r>
            <w:r>
              <w:rPr>
                <w:noProof/>
                <w:webHidden/>
              </w:rPr>
            </w:r>
            <w:r>
              <w:rPr>
                <w:noProof/>
                <w:webHidden/>
              </w:rPr>
              <w:fldChar w:fldCharType="separate"/>
            </w:r>
            <w:r>
              <w:rPr>
                <w:noProof/>
                <w:webHidden/>
              </w:rPr>
              <w:t>4</w:t>
            </w:r>
            <w:r>
              <w:rPr>
                <w:noProof/>
                <w:webHidden/>
              </w:rPr>
              <w:fldChar w:fldCharType="end"/>
            </w:r>
          </w:hyperlink>
        </w:p>
        <w:p w14:paraId="2914935C" w14:textId="2DCF4A65" w:rsidR="00A573A4" w:rsidRDefault="00427ABC" w:rsidP="00A573A4">
          <w:pPr>
            <w:pStyle w:val="Heading2"/>
            <w:rPr>
              <w:noProof/>
            </w:rPr>
          </w:pPr>
          <w:r>
            <w:rPr>
              <w:b/>
              <w:bCs w:val="0"/>
              <w:noProof/>
            </w:rPr>
            <w:fldChar w:fldCharType="end"/>
          </w:r>
        </w:p>
      </w:sdtContent>
    </w:sdt>
    <w:bookmarkStart w:id="0" w:name="_Toc128037376" w:displacedByCustomXml="prev"/>
    <w:p w14:paraId="52EF3983" w14:textId="77777777" w:rsidR="00A573A4" w:rsidRDefault="00A573A4" w:rsidP="00A573A4"/>
    <w:p w14:paraId="26F39495" w14:textId="77777777" w:rsidR="008923CD" w:rsidRDefault="008923CD" w:rsidP="00A573A4"/>
    <w:p w14:paraId="661F91C2" w14:textId="77777777" w:rsidR="008923CD" w:rsidRDefault="008923CD" w:rsidP="00A573A4"/>
    <w:p w14:paraId="510F9BCF" w14:textId="77777777" w:rsidR="007C7798" w:rsidRPr="00A573A4" w:rsidRDefault="007C7798" w:rsidP="00A573A4"/>
    <w:p w14:paraId="4113710D" w14:textId="02C7AA81" w:rsidR="00A573A4" w:rsidRPr="000B44E7" w:rsidRDefault="00A573A4" w:rsidP="00A573A4">
      <w:pPr>
        <w:pStyle w:val="Heading2"/>
        <w:rPr>
          <w:rFonts w:eastAsia="Times" w:cs="Arial"/>
          <w:b/>
          <w:color w:val="60BC46"/>
          <w:kern w:val="24"/>
          <w:sz w:val="36"/>
          <w:szCs w:val="20"/>
        </w:rPr>
      </w:pPr>
      <w:bookmarkStart w:id="1" w:name="_Toc139544233"/>
      <w:r>
        <w:rPr>
          <w:rFonts w:eastAsia="Times" w:cs="Arial"/>
          <w:b/>
          <w:color w:val="60BC46"/>
          <w:kern w:val="24"/>
          <w:sz w:val="36"/>
          <w:szCs w:val="20"/>
        </w:rPr>
        <w:lastRenderedPageBreak/>
        <w:t>Team Information</w:t>
      </w:r>
      <w:r w:rsidRPr="000B44E7">
        <w:rPr>
          <w:rFonts w:eastAsia="Times" w:cs="Arial"/>
          <w:b/>
          <w:color w:val="60BC46"/>
          <w:kern w:val="24"/>
          <w:sz w:val="36"/>
          <w:szCs w:val="20"/>
        </w:rPr>
        <w:t>:</w:t>
      </w:r>
      <w:bookmarkEnd w:id="0"/>
      <w:bookmarkEnd w:id="1"/>
      <w:r w:rsidRPr="000B44E7">
        <w:rPr>
          <w:rFonts w:eastAsia="Times" w:cs="Arial"/>
          <w:b/>
          <w:color w:val="60BC46"/>
          <w:kern w:val="24"/>
          <w:sz w:val="36"/>
          <w:szCs w:val="20"/>
        </w:rPr>
        <w:t> </w:t>
      </w:r>
    </w:p>
    <w:p w14:paraId="21E4CCD3" w14:textId="47A8E032" w:rsidR="00A573A4" w:rsidRPr="00400B2C" w:rsidRDefault="00A573A4" w:rsidP="00A573A4">
      <w:pPr>
        <w:spacing w:after="200" w:line="240" w:lineRule="auto"/>
        <w:rPr>
          <w:rFonts w:eastAsia="Times New Roman" w:cs="Times New Roman"/>
        </w:rPr>
      </w:pPr>
      <w:r w:rsidRPr="00400B2C">
        <w:rPr>
          <w:rFonts w:eastAsia="Times New Roman" w:cs="Times New Roman"/>
          <w:color w:val="000000"/>
        </w:rPr>
        <w:t>[Fill in the information below for each team member. The first team member listed should be the Team Lead</w:t>
      </w:r>
      <w:r>
        <w:rPr>
          <w:rFonts w:eastAsia="Times New Roman" w:cs="Times New Roman"/>
          <w:color w:val="000000"/>
        </w:rPr>
        <w:t xml:space="preserve">. </w:t>
      </w:r>
      <w:r>
        <w:rPr>
          <w:color w:val="000000"/>
        </w:rPr>
        <w:t>D</w:t>
      </w:r>
      <w:r w:rsidRPr="00720221">
        <w:rPr>
          <w:color w:val="000000"/>
        </w:rPr>
        <w:t>oes not count towards 5000-word limit.</w:t>
      </w:r>
      <w:r w:rsidRPr="00400B2C">
        <w:rPr>
          <w:rFonts w:eastAsia="Times New Roman" w:cs="Times New Roman"/>
          <w:color w:val="000000"/>
        </w:rPr>
        <w:t>]</w:t>
      </w:r>
    </w:p>
    <w:p w14:paraId="619290F8" w14:textId="77777777" w:rsidR="00A573A4" w:rsidRPr="00400B2C" w:rsidRDefault="00A573A4" w:rsidP="00A573A4">
      <w:pPr>
        <w:spacing w:after="200" w:line="240" w:lineRule="auto"/>
        <w:rPr>
          <w:rFonts w:eastAsia="Times New Roman" w:cs="Times New Roman"/>
        </w:rPr>
      </w:pPr>
      <w:r w:rsidRPr="00400B2C">
        <w:rPr>
          <w:rFonts w:eastAsia="Times New Roman" w:cs="Times New Roman"/>
          <w:b/>
          <w:bCs/>
          <w:color w:val="000000"/>
        </w:rPr>
        <w:t>Team Lead Name</w:t>
      </w:r>
      <w:r w:rsidRPr="00400B2C">
        <w:rPr>
          <w:rFonts w:eastAsia="Times New Roman" w:cs="Times New Roman"/>
          <w:color w:val="000000"/>
        </w:rPr>
        <w:t xml:space="preserve">: </w:t>
      </w:r>
      <w:r w:rsidRPr="00400B2C">
        <w:rPr>
          <w:rFonts w:eastAsia="Times New Roman" w:cs="Times New Roman"/>
          <w:i/>
          <w:iCs/>
          <w:color w:val="000000"/>
        </w:rPr>
        <w:t>[first, last]</w:t>
      </w:r>
    </w:p>
    <w:p w14:paraId="4ED05D86" w14:textId="77777777" w:rsidR="00A573A4" w:rsidRPr="00400B2C" w:rsidRDefault="00A573A4" w:rsidP="00A573A4">
      <w:pPr>
        <w:spacing w:after="200" w:line="240" w:lineRule="auto"/>
        <w:rPr>
          <w:rFonts w:eastAsia="Times New Roman" w:cs="Times New Roman"/>
        </w:rPr>
      </w:pPr>
      <w:r w:rsidRPr="00400B2C">
        <w:rPr>
          <w:rFonts w:eastAsia="Times New Roman" w:cs="Times New Roman"/>
          <w:b/>
          <w:bCs/>
          <w:color w:val="000000"/>
        </w:rPr>
        <w:t>Team Member 2</w:t>
      </w:r>
      <w:r w:rsidRPr="00400B2C">
        <w:rPr>
          <w:rFonts w:eastAsia="Times New Roman" w:cs="Times New Roman"/>
          <w:color w:val="000000"/>
        </w:rPr>
        <w:t xml:space="preserve">: </w:t>
      </w:r>
      <w:r w:rsidRPr="00400B2C">
        <w:rPr>
          <w:rFonts w:eastAsia="Times New Roman" w:cs="Times New Roman"/>
          <w:i/>
          <w:iCs/>
          <w:color w:val="000000"/>
        </w:rPr>
        <w:t>[first, last]</w:t>
      </w:r>
    </w:p>
    <w:p w14:paraId="2AA0B8F2" w14:textId="77777777" w:rsidR="00A573A4" w:rsidRPr="00400B2C" w:rsidRDefault="00A573A4" w:rsidP="00A573A4">
      <w:pPr>
        <w:spacing w:after="200" w:line="240" w:lineRule="auto"/>
        <w:rPr>
          <w:rFonts w:eastAsia="Times New Roman" w:cs="Times New Roman"/>
        </w:rPr>
      </w:pPr>
      <w:r w:rsidRPr="00400B2C">
        <w:rPr>
          <w:rFonts w:eastAsia="Times New Roman" w:cs="Times New Roman"/>
          <w:b/>
          <w:bCs/>
          <w:color w:val="000000"/>
        </w:rPr>
        <w:t>Team Member 3</w:t>
      </w:r>
      <w:r w:rsidRPr="00400B2C">
        <w:rPr>
          <w:rFonts w:eastAsia="Times New Roman" w:cs="Times New Roman"/>
          <w:color w:val="000000"/>
        </w:rPr>
        <w:t xml:space="preserve">: </w:t>
      </w:r>
      <w:r w:rsidRPr="00400B2C">
        <w:rPr>
          <w:rFonts w:eastAsia="Times New Roman" w:cs="Times New Roman"/>
          <w:i/>
          <w:iCs/>
          <w:color w:val="000000"/>
        </w:rPr>
        <w:t>[first, last]</w:t>
      </w:r>
    </w:p>
    <w:p w14:paraId="72E3D887" w14:textId="77777777" w:rsidR="00A573A4" w:rsidRPr="00400B2C" w:rsidRDefault="00A573A4" w:rsidP="00A573A4">
      <w:pPr>
        <w:spacing w:after="200" w:line="240" w:lineRule="auto"/>
        <w:rPr>
          <w:rFonts w:eastAsia="Times New Roman" w:cs="Times New Roman"/>
          <w:i/>
          <w:iCs/>
          <w:color w:val="000000"/>
        </w:rPr>
      </w:pPr>
      <w:r w:rsidRPr="00400B2C">
        <w:rPr>
          <w:rFonts w:eastAsia="Times New Roman" w:cs="Times New Roman"/>
          <w:b/>
          <w:bCs/>
          <w:color w:val="000000"/>
        </w:rPr>
        <w:t>Team Member n</w:t>
      </w:r>
      <w:r w:rsidRPr="00400B2C">
        <w:rPr>
          <w:rFonts w:eastAsia="Times New Roman" w:cs="Times New Roman"/>
          <w:color w:val="000000"/>
        </w:rPr>
        <w:t xml:space="preserve">: </w:t>
      </w:r>
      <w:r w:rsidRPr="00400B2C">
        <w:rPr>
          <w:rFonts w:eastAsia="Times New Roman" w:cs="Times New Roman"/>
          <w:i/>
          <w:iCs/>
          <w:color w:val="000000"/>
        </w:rPr>
        <w:t>[first, last]</w:t>
      </w:r>
    </w:p>
    <w:p w14:paraId="29F6B139" w14:textId="77777777" w:rsidR="00A573A4" w:rsidRPr="000B44E7" w:rsidRDefault="00A573A4" w:rsidP="00A573A4">
      <w:pPr>
        <w:pStyle w:val="Heading2"/>
        <w:rPr>
          <w:rFonts w:eastAsia="Times" w:cs="Arial"/>
          <w:b/>
          <w:color w:val="60BC46"/>
          <w:kern w:val="24"/>
          <w:sz w:val="36"/>
          <w:szCs w:val="20"/>
        </w:rPr>
      </w:pPr>
      <w:bookmarkStart w:id="2" w:name="_Toc128037377"/>
      <w:bookmarkStart w:id="3" w:name="_Toc139544234"/>
      <w:r w:rsidRPr="000B44E7">
        <w:rPr>
          <w:rFonts w:eastAsia="Times" w:cs="Arial"/>
          <w:b/>
          <w:color w:val="60BC46"/>
          <w:kern w:val="24"/>
          <w:sz w:val="36"/>
          <w:szCs w:val="20"/>
        </w:rPr>
        <w:t>Project Location(s):</w:t>
      </w:r>
      <w:bookmarkEnd w:id="2"/>
      <w:bookmarkEnd w:id="3"/>
      <w:r w:rsidRPr="000B44E7">
        <w:rPr>
          <w:rFonts w:eastAsia="Times" w:cs="Arial"/>
          <w:b/>
          <w:color w:val="60BC46"/>
          <w:kern w:val="24"/>
          <w:sz w:val="36"/>
          <w:szCs w:val="20"/>
        </w:rPr>
        <w:t> </w:t>
      </w:r>
    </w:p>
    <w:p w14:paraId="77F9AD0C" w14:textId="76A92BE0" w:rsidR="00A573A4" w:rsidRPr="001219B9" w:rsidRDefault="00A573A4" w:rsidP="00A573A4">
      <w:pPr>
        <w:spacing w:after="200" w:line="240" w:lineRule="auto"/>
      </w:pPr>
      <w:bookmarkStart w:id="4" w:name="_Toc128037378"/>
      <w:bookmarkStart w:id="5" w:name="_Hlk139544319"/>
      <w:r w:rsidRPr="00F1309C">
        <w:rPr>
          <w:color w:val="000000"/>
        </w:rPr>
        <w:t xml:space="preserve">[A </w:t>
      </w:r>
      <w:r>
        <w:rPr>
          <w:color w:val="000000"/>
        </w:rPr>
        <w:t>list</w:t>
      </w:r>
      <w:r w:rsidRPr="00F1309C">
        <w:rPr>
          <w:color w:val="000000"/>
        </w:rPr>
        <w:t xml:space="preserve"> of</w:t>
      </w:r>
      <w:r>
        <w:rPr>
          <w:color w:val="000000"/>
        </w:rPr>
        <w:t xml:space="preserve"> the</w:t>
      </w:r>
      <w:r w:rsidRPr="00F1309C">
        <w:rPr>
          <w:color w:val="000000"/>
        </w:rPr>
        <w:t xml:space="preserve"> </w:t>
      </w:r>
      <w:r>
        <w:rPr>
          <w:color w:val="000000"/>
        </w:rPr>
        <w:t xml:space="preserve">locations that </w:t>
      </w:r>
      <w:r w:rsidR="00C859AB">
        <w:rPr>
          <w:color w:val="000000"/>
        </w:rPr>
        <w:t>are</w:t>
      </w:r>
      <w:r>
        <w:rPr>
          <w:color w:val="000000"/>
        </w:rPr>
        <w:t xml:space="preserve"> the primary beneficiaries of your project. At least one location must be rural or remote as defined in the official rules document for the submission to be eligible.</w:t>
      </w:r>
      <w:r w:rsidR="00C859AB">
        <w:rPr>
          <w:color w:val="000000"/>
        </w:rPr>
        <w:t xml:space="preserve"> </w:t>
      </w:r>
      <w:r w:rsidR="007C7798">
        <w:t>C</w:t>
      </w:r>
      <w:r w:rsidR="00C859AB" w:rsidRPr="7A4F842C">
        <w:t xml:space="preserve">ommitment letters </w:t>
      </w:r>
      <w:r w:rsidR="007C7798">
        <w:t>are</w:t>
      </w:r>
      <w:r w:rsidR="00C859AB" w:rsidRPr="7A4F842C">
        <w:t xml:space="preserve"> required to verify engagement with the Location of Primary Benefits. The Location of Primary Benefits submitted on February 1, 2024</w:t>
      </w:r>
      <w:r w:rsidR="00C859AB">
        <w:t>,</w:t>
      </w:r>
      <w:r w:rsidR="00C859AB" w:rsidRPr="7A4F842C">
        <w:t xml:space="preserve"> must match the submission on July 12, 2024. Submissions that do not satisfy this requirement will be considered ineligible and removed from further evaluation.</w:t>
      </w:r>
      <w:r>
        <w:rPr>
          <w:color w:val="000000"/>
        </w:rPr>
        <w:t xml:space="preserve"> </w:t>
      </w:r>
      <w:proofErr w:type="gramStart"/>
      <w:r>
        <w:rPr>
          <w:color w:val="000000"/>
        </w:rPr>
        <w:t>Recommended</w:t>
      </w:r>
      <w:proofErr w:type="gramEnd"/>
      <w:r>
        <w:rPr>
          <w:color w:val="000000"/>
        </w:rPr>
        <w:t xml:space="preserve"> format: City/Municipality, State, Zip code. D</w:t>
      </w:r>
      <w:r w:rsidRPr="00720221">
        <w:rPr>
          <w:color w:val="000000"/>
        </w:rPr>
        <w:t>oes not count towards 5000-word limit.</w:t>
      </w:r>
      <w:r>
        <w:rPr>
          <w:color w:val="000000"/>
        </w:rPr>
        <w:t>]</w:t>
      </w:r>
    </w:p>
    <w:p w14:paraId="4070A14B" w14:textId="77777777" w:rsidR="00A573A4" w:rsidRPr="000B44E7" w:rsidRDefault="00A573A4" w:rsidP="00A573A4">
      <w:pPr>
        <w:pStyle w:val="Heading2"/>
        <w:rPr>
          <w:rFonts w:eastAsia="Times" w:cs="Arial"/>
          <w:b/>
          <w:color w:val="60BC46"/>
          <w:kern w:val="24"/>
          <w:sz w:val="36"/>
          <w:szCs w:val="20"/>
        </w:rPr>
      </w:pPr>
      <w:bookmarkStart w:id="6" w:name="_Toc139544235"/>
      <w:bookmarkEnd w:id="5"/>
      <w:r w:rsidRPr="000B44E7">
        <w:rPr>
          <w:rFonts w:eastAsia="Times" w:cs="Arial"/>
          <w:b/>
          <w:color w:val="60BC46"/>
          <w:kern w:val="24"/>
          <w:sz w:val="36"/>
          <w:szCs w:val="20"/>
        </w:rPr>
        <w:t>Short Description:</w:t>
      </w:r>
      <w:bookmarkEnd w:id="4"/>
      <w:bookmarkEnd w:id="6"/>
      <w:r w:rsidRPr="000B44E7">
        <w:rPr>
          <w:rFonts w:eastAsia="Times" w:cs="Arial"/>
          <w:b/>
          <w:color w:val="60BC46"/>
          <w:kern w:val="24"/>
          <w:sz w:val="36"/>
          <w:szCs w:val="20"/>
        </w:rPr>
        <w:t> </w:t>
      </w:r>
    </w:p>
    <w:p w14:paraId="41613C0B" w14:textId="5251F6B3" w:rsidR="00A573A4" w:rsidRDefault="00A573A4" w:rsidP="00A573A4">
      <w:pPr>
        <w:pStyle w:val="NormalWeb"/>
        <w:spacing w:before="0" w:beforeAutospacing="0" w:after="200" w:afterAutospacing="0"/>
        <w:rPr>
          <w:rFonts w:ascii="Franklin Gothic Book" w:hAnsi="Franklin Gothic Book"/>
          <w:color w:val="000000"/>
          <w:sz w:val="21"/>
          <w:szCs w:val="21"/>
        </w:rPr>
      </w:pPr>
      <w:r w:rsidRPr="00720221">
        <w:rPr>
          <w:rFonts w:ascii="Franklin Gothic Book" w:hAnsi="Franklin Gothic Book"/>
          <w:color w:val="000000"/>
          <w:sz w:val="21"/>
          <w:szCs w:val="21"/>
        </w:rPr>
        <w:t>[A clear and concise description of your team/organization</w:t>
      </w:r>
      <w:r>
        <w:rPr>
          <w:rFonts w:ascii="Franklin Gothic Book" w:hAnsi="Franklin Gothic Book"/>
          <w:color w:val="000000"/>
          <w:sz w:val="21"/>
          <w:szCs w:val="21"/>
        </w:rPr>
        <w:t>,</w:t>
      </w:r>
      <w:r w:rsidRPr="00720221">
        <w:rPr>
          <w:rFonts w:ascii="Franklin Gothic Book" w:hAnsi="Franklin Gothic Book"/>
          <w:color w:val="000000"/>
          <w:sz w:val="21"/>
          <w:szCs w:val="21"/>
        </w:rPr>
        <w:t xml:space="preserve"> mission</w:t>
      </w:r>
      <w:r>
        <w:rPr>
          <w:rFonts w:ascii="Franklin Gothic Book" w:hAnsi="Franklin Gothic Book"/>
          <w:color w:val="000000"/>
          <w:sz w:val="21"/>
          <w:szCs w:val="21"/>
        </w:rPr>
        <w:t>, and the goal of your activity and long-term clean energy project</w:t>
      </w:r>
      <w:r w:rsidRPr="00720221">
        <w:rPr>
          <w:rFonts w:ascii="Franklin Gothic Book" w:hAnsi="Franklin Gothic Book"/>
          <w:color w:val="000000"/>
          <w:sz w:val="21"/>
          <w:szCs w:val="21"/>
        </w:rPr>
        <w:t>. Recommended length: 50-200 words, does not count towards 5000-word limit.]</w:t>
      </w:r>
    </w:p>
    <w:p w14:paraId="2D7211E9" w14:textId="77777777" w:rsidR="00A573A4" w:rsidRDefault="00A573A4" w:rsidP="00A573A4">
      <w:pPr>
        <w:pStyle w:val="NormalWeb"/>
        <w:spacing w:before="0" w:beforeAutospacing="0" w:after="200" w:afterAutospacing="0"/>
        <w:rPr>
          <w:sz w:val="21"/>
          <w:szCs w:val="21"/>
        </w:rPr>
      </w:pPr>
    </w:p>
    <w:p w14:paraId="667989A4" w14:textId="7B90CFFD" w:rsidR="00921F61" w:rsidRPr="00A573A4" w:rsidRDefault="005071D5" w:rsidP="00A573A4">
      <w:pPr>
        <w:pStyle w:val="ETIHead01"/>
        <w:rPr>
          <w:sz w:val="21"/>
          <w:szCs w:val="21"/>
        </w:rPr>
      </w:pPr>
      <w:bookmarkStart w:id="7" w:name="_Toc139544236"/>
      <w:r>
        <w:t xml:space="preserve">Partnership </w:t>
      </w:r>
      <w:r w:rsidR="008923CD">
        <w:t>Packet</w:t>
      </w:r>
      <w:r w:rsidR="00427ABC" w:rsidRPr="00F1309C">
        <w:t>:</w:t>
      </w:r>
      <w:bookmarkEnd w:id="7"/>
      <w:r w:rsidR="00427ABC" w:rsidRPr="00F1309C">
        <w:t> </w:t>
      </w:r>
    </w:p>
    <w:p w14:paraId="096399E4" w14:textId="320CC2B6" w:rsidR="00427ABC" w:rsidRDefault="007C7798" w:rsidP="00A04867">
      <w:pPr>
        <w:pStyle w:val="ETIHead01Numbered"/>
      </w:pPr>
      <w:bookmarkStart w:id="8" w:name="_Toc139544237"/>
      <w:r>
        <w:t>Partnership Activities Pursued During Phase Two of the Prize</w:t>
      </w:r>
      <w:bookmarkEnd w:id="8"/>
    </w:p>
    <w:p w14:paraId="4D1379D2" w14:textId="17C6A606" w:rsidR="00427ABC" w:rsidRPr="00CD1EE0" w:rsidRDefault="00427ABC" w:rsidP="00427ABC">
      <w:r w:rsidRPr="00CD1EE0">
        <w:t xml:space="preserve">[Describe </w:t>
      </w:r>
      <w:r w:rsidR="007C7798">
        <w:t>the activities undertaken during Phase Two of the prize in working with the identified community that primarily benefited from the activities.</w:t>
      </w:r>
    </w:p>
    <w:p w14:paraId="7F355DC1" w14:textId="77777777" w:rsidR="00427ABC" w:rsidRDefault="00427ABC" w:rsidP="00427ABC">
      <w:r>
        <w:t>Suggested content:</w:t>
      </w:r>
    </w:p>
    <w:p w14:paraId="31BBA222" w14:textId="77777777" w:rsidR="007C7798" w:rsidRDefault="007C7798" w:rsidP="007C7798">
      <w:pPr>
        <w:pStyle w:val="NoSpacing"/>
        <w:numPr>
          <w:ilvl w:val="0"/>
          <w:numId w:val="14"/>
        </w:numPr>
      </w:pPr>
      <w:r>
        <w:t xml:space="preserve">A description of what occurred during Phase Two including a detailed description of the activities, achievements, deliverables, and milestones and how </w:t>
      </w:r>
      <w:proofErr w:type="gramStart"/>
      <w:r>
        <w:t>these map</w:t>
      </w:r>
      <w:proofErr w:type="gramEnd"/>
      <w:r>
        <w:t xml:space="preserve"> to the proposal in Phase One.</w:t>
      </w:r>
    </w:p>
    <w:p w14:paraId="0647C60D" w14:textId="77777777" w:rsidR="007C7798" w:rsidRDefault="007C7798" w:rsidP="007C7798">
      <w:pPr>
        <w:pStyle w:val="NoSpacing"/>
        <w:numPr>
          <w:ilvl w:val="0"/>
          <w:numId w:val="14"/>
        </w:numPr>
      </w:pPr>
      <w:r>
        <w:t xml:space="preserve">A description of project partners and their roles in undertaking the activities. What partner organizations were involved? Was any DOE-provided assistance used (e.g., technical assistance, Power Connectors)? </w:t>
      </w:r>
    </w:p>
    <w:p w14:paraId="0A859015" w14:textId="77777777" w:rsidR="007C7798" w:rsidRDefault="007C7798" w:rsidP="007C7798">
      <w:pPr>
        <w:pStyle w:val="NoSpacing"/>
        <w:numPr>
          <w:ilvl w:val="0"/>
          <w:numId w:val="14"/>
        </w:numPr>
      </w:pPr>
      <w:r>
        <w:t>An overview of a community engagement strategy the team pursued to successfully implement the project plan and garner community buy-in.</w:t>
      </w:r>
    </w:p>
    <w:p w14:paraId="23B2A930" w14:textId="170BCFEF" w:rsidR="00427ABC" w:rsidRDefault="007C7798" w:rsidP="007C7798">
      <w:pPr>
        <w:pStyle w:val="NoSpacing"/>
        <w:numPr>
          <w:ilvl w:val="0"/>
          <w:numId w:val="14"/>
        </w:numPr>
      </w:pPr>
      <w:r>
        <w:t>A description of the challenges encountered during Phase Two and how these were overcome</w:t>
      </w:r>
      <w:r w:rsidR="00A52D7C">
        <w:t>.</w:t>
      </w:r>
      <w:r w:rsidR="00427ABC">
        <w:t>]</w:t>
      </w:r>
    </w:p>
    <w:p w14:paraId="4ED86C44" w14:textId="77777777" w:rsidR="00A52D7C" w:rsidRDefault="00A52D7C" w:rsidP="00427ABC"/>
    <w:p w14:paraId="37EF722E" w14:textId="15CC6322" w:rsidR="00C81F8B" w:rsidRPr="00CD1EE0" w:rsidRDefault="007C7798" w:rsidP="00C81F8B">
      <w:pPr>
        <w:pStyle w:val="ETIHead01Numbered"/>
      </w:pPr>
      <w:bookmarkStart w:id="9" w:name="_Toc139544238"/>
      <w:r>
        <w:lastRenderedPageBreak/>
        <w:t>Outcomes, Impacts, and Success Metrics</w:t>
      </w:r>
      <w:bookmarkEnd w:id="9"/>
      <w:r w:rsidR="00C81F8B" w:rsidRPr="00C81F8B">
        <w:t xml:space="preserve"> </w:t>
      </w:r>
    </w:p>
    <w:p w14:paraId="77EAB006" w14:textId="5EBE3FBF" w:rsidR="00D5150D" w:rsidRPr="00CD1EE0" w:rsidRDefault="00D5150D" w:rsidP="00D5150D">
      <w:r w:rsidRPr="00CD1EE0">
        <w:t>[</w:t>
      </w:r>
      <w:bookmarkStart w:id="10" w:name="_Hlk139549389"/>
      <w:r w:rsidRPr="00CD1EE0">
        <w:t xml:space="preserve">Describe </w:t>
      </w:r>
      <w:r w:rsidR="007C7798">
        <w:t>the specific outcomes, impacts, and measurable metrics for success that came out of the implementation of the proposed project</w:t>
      </w:r>
      <w:r>
        <w:t>.</w:t>
      </w:r>
      <w:r w:rsidR="007C7798">
        <w:t xml:space="preserve"> This should include methods for measuring success and changes from the original Phase One proposal</w:t>
      </w:r>
      <w:bookmarkEnd w:id="10"/>
      <w:r w:rsidR="007C7798">
        <w:t>.]</w:t>
      </w:r>
    </w:p>
    <w:p w14:paraId="016FBCE9" w14:textId="77777777" w:rsidR="00D5150D" w:rsidRDefault="00D5150D" w:rsidP="00D5150D">
      <w:r>
        <w:t>Suggested content:</w:t>
      </w:r>
    </w:p>
    <w:p w14:paraId="31E254A2" w14:textId="77777777" w:rsidR="007C7798" w:rsidRDefault="007C7798" w:rsidP="007C7798">
      <w:pPr>
        <w:pStyle w:val="NoSpacing"/>
        <w:numPr>
          <w:ilvl w:val="0"/>
          <w:numId w:val="15"/>
        </w:numPr>
      </w:pPr>
      <w:r>
        <w:t xml:space="preserve">A description of strategies and methods the competitor used to build trust and strengthen relationships and partnerships with and within rural or remote communities, particularly overburdened and underserved communities, as indicated by DOE’s Energy Justice Dashboard, the U.S. Environmental Protection Agency’s (EPA’s) </w:t>
      </w:r>
      <w:proofErr w:type="spellStart"/>
      <w:r>
        <w:t>EJScreen</w:t>
      </w:r>
      <w:proofErr w:type="spellEnd"/>
      <w:r>
        <w:t>, the Council on Environmental Quality’s Climate and Economic Justice Screen Tool, or another explanation.</w:t>
      </w:r>
    </w:p>
    <w:p w14:paraId="52D58A77" w14:textId="77777777" w:rsidR="007C7798" w:rsidRDefault="007C7798" w:rsidP="007C7798">
      <w:pPr>
        <w:pStyle w:val="NoSpacing"/>
        <w:numPr>
          <w:ilvl w:val="0"/>
          <w:numId w:val="15"/>
        </w:numPr>
      </w:pPr>
      <w:r>
        <w:t xml:space="preserve">A description of activities the competitor has carried out that leveraged newly developed or existing partnerships to facilitate clean energy projects in rural or remote communities. Partnerships should have effectively connected communities to engineering services or other resources to support clean energy projects, and/or aggregate similar energy projects in multiple rural or remote communities. </w:t>
      </w:r>
    </w:p>
    <w:p w14:paraId="652DD93C" w14:textId="77777777" w:rsidR="007C7798" w:rsidRDefault="007C7798" w:rsidP="007C7798">
      <w:pPr>
        <w:pStyle w:val="NoSpacing"/>
        <w:numPr>
          <w:ilvl w:val="0"/>
          <w:numId w:val="15"/>
        </w:numPr>
      </w:pPr>
      <w:r>
        <w:t>Evidence of commitment from partner organization(s), such as letters of commitment, memoranda of understanding, contracts, and/or funding agreements. This evidence does not contribute to the word or visualization limit in the partnership packet.</w:t>
      </w:r>
    </w:p>
    <w:p w14:paraId="2AF3C31E" w14:textId="77777777" w:rsidR="007C7798" w:rsidRDefault="007C7798" w:rsidP="007C7798">
      <w:pPr>
        <w:pStyle w:val="NoSpacing"/>
        <w:numPr>
          <w:ilvl w:val="0"/>
          <w:numId w:val="15"/>
        </w:numPr>
      </w:pPr>
      <w:r>
        <w:t>A description of how activities increased access to funding for rural or remote communities.</w:t>
      </w:r>
    </w:p>
    <w:p w14:paraId="3C6F8C99" w14:textId="2E163779" w:rsidR="00427ABC" w:rsidRDefault="007C7798" w:rsidP="007C7798">
      <w:pPr>
        <w:pStyle w:val="NoSpacing"/>
        <w:numPr>
          <w:ilvl w:val="0"/>
          <w:numId w:val="15"/>
        </w:numPr>
      </w:pPr>
      <w:r>
        <w:t>A description of credible methods and metrics the competitor used to evaluate the achievement of activities pursued during Phase Two, such as through Specific, Measurable, Achievable, Relevant, and Time-Bound (SMART) goals</w:t>
      </w:r>
      <w:r w:rsidR="00C825CF" w:rsidRPr="00C825CF">
        <w:t>.</w:t>
      </w:r>
      <w:r w:rsidR="00427ABC">
        <w:t>]</w:t>
      </w:r>
    </w:p>
    <w:p w14:paraId="6F8A673A" w14:textId="77777777" w:rsidR="00C825CF" w:rsidRPr="00827AD7" w:rsidRDefault="00C825CF" w:rsidP="00C825CF"/>
    <w:p w14:paraId="1E71AE70" w14:textId="7A5178E4" w:rsidR="00427ABC" w:rsidRDefault="007C7798" w:rsidP="007753AE">
      <w:pPr>
        <w:pStyle w:val="ETIHead01Numbered"/>
      </w:pPr>
      <w:bookmarkStart w:id="11" w:name="_Toc139544239"/>
      <w:r>
        <w:t>Strategy for Achieving Community Energy Goals After Completion of the Prize</w:t>
      </w:r>
      <w:bookmarkEnd w:id="11"/>
    </w:p>
    <w:p w14:paraId="0A3DC4E6" w14:textId="3E7896D0" w:rsidR="00427ABC" w:rsidRPr="00CD1EE0" w:rsidRDefault="00427ABC" w:rsidP="00427ABC">
      <w:r w:rsidRPr="00CD1EE0">
        <w:t>[</w:t>
      </w:r>
      <w:bookmarkStart w:id="12" w:name="_Hlk139549458"/>
      <w:r w:rsidRPr="00CD1EE0">
        <w:t>Describe how</w:t>
      </w:r>
      <w:r w:rsidR="007C7798">
        <w:t xml:space="preserve"> the activities supported energy improvement(s) in the community that benefited from prize activities. Describe how participation helped move the team toward a long-term project vision or goals.</w:t>
      </w:r>
    </w:p>
    <w:bookmarkEnd w:id="12"/>
    <w:p w14:paraId="7EB76698" w14:textId="77777777" w:rsidR="00427ABC" w:rsidRDefault="00427ABC" w:rsidP="00427ABC">
      <w:r>
        <w:t>Suggested content:</w:t>
      </w:r>
    </w:p>
    <w:p w14:paraId="4B0E83A8" w14:textId="77777777" w:rsidR="007C7798" w:rsidRDefault="007C7798" w:rsidP="007C7798">
      <w:pPr>
        <w:pStyle w:val="NoSpacing"/>
        <w:numPr>
          <w:ilvl w:val="0"/>
          <w:numId w:val="16"/>
        </w:numPr>
      </w:pPr>
      <w:r>
        <w:t xml:space="preserve">A description of how the activities undertaken helped create or advance the community’s energy improvement goals and/or a specific clean energy project. </w:t>
      </w:r>
    </w:p>
    <w:p w14:paraId="06DDB208" w14:textId="77777777" w:rsidR="007C7798" w:rsidRDefault="007C7798" w:rsidP="007C7798">
      <w:pPr>
        <w:pStyle w:val="NoSpacing"/>
        <w:numPr>
          <w:ilvl w:val="0"/>
          <w:numId w:val="16"/>
        </w:numPr>
      </w:pPr>
      <w:r>
        <w:t xml:space="preserve">A description of how the long-term vision and goals of the clean energy project evolved </w:t>
      </w:r>
      <w:proofErr w:type="gramStart"/>
      <w:r>
        <w:t>as a result of</w:t>
      </w:r>
      <w:proofErr w:type="gramEnd"/>
      <w:r>
        <w:t xml:space="preserve"> the prize.</w:t>
      </w:r>
    </w:p>
    <w:p w14:paraId="020382E6" w14:textId="77777777" w:rsidR="007C7798" w:rsidRDefault="007C7798" w:rsidP="007C7798">
      <w:pPr>
        <w:pStyle w:val="NoSpacing"/>
        <w:numPr>
          <w:ilvl w:val="0"/>
          <w:numId w:val="16"/>
        </w:numPr>
      </w:pPr>
      <w:r>
        <w:t>A description of how the activities, including partnership building, project development, and/or community engagement, could be replicated in other rural or remote communities.</w:t>
      </w:r>
    </w:p>
    <w:p w14:paraId="5BC1688D" w14:textId="77777777" w:rsidR="007C7798" w:rsidRDefault="007C7798" w:rsidP="007C7798">
      <w:pPr>
        <w:pStyle w:val="NoSpacing"/>
        <w:numPr>
          <w:ilvl w:val="0"/>
          <w:numId w:val="16"/>
        </w:numPr>
      </w:pPr>
      <w:r>
        <w:t>A description of how the activities undertaken helped overcome systemic barriers to energy improvements in rural or remote communities.</w:t>
      </w:r>
    </w:p>
    <w:p w14:paraId="5DEA76FF" w14:textId="70295004" w:rsidR="00427ABC" w:rsidRDefault="007C7798" w:rsidP="007C7798">
      <w:pPr>
        <w:pStyle w:val="NoSpacing"/>
        <w:numPr>
          <w:ilvl w:val="0"/>
          <w:numId w:val="16"/>
        </w:numPr>
      </w:pPr>
      <w:r>
        <w:t>A description of how the team is ensuring this project will continue, including any additional funding sources that will support the sustainability of the project.</w:t>
      </w:r>
      <w:r w:rsidR="00427ABC">
        <w:t>]</w:t>
      </w:r>
    </w:p>
    <w:p w14:paraId="75D85436" w14:textId="77777777" w:rsidR="00927B11" w:rsidRDefault="00927B11" w:rsidP="000572A5"/>
    <w:p w14:paraId="1F221197" w14:textId="77777777" w:rsidR="00427ABC" w:rsidRDefault="00427ABC" w:rsidP="00742821">
      <w:pPr>
        <w:pStyle w:val="ETIHead01Numbered"/>
      </w:pPr>
      <w:bookmarkStart w:id="13" w:name="_Toc139544240"/>
      <w:r>
        <w:t>Concluding Remarks</w:t>
      </w:r>
      <w:bookmarkEnd w:id="13"/>
    </w:p>
    <w:p w14:paraId="214E96E5" w14:textId="43F66C09" w:rsidR="00427ABC" w:rsidRPr="00427ABC" w:rsidRDefault="00427ABC" w:rsidP="00750823">
      <w:r>
        <w:t>[Briefly highlight any key points if desired and any other pertinent information for reviewers and administrators.]</w:t>
      </w:r>
      <w:r w:rsidR="00742821" w:rsidRPr="00427ABC">
        <w:t xml:space="preserve"> </w:t>
      </w:r>
    </w:p>
    <w:sectPr w:rsidR="00427ABC" w:rsidRPr="00427AB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2421" w14:textId="77777777" w:rsidR="00A03AB7" w:rsidRDefault="00A03AB7" w:rsidP="003C3D37">
      <w:pPr>
        <w:spacing w:after="0" w:line="240" w:lineRule="auto"/>
      </w:pPr>
      <w:r>
        <w:separator/>
      </w:r>
    </w:p>
  </w:endnote>
  <w:endnote w:type="continuationSeparator" w:id="0">
    <w:p w14:paraId="1F2522AC" w14:textId="77777777" w:rsidR="00A03AB7" w:rsidRDefault="00A03AB7" w:rsidP="003C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Times">
    <w:panose1 w:val="02020603050405020304"/>
    <w:charset w:val="00"/>
    <w:family w:val="auto"/>
    <w:pitch w:val="variable"/>
    <w:sig w:usb0="E00002FF" w:usb1="5000205A"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45C1" w14:textId="77777777" w:rsidR="003C3D37" w:rsidRDefault="003C3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A1D72" w14:textId="77777777" w:rsidR="00A03AB7" w:rsidRDefault="00A03AB7" w:rsidP="003C3D37">
      <w:pPr>
        <w:spacing w:after="0" w:line="240" w:lineRule="auto"/>
      </w:pPr>
      <w:r>
        <w:separator/>
      </w:r>
    </w:p>
  </w:footnote>
  <w:footnote w:type="continuationSeparator" w:id="0">
    <w:p w14:paraId="4CCB7710" w14:textId="77777777" w:rsidR="00A03AB7" w:rsidRDefault="00A03AB7" w:rsidP="003C3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7EA49B8"/>
    <w:lvl w:ilvl="0">
      <w:start w:val="1"/>
      <w:numFmt w:val="decimal"/>
      <w:pStyle w:val="ListNumber"/>
      <w:lvlText w:val="%1."/>
      <w:lvlJc w:val="left"/>
      <w:pPr>
        <w:tabs>
          <w:tab w:val="num" w:pos="360"/>
        </w:tabs>
        <w:ind w:left="360" w:hanging="360"/>
      </w:pPr>
    </w:lvl>
  </w:abstractNum>
  <w:abstractNum w:abstractNumId="1" w15:restartNumberingAfterBreak="0">
    <w:nsid w:val="0ACA14FB"/>
    <w:multiLevelType w:val="hybridMultilevel"/>
    <w:tmpl w:val="1AF6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220F1"/>
    <w:multiLevelType w:val="hybridMultilevel"/>
    <w:tmpl w:val="F2DA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D4255"/>
    <w:multiLevelType w:val="hybridMultilevel"/>
    <w:tmpl w:val="FF0E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75073"/>
    <w:multiLevelType w:val="hybridMultilevel"/>
    <w:tmpl w:val="2E2C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362DA"/>
    <w:multiLevelType w:val="hybridMultilevel"/>
    <w:tmpl w:val="03E0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847D4"/>
    <w:multiLevelType w:val="multilevel"/>
    <w:tmpl w:val="8F0C4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7E082F"/>
    <w:multiLevelType w:val="hybridMultilevel"/>
    <w:tmpl w:val="6AEA0CCA"/>
    <w:lvl w:ilvl="0" w:tplc="0466412E">
      <w:start w:val="1"/>
      <w:numFmt w:val="decimal"/>
      <w:lvlText w:val="%1."/>
      <w:lvlJc w:val="left"/>
      <w:pPr>
        <w:ind w:left="1440" w:hanging="360"/>
      </w:pPr>
      <w:rPr>
        <w:rFonts w:ascii="Arial" w:hAnsi="Arial" w:hint="default"/>
        <w:b/>
        <w:i w:val="0"/>
        <w:color w:val="0070C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576F9"/>
    <w:multiLevelType w:val="multilevel"/>
    <w:tmpl w:val="DA9AC24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55277FC"/>
    <w:multiLevelType w:val="hybridMultilevel"/>
    <w:tmpl w:val="AF700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BB10C3"/>
    <w:multiLevelType w:val="hybridMultilevel"/>
    <w:tmpl w:val="7A06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6203E"/>
    <w:multiLevelType w:val="hybridMultilevel"/>
    <w:tmpl w:val="45AC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853E8"/>
    <w:multiLevelType w:val="hybridMultilevel"/>
    <w:tmpl w:val="856A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A0FAD"/>
    <w:multiLevelType w:val="hybridMultilevel"/>
    <w:tmpl w:val="FFAA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84531"/>
    <w:multiLevelType w:val="hybridMultilevel"/>
    <w:tmpl w:val="55DC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E364A"/>
    <w:multiLevelType w:val="multilevel"/>
    <w:tmpl w:val="C360C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F87594D"/>
    <w:multiLevelType w:val="hybridMultilevel"/>
    <w:tmpl w:val="64BA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974894"/>
    <w:multiLevelType w:val="hybridMultilevel"/>
    <w:tmpl w:val="4A34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F2F20"/>
    <w:multiLevelType w:val="hybridMultilevel"/>
    <w:tmpl w:val="78F6FD26"/>
    <w:lvl w:ilvl="0" w:tplc="1D7A5C84">
      <w:start w:val="1"/>
      <w:numFmt w:val="decimal"/>
      <w:pStyle w:val="4Listsecondlevel-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A351EC"/>
    <w:multiLevelType w:val="hybridMultilevel"/>
    <w:tmpl w:val="A33E1170"/>
    <w:lvl w:ilvl="0" w:tplc="51A0D46C">
      <w:start w:val="1"/>
      <w:numFmt w:val="decimal"/>
      <w:pStyle w:val="2ListParagraph"/>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54657938">
    <w:abstractNumId w:val="7"/>
  </w:num>
  <w:num w:numId="2" w16cid:durableId="1638031364">
    <w:abstractNumId w:val="0"/>
  </w:num>
  <w:num w:numId="3" w16cid:durableId="1425492083">
    <w:abstractNumId w:val="19"/>
  </w:num>
  <w:num w:numId="4" w16cid:durableId="1458178881">
    <w:abstractNumId w:val="19"/>
  </w:num>
  <w:num w:numId="5" w16cid:durableId="821428509">
    <w:abstractNumId w:val="19"/>
  </w:num>
  <w:num w:numId="6" w16cid:durableId="317929264">
    <w:abstractNumId w:val="18"/>
  </w:num>
  <w:num w:numId="7" w16cid:durableId="1636832271">
    <w:abstractNumId w:val="8"/>
  </w:num>
  <w:num w:numId="8" w16cid:durableId="1775586388">
    <w:abstractNumId w:val="14"/>
  </w:num>
  <w:num w:numId="9" w16cid:durableId="369115873">
    <w:abstractNumId w:val="2"/>
  </w:num>
  <w:num w:numId="10" w16cid:durableId="49964895">
    <w:abstractNumId w:val="16"/>
  </w:num>
  <w:num w:numId="11" w16cid:durableId="2077851627">
    <w:abstractNumId w:val="17"/>
  </w:num>
  <w:num w:numId="12" w16cid:durableId="884487975">
    <w:abstractNumId w:val="10"/>
  </w:num>
  <w:num w:numId="13" w16cid:durableId="194586503">
    <w:abstractNumId w:val="3"/>
  </w:num>
  <w:num w:numId="14" w16cid:durableId="618688556">
    <w:abstractNumId w:val="1"/>
  </w:num>
  <w:num w:numId="15" w16cid:durableId="31807604">
    <w:abstractNumId w:val="5"/>
  </w:num>
  <w:num w:numId="16" w16cid:durableId="1666857723">
    <w:abstractNumId w:val="13"/>
  </w:num>
  <w:num w:numId="17" w16cid:durableId="206379938">
    <w:abstractNumId w:val="12"/>
  </w:num>
  <w:num w:numId="18" w16cid:durableId="465700310">
    <w:abstractNumId w:val="4"/>
  </w:num>
  <w:num w:numId="19" w16cid:durableId="651449173">
    <w:abstractNumId w:val="9"/>
  </w:num>
  <w:num w:numId="20" w16cid:durableId="1578129852">
    <w:abstractNumId w:val="11"/>
  </w:num>
  <w:num w:numId="21" w16cid:durableId="1941374675">
    <w:abstractNumId w:val="15"/>
  </w:num>
  <w:num w:numId="22" w16cid:durableId="668540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ED"/>
    <w:rsid w:val="000572A5"/>
    <w:rsid w:val="000665B6"/>
    <w:rsid w:val="000A36FD"/>
    <w:rsid w:val="000E14D0"/>
    <w:rsid w:val="001003B1"/>
    <w:rsid w:val="00107EBD"/>
    <w:rsid w:val="00116705"/>
    <w:rsid w:val="00164BA6"/>
    <w:rsid w:val="00167921"/>
    <w:rsid w:val="00186B68"/>
    <w:rsid w:val="001B0933"/>
    <w:rsid w:val="001C3F07"/>
    <w:rsid w:val="001E559B"/>
    <w:rsid w:val="001F381F"/>
    <w:rsid w:val="00204A29"/>
    <w:rsid w:val="002C6B7B"/>
    <w:rsid w:val="002E44B0"/>
    <w:rsid w:val="00350FE4"/>
    <w:rsid w:val="0037022A"/>
    <w:rsid w:val="003861C7"/>
    <w:rsid w:val="00395AF2"/>
    <w:rsid w:val="00397F5A"/>
    <w:rsid w:val="003A79A8"/>
    <w:rsid w:val="003C3D37"/>
    <w:rsid w:val="003D5D16"/>
    <w:rsid w:val="00400B2C"/>
    <w:rsid w:val="004206A7"/>
    <w:rsid w:val="0042403D"/>
    <w:rsid w:val="00427ABC"/>
    <w:rsid w:val="004313C7"/>
    <w:rsid w:val="004339FC"/>
    <w:rsid w:val="0044783C"/>
    <w:rsid w:val="004563D9"/>
    <w:rsid w:val="00493705"/>
    <w:rsid w:val="004A3796"/>
    <w:rsid w:val="004C134C"/>
    <w:rsid w:val="004D63EC"/>
    <w:rsid w:val="005071D5"/>
    <w:rsid w:val="005213B1"/>
    <w:rsid w:val="005A4C1A"/>
    <w:rsid w:val="005B0986"/>
    <w:rsid w:val="005E0D3E"/>
    <w:rsid w:val="00607F15"/>
    <w:rsid w:val="00666522"/>
    <w:rsid w:val="00670DE1"/>
    <w:rsid w:val="0067105F"/>
    <w:rsid w:val="00693765"/>
    <w:rsid w:val="006A18A7"/>
    <w:rsid w:val="006B669F"/>
    <w:rsid w:val="006C1A7F"/>
    <w:rsid w:val="006D5150"/>
    <w:rsid w:val="006F1295"/>
    <w:rsid w:val="007101B6"/>
    <w:rsid w:val="00710CA1"/>
    <w:rsid w:val="00720221"/>
    <w:rsid w:val="00740843"/>
    <w:rsid w:val="00742821"/>
    <w:rsid w:val="00750823"/>
    <w:rsid w:val="007753AE"/>
    <w:rsid w:val="007A3D17"/>
    <w:rsid w:val="007A54C9"/>
    <w:rsid w:val="007C6CC3"/>
    <w:rsid w:val="007C7798"/>
    <w:rsid w:val="00843810"/>
    <w:rsid w:val="00871AF0"/>
    <w:rsid w:val="0088440B"/>
    <w:rsid w:val="008923CD"/>
    <w:rsid w:val="008C53EE"/>
    <w:rsid w:val="008D15E0"/>
    <w:rsid w:val="00921F61"/>
    <w:rsid w:val="0092618E"/>
    <w:rsid w:val="00927B11"/>
    <w:rsid w:val="009447E6"/>
    <w:rsid w:val="009516A4"/>
    <w:rsid w:val="00967B76"/>
    <w:rsid w:val="00993D64"/>
    <w:rsid w:val="009947D2"/>
    <w:rsid w:val="009D5581"/>
    <w:rsid w:val="009F2BD7"/>
    <w:rsid w:val="00A03AB7"/>
    <w:rsid w:val="00A04867"/>
    <w:rsid w:val="00A15B45"/>
    <w:rsid w:val="00A52D7C"/>
    <w:rsid w:val="00A5331F"/>
    <w:rsid w:val="00A573A4"/>
    <w:rsid w:val="00AC2A63"/>
    <w:rsid w:val="00AD7AC9"/>
    <w:rsid w:val="00AF122E"/>
    <w:rsid w:val="00B10BC1"/>
    <w:rsid w:val="00B44F8D"/>
    <w:rsid w:val="00B87371"/>
    <w:rsid w:val="00BC6FC5"/>
    <w:rsid w:val="00BD381C"/>
    <w:rsid w:val="00C166EC"/>
    <w:rsid w:val="00C81F8B"/>
    <w:rsid w:val="00C825CF"/>
    <w:rsid w:val="00C859AB"/>
    <w:rsid w:val="00C95184"/>
    <w:rsid w:val="00CA7F4C"/>
    <w:rsid w:val="00CE04EC"/>
    <w:rsid w:val="00CE17ED"/>
    <w:rsid w:val="00D27DED"/>
    <w:rsid w:val="00D34408"/>
    <w:rsid w:val="00D36954"/>
    <w:rsid w:val="00D5150D"/>
    <w:rsid w:val="00D52210"/>
    <w:rsid w:val="00D67309"/>
    <w:rsid w:val="00D805DB"/>
    <w:rsid w:val="00DE1882"/>
    <w:rsid w:val="00DF4972"/>
    <w:rsid w:val="00E16DB8"/>
    <w:rsid w:val="00E267F1"/>
    <w:rsid w:val="00EA4202"/>
    <w:rsid w:val="00EB4F64"/>
    <w:rsid w:val="00EE2870"/>
    <w:rsid w:val="00F22F37"/>
    <w:rsid w:val="00F904A7"/>
    <w:rsid w:val="00FA3195"/>
    <w:rsid w:val="00FB0B36"/>
    <w:rsid w:val="00FF1363"/>
    <w:rsid w:val="00FF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4626"/>
  <w15:chartTrackingRefBased/>
  <w15:docId w15:val="{9433DA73-1DA9-2049-92BF-8721DD42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CE17ED"/>
    <w:pPr>
      <w:spacing w:after="240" w:line="259" w:lineRule="auto"/>
    </w:pPr>
    <w:rPr>
      <w:rFonts w:ascii="Franklin Gothic Book" w:eastAsia="Arial" w:hAnsi="Franklin Gothic Book" w:cs="Arial"/>
      <w:sz w:val="21"/>
      <w:szCs w:val="21"/>
    </w:rPr>
  </w:style>
  <w:style w:type="paragraph" w:styleId="Heading1">
    <w:name w:val="heading 1"/>
    <w:aliases w:val="Arial 20pt"/>
    <w:basedOn w:val="Normal"/>
    <w:next w:val="Normal"/>
    <w:link w:val="Heading1Char"/>
    <w:autoRedefine/>
    <w:uiPriority w:val="9"/>
    <w:qFormat/>
    <w:rsid w:val="00164BA6"/>
    <w:pPr>
      <w:keepNext/>
      <w:keepLines/>
      <w:outlineLvl w:val="0"/>
    </w:pPr>
    <w:rPr>
      <w:rFonts w:eastAsiaTheme="majorEastAsia" w:cstheme="majorBidi"/>
      <w:b/>
      <w:color w:val="2F5496" w:themeColor="accent1" w:themeShade="BF"/>
      <w:sz w:val="40"/>
      <w:szCs w:val="32"/>
    </w:rPr>
  </w:style>
  <w:style w:type="paragraph" w:styleId="Heading2">
    <w:name w:val="heading 2"/>
    <w:basedOn w:val="Heading1"/>
    <w:next w:val="Normal"/>
    <w:link w:val="Heading2Char"/>
    <w:autoRedefine/>
    <w:uiPriority w:val="9"/>
    <w:unhideWhenUsed/>
    <w:qFormat/>
    <w:rsid w:val="00DE1882"/>
    <w:pPr>
      <w:spacing w:after="120"/>
      <w:outlineLvl w:val="1"/>
    </w:pPr>
    <w:rPr>
      <w:b w:val="0"/>
      <w:bCs/>
      <w:color w:val="000000" w:themeColor="text1"/>
      <w:sz w:val="22"/>
      <w:szCs w:val="21"/>
    </w:rPr>
  </w:style>
  <w:style w:type="paragraph" w:styleId="Heading3">
    <w:name w:val="heading 3"/>
    <w:basedOn w:val="Heading2"/>
    <w:next w:val="Normal"/>
    <w:link w:val="Heading3Char"/>
    <w:autoRedefine/>
    <w:uiPriority w:val="9"/>
    <w:unhideWhenUsed/>
    <w:qFormat/>
    <w:rsid w:val="00DE1882"/>
    <w:pPr>
      <w:spacing w:after="0"/>
      <w:outlineLvl w:val="2"/>
    </w:pPr>
    <w:rPr>
      <w:color w:val="auto"/>
      <w:sz w:val="24"/>
      <w:szCs w:val="24"/>
    </w:rPr>
  </w:style>
  <w:style w:type="paragraph" w:styleId="Heading4">
    <w:name w:val="heading 4"/>
    <w:basedOn w:val="Normal"/>
    <w:next w:val="Normal"/>
    <w:link w:val="Heading4Char"/>
    <w:autoRedefine/>
    <w:uiPriority w:val="9"/>
    <w:semiHidden/>
    <w:unhideWhenUsed/>
    <w:qFormat/>
    <w:rsid w:val="001E559B"/>
    <w:pPr>
      <w:keepNext/>
      <w:keepLines/>
      <w:spacing w:before="40" w:after="0"/>
      <w:outlineLvl w:val="3"/>
    </w:pPr>
    <w:rPr>
      <w:rFonts w:eastAsiaTheme="majorEastAsia" w:cs="Times New Roman (Headings CS)"/>
      <w:iCs/>
      <w:caps/>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ITitleH1">
    <w:name w:val="ETI_Title H1"/>
    <w:basedOn w:val="Normal"/>
    <w:next w:val="Normal"/>
    <w:qFormat/>
    <w:rsid w:val="00FF68E0"/>
    <w:pPr>
      <w:keepNext/>
      <w:jc w:val="center"/>
    </w:pPr>
    <w:rPr>
      <w:rFonts w:eastAsia="Times"/>
      <w:b/>
      <w:noProof/>
      <w:color w:val="FFFFFF" w:themeColor="background1"/>
      <w:sz w:val="56"/>
      <w:szCs w:val="56"/>
    </w:rPr>
  </w:style>
  <w:style w:type="paragraph" w:customStyle="1" w:styleId="ETIHead01Numbered">
    <w:name w:val="ETI_Head_01_Numbered"/>
    <w:basedOn w:val="Heading2"/>
    <w:next w:val="Normal"/>
    <w:qFormat/>
    <w:rsid w:val="00FF68E0"/>
    <w:pPr>
      <w:tabs>
        <w:tab w:val="num" w:pos="432"/>
      </w:tabs>
      <w:spacing w:after="60"/>
      <w:ind w:left="432" w:hanging="432"/>
    </w:pPr>
    <w:rPr>
      <w:rFonts w:eastAsia="Times" w:cs="Arial"/>
      <w:b/>
      <w:color w:val="60BC46"/>
      <w:kern w:val="24"/>
      <w:sz w:val="36"/>
      <w:szCs w:val="20"/>
    </w:rPr>
  </w:style>
  <w:style w:type="paragraph" w:customStyle="1" w:styleId="ETIHead01spacebefore">
    <w:name w:val="ETI_Head_01 + space before"/>
    <w:basedOn w:val="Heading1"/>
    <w:next w:val="Heading1"/>
    <w:link w:val="ETIHead01spacebeforeChar"/>
    <w:autoRedefine/>
    <w:qFormat/>
    <w:rsid w:val="00FF68E0"/>
    <w:rPr>
      <w:rFonts w:eastAsia="Times"/>
      <w:b w:val="0"/>
      <w:bCs/>
      <w:kern w:val="24"/>
      <w:szCs w:val="24"/>
    </w:rPr>
  </w:style>
  <w:style w:type="character" w:customStyle="1" w:styleId="ETIHead01spacebeforeChar">
    <w:name w:val="ETI_Head_01 + space before Char"/>
    <w:basedOn w:val="DefaultParagraphFont"/>
    <w:link w:val="ETIHead01spacebefore"/>
    <w:rsid w:val="00FF68E0"/>
    <w:rPr>
      <w:rFonts w:eastAsia="Times" w:cs="Arial"/>
      <w:b/>
      <w:bCs/>
      <w:color w:val="00863E"/>
      <w:kern w:val="24"/>
      <w:sz w:val="40"/>
    </w:rPr>
  </w:style>
  <w:style w:type="paragraph" w:customStyle="1" w:styleId="ETIHead02">
    <w:name w:val="ETI_Head_02_"/>
    <w:basedOn w:val="Heading2"/>
    <w:next w:val="Normal"/>
    <w:qFormat/>
    <w:rsid w:val="00FF68E0"/>
    <w:pPr>
      <w:keepLines w:val="0"/>
      <w:spacing w:before="240" w:after="60"/>
    </w:pPr>
    <w:rPr>
      <w:rFonts w:asciiTheme="minorHAnsi" w:eastAsia="Times" w:hAnsiTheme="minorHAnsi" w:cs="Arial"/>
      <w:b/>
      <w:bCs w:val="0"/>
      <w:iCs/>
      <w:color w:val="00863E"/>
      <w:szCs w:val="28"/>
    </w:rPr>
  </w:style>
  <w:style w:type="character" w:customStyle="1" w:styleId="Heading2Char">
    <w:name w:val="Heading 2 Char"/>
    <w:basedOn w:val="DefaultParagraphFont"/>
    <w:link w:val="Heading2"/>
    <w:uiPriority w:val="9"/>
    <w:rsid w:val="00DE1882"/>
    <w:rPr>
      <w:rFonts w:ascii="Franklin Gothic Book" w:eastAsiaTheme="majorEastAsia" w:hAnsi="Franklin Gothic Book" w:cstheme="majorBidi"/>
      <w:bCs/>
      <w:color w:val="000000" w:themeColor="text1"/>
      <w:sz w:val="22"/>
      <w:szCs w:val="21"/>
    </w:rPr>
  </w:style>
  <w:style w:type="paragraph" w:customStyle="1" w:styleId="ETIHead01">
    <w:name w:val="ETI_Head_01_"/>
    <w:basedOn w:val="ETIHead01spacebefore"/>
    <w:link w:val="ETIHead01Char"/>
    <w:qFormat/>
    <w:rsid w:val="00FF68E0"/>
    <w:rPr>
      <w:b/>
      <w:bCs w:val="0"/>
    </w:rPr>
  </w:style>
  <w:style w:type="character" w:customStyle="1" w:styleId="ETIHead01Char">
    <w:name w:val="ETI_Head_01_ Char"/>
    <w:basedOn w:val="ETIHead01spacebeforeChar"/>
    <w:link w:val="ETIHead01"/>
    <w:rsid w:val="00FF68E0"/>
    <w:rPr>
      <w:rFonts w:eastAsia="Times" w:cs="Arial"/>
      <w:b w:val="0"/>
      <w:bCs w:val="0"/>
      <w:color w:val="00863E"/>
      <w:kern w:val="24"/>
      <w:sz w:val="40"/>
    </w:rPr>
  </w:style>
  <w:style w:type="character" w:customStyle="1" w:styleId="Heading1Char">
    <w:name w:val="Heading 1 Char"/>
    <w:aliases w:val="Arial 20pt Char"/>
    <w:basedOn w:val="DefaultParagraphFont"/>
    <w:link w:val="Heading1"/>
    <w:uiPriority w:val="9"/>
    <w:rsid w:val="00164BA6"/>
    <w:rPr>
      <w:rFonts w:ascii="Arial" w:eastAsiaTheme="majorEastAsia" w:hAnsi="Arial" w:cstheme="majorBidi"/>
      <w:b/>
      <w:color w:val="2F5496" w:themeColor="accent1" w:themeShade="BF"/>
      <w:sz w:val="40"/>
      <w:szCs w:val="32"/>
    </w:rPr>
  </w:style>
  <w:style w:type="paragraph" w:styleId="TOCHeading">
    <w:name w:val="TOC Heading"/>
    <w:basedOn w:val="Heading1"/>
    <w:next w:val="Normal"/>
    <w:autoRedefine/>
    <w:uiPriority w:val="39"/>
    <w:unhideWhenUsed/>
    <w:qFormat/>
    <w:rsid w:val="00164BA6"/>
    <w:pPr>
      <w:spacing w:before="240" w:after="0" w:line="360" w:lineRule="auto"/>
      <w:outlineLvl w:val="9"/>
    </w:pPr>
    <w:rPr>
      <w:bCs/>
      <w:sz w:val="32"/>
    </w:rPr>
  </w:style>
  <w:style w:type="paragraph" w:customStyle="1" w:styleId="ETIDocumentTitle28pt">
    <w:name w:val="ETI_Document_Title (28pt)"/>
    <w:basedOn w:val="Normal"/>
    <w:autoRedefine/>
    <w:qFormat/>
    <w:rsid w:val="00FF68E0"/>
    <w:pPr>
      <w:jc w:val="center"/>
    </w:pPr>
    <w:rPr>
      <w:rFonts w:eastAsia="Times" w:cs="Times New Roman"/>
      <w:b/>
      <w:noProof/>
      <w:color w:val="FFFFFF" w:themeColor="background1"/>
      <w:sz w:val="56"/>
      <w:szCs w:val="56"/>
    </w:rPr>
  </w:style>
  <w:style w:type="paragraph" w:styleId="Title">
    <w:name w:val="Title"/>
    <w:aliases w:val="Project Name"/>
    <w:basedOn w:val="Normal"/>
    <w:next w:val="Normal"/>
    <w:link w:val="TitleChar"/>
    <w:autoRedefine/>
    <w:uiPriority w:val="10"/>
    <w:qFormat/>
    <w:rsid w:val="00D52210"/>
    <w:pPr>
      <w:spacing w:before="240"/>
      <w:contextualSpacing/>
      <w:jc w:val="center"/>
    </w:pPr>
    <w:rPr>
      <w:rFonts w:eastAsia="Times New Roman" w:cs="Times New Roman (Headings CS)"/>
      <w:b/>
      <w:color w:val="0070C0"/>
      <w:spacing w:val="-10"/>
      <w:kern w:val="28"/>
      <w:sz w:val="56"/>
      <w:szCs w:val="56"/>
    </w:rPr>
  </w:style>
  <w:style w:type="character" w:customStyle="1" w:styleId="TitleChar">
    <w:name w:val="Title Char"/>
    <w:aliases w:val="Project Name Char"/>
    <w:basedOn w:val="DefaultParagraphFont"/>
    <w:link w:val="Title"/>
    <w:uiPriority w:val="10"/>
    <w:rsid w:val="00D52210"/>
    <w:rPr>
      <w:rFonts w:ascii="Arial" w:eastAsia="Times New Roman" w:hAnsi="Arial" w:cs="Times New Roman (Headings CS)"/>
      <w:b/>
      <w:color w:val="0070C0"/>
      <w:spacing w:val="-10"/>
      <w:kern w:val="28"/>
      <w:sz w:val="56"/>
      <w:szCs w:val="56"/>
    </w:rPr>
  </w:style>
  <w:style w:type="paragraph" w:customStyle="1" w:styleId="Titlea">
    <w:name w:val="Title a"/>
    <w:basedOn w:val="Normal"/>
    <w:autoRedefine/>
    <w:qFormat/>
    <w:rsid w:val="00D52210"/>
    <w:pPr>
      <w:jc w:val="center"/>
      <w:textAlignment w:val="baseline"/>
    </w:pPr>
    <w:rPr>
      <w:rFonts w:eastAsia="Times New Roman"/>
      <w:color w:val="255FAC"/>
      <w:sz w:val="40"/>
      <w:szCs w:val="40"/>
    </w:rPr>
  </w:style>
  <w:style w:type="paragraph" w:customStyle="1" w:styleId="Style2">
    <w:name w:val="Style2"/>
    <w:basedOn w:val="Normal"/>
    <w:next w:val="Normal"/>
    <w:autoRedefine/>
    <w:qFormat/>
    <w:rsid w:val="00D52210"/>
    <w:pPr>
      <w:spacing w:beforeAutospacing="1" w:afterAutospacing="1"/>
      <w:jc w:val="center"/>
      <w:textAlignment w:val="baseline"/>
    </w:pPr>
    <w:rPr>
      <w:rFonts w:eastAsia="Times New Roman"/>
      <w:color w:val="255FAC"/>
      <w:sz w:val="32"/>
      <w:szCs w:val="32"/>
    </w:rPr>
  </w:style>
  <w:style w:type="character" w:customStyle="1" w:styleId="Heading3Char">
    <w:name w:val="Heading 3 Char"/>
    <w:basedOn w:val="DefaultParagraphFont"/>
    <w:link w:val="Heading3"/>
    <w:uiPriority w:val="9"/>
    <w:rsid w:val="00DE1882"/>
    <w:rPr>
      <w:rFonts w:ascii="Franklin Gothic Book" w:eastAsiaTheme="majorEastAsia" w:hAnsi="Franklin Gothic Book" w:cstheme="majorBidi"/>
    </w:rPr>
  </w:style>
  <w:style w:type="character" w:customStyle="1" w:styleId="Heading4Char">
    <w:name w:val="Heading 4 Char"/>
    <w:basedOn w:val="DefaultParagraphFont"/>
    <w:link w:val="Heading4"/>
    <w:uiPriority w:val="9"/>
    <w:semiHidden/>
    <w:rsid w:val="001E559B"/>
    <w:rPr>
      <w:rFonts w:ascii="Arial" w:eastAsiaTheme="majorEastAsia" w:hAnsi="Arial" w:cs="Times New Roman (Headings CS)"/>
      <w:iCs/>
      <w:caps/>
      <w:color w:val="2F5496" w:themeColor="accent1" w:themeShade="BF"/>
      <w:sz w:val="21"/>
    </w:rPr>
  </w:style>
  <w:style w:type="character" w:customStyle="1" w:styleId="Bold105pt">
    <w:name w:val="Bold 10.5pt"/>
    <w:basedOn w:val="DefaultParagraphFont"/>
    <w:uiPriority w:val="1"/>
    <w:qFormat/>
    <w:rsid w:val="001E559B"/>
    <w:rPr>
      <w:b/>
    </w:rPr>
  </w:style>
  <w:style w:type="paragraph" w:styleId="ListParagraph">
    <w:name w:val="List Paragraph"/>
    <w:aliases w:val="Level-1,Arial 18pt Bold"/>
    <w:basedOn w:val="ListContinue"/>
    <w:next w:val="ListContinue"/>
    <w:autoRedefine/>
    <w:uiPriority w:val="34"/>
    <w:qFormat/>
    <w:rsid w:val="003861C7"/>
    <w:pPr>
      <w:numPr>
        <w:numId w:val="7"/>
      </w:numPr>
      <w:ind w:hanging="360"/>
      <w:textAlignment w:val="baseline"/>
    </w:pPr>
    <w:rPr>
      <w:rFonts w:eastAsia="Times New Roman"/>
      <w:b/>
      <w:bCs/>
      <w:color w:val="0070C0"/>
      <w:sz w:val="36"/>
      <w:szCs w:val="28"/>
    </w:rPr>
  </w:style>
  <w:style w:type="paragraph" w:customStyle="1" w:styleId="2ListParagraph">
    <w:name w:val="2. List Paragraph"/>
    <w:aliases w:val="Level 2,Arial 14 Bold"/>
    <w:basedOn w:val="ListNumber"/>
    <w:autoRedefine/>
    <w:qFormat/>
    <w:rsid w:val="003861C7"/>
    <w:pPr>
      <w:numPr>
        <w:numId w:val="5"/>
      </w:numPr>
    </w:pPr>
    <w:rPr>
      <w:b/>
      <w:color w:val="0070C0"/>
      <w:sz w:val="28"/>
    </w:rPr>
  </w:style>
  <w:style w:type="paragraph" w:styleId="ListNumber">
    <w:name w:val="List Number"/>
    <w:basedOn w:val="Normal"/>
    <w:uiPriority w:val="99"/>
    <w:semiHidden/>
    <w:unhideWhenUsed/>
    <w:rsid w:val="001E559B"/>
    <w:pPr>
      <w:numPr>
        <w:numId w:val="2"/>
      </w:numPr>
      <w:contextualSpacing/>
    </w:pPr>
  </w:style>
  <w:style w:type="paragraph" w:customStyle="1" w:styleId="NumberedListHeadLevel3">
    <w:name w:val="Numbered List Head Level 3"/>
    <w:basedOn w:val="2ListParagraph"/>
    <w:autoRedefine/>
    <w:qFormat/>
    <w:rsid w:val="003861C7"/>
    <w:pPr>
      <w:ind w:left="360"/>
    </w:pPr>
    <w:rPr>
      <w:sz w:val="24"/>
    </w:rPr>
  </w:style>
  <w:style w:type="paragraph" w:styleId="ListContinue">
    <w:name w:val="List Continue"/>
    <w:basedOn w:val="Normal"/>
    <w:uiPriority w:val="99"/>
    <w:semiHidden/>
    <w:unhideWhenUsed/>
    <w:rsid w:val="003861C7"/>
    <w:pPr>
      <w:ind w:left="360"/>
      <w:contextualSpacing/>
    </w:pPr>
  </w:style>
  <w:style w:type="paragraph" w:customStyle="1" w:styleId="4Listsecondlevel-4">
    <w:name w:val="4. List second level-4"/>
    <w:aliases w:val="Arial 10.5 Bold Italic"/>
    <w:basedOn w:val="ListParagraph"/>
    <w:autoRedefine/>
    <w:qFormat/>
    <w:rsid w:val="003861C7"/>
    <w:pPr>
      <w:numPr>
        <w:numId w:val="6"/>
      </w:numPr>
    </w:pPr>
    <w:rPr>
      <w:i/>
      <w:iCs/>
      <w:sz w:val="21"/>
      <w:szCs w:val="21"/>
    </w:rPr>
  </w:style>
  <w:style w:type="paragraph" w:styleId="Header">
    <w:name w:val="header"/>
    <w:basedOn w:val="Normal"/>
    <w:link w:val="HeaderChar"/>
    <w:uiPriority w:val="99"/>
    <w:unhideWhenUsed/>
    <w:rsid w:val="003C3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D37"/>
    <w:rPr>
      <w:rFonts w:ascii="Franklin Gothic Book" w:eastAsia="Arial" w:hAnsi="Franklin Gothic Book" w:cs="Arial"/>
      <w:sz w:val="21"/>
      <w:szCs w:val="21"/>
    </w:rPr>
  </w:style>
  <w:style w:type="paragraph" w:styleId="Footer">
    <w:name w:val="footer"/>
    <w:basedOn w:val="Normal"/>
    <w:link w:val="FooterChar"/>
    <w:uiPriority w:val="99"/>
    <w:unhideWhenUsed/>
    <w:rsid w:val="003C3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D37"/>
    <w:rPr>
      <w:rFonts w:ascii="Franklin Gothic Book" w:eastAsia="Arial" w:hAnsi="Franklin Gothic Book" w:cs="Arial"/>
      <w:sz w:val="21"/>
      <w:szCs w:val="21"/>
    </w:rPr>
  </w:style>
  <w:style w:type="character" w:styleId="Hyperlink">
    <w:name w:val="Hyperlink"/>
    <w:basedOn w:val="DefaultParagraphFont"/>
    <w:uiPriority w:val="99"/>
    <w:unhideWhenUsed/>
    <w:rsid w:val="004313C7"/>
    <w:rPr>
      <w:color w:val="0563C1" w:themeColor="hyperlink"/>
      <w:u w:val="single"/>
    </w:rPr>
  </w:style>
  <w:style w:type="paragraph" w:styleId="NormalWeb">
    <w:name w:val="Normal (Web)"/>
    <w:basedOn w:val="Normal"/>
    <w:uiPriority w:val="99"/>
    <w:unhideWhenUsed/>
    <w:rsid w:val="00427ABC"/>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427ABC"/>
    <w:pPr>
      <w:spacing w:after="100"/>
      <w:ind w:left="210"/>
    </w:pPr>
  </w:style>
  <w:style w:type="paragraph" w:styleId="TOC3">
    <w:name w:val="toc 3"/>
    <w:basedOn w:val="Normal"/>
    <w:next w:val="Normal"/>
    <w:autoRedefine/>
    <w:uiPriority w:val="39"/>
    <w:unhideWhenUsed/>
    <w:rsid w:val="00427ABC"/>
    <w:pPr>
      <w:spacing w:after="100"/>
      <w:ind w:left="420"/>
    </w:pPr>
  </w:style>
  <w:style w:type="paragraph" w:styleId="NoSpacing">
    <w:name w:val="No Spacing"/>
    <w:uiPriority w:val="1"/>
    <w:qFormat/>
    <w:rsid w:val="009F2BD7"/>
    <w:rPr>
      <w:rFonts w:ascii="Franklin Gothic Book" w:eastAsia="Arial" w:hAnsi="Franklin Gothic Book" w:cs="Arial"/>
      <w:sz w:val="21"/>
      <w:szCs w:val="21"/>
    </w:rPr>
  </w:style>
  <w:style w:type="paragraph" w:styleId="TOC1">
    <w:name w:val="toc 1"/>
    <w:basedOn w:val="Normal"/>
    <w:next w:val="Normal"/>
    <w:autoRedefine/>
    <w:uiPriority w:val="39"/>
    <w:unhideWhenUsed/>
    <w:rsid w:val="00742821"/>
    <w:pPr>
      <w:spacing w:after="100"/>
    </w:pPr>
  </w:style>
  <w:style w:type="character" w:styleId="UnresolvedMention">
    <w:name w:val="Unresolved Mention"/>
    <w:basedOn w:val="DefaultParagraphFont"/>
    <w:uiPriority w:val="99"/>
    <w:semiHidden/>
    <w:unhideWhenUsed/>
    <w:rsid w:val="00FA3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herox.com/rural-energy" TargetMode="External"/><Relationship Id="rId4" Type="http://schemas.openxmlformats.org/officeDocument/2006/relationships/webSettings" Target="webSettings.xml"/><Relationship Id="rId9" Type="http://schemas.openxmlformats.org/officeDocument/2006/relationships/hyperlink" Target="https://www.herox.com/rural-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Nicole</dc:creator>
  <cp:keywords/>
  <dc:description/>
  <cp:lastModifiedBy>Wiegele, Jennifer</cp:lastModifiedBy>
  <cp:revision>3</cp:revision>
  <dcterms:created xsi:type="dcterms:W3CDTF">2023-07-06T19:51:00Z</dcterms:created>
  <dcterms:modified xsi:type="dcterms:W3CDTF">2023-07-06T21:25:00Z</dcterms:modified>
</cp:coreProperties>
</file>