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72E" w:rsidRDefault="0055072E" w:rsidP="0055072E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Cover Page</w:t>
      </w:r>
      <w:r>
        <w:rPr>
          <w:rFonts w:cstheme="minorBidi"/>
          <w:color w:val="auto"/>
        </w:rPr>
        <w:br/>
      </w:r>
    </w:p>
    <w:p w:rsidR="0055072E" w:rsidRDefault="008F364A" w:rsidP="0055072E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Umida AG   ( </w:t>
      </w:r>
      <w:r w:rsidR="0055072E">
        <w:rPr>
          <w:rFonts w:cstheme="minorBidi"/>
          <w:color w:val="auto"/>
        </w:rPr>
        <w:t>Aquifer Pipe</w:t>
      </w:r>
      <w:r>
        <w:rPr>
          <w:rFonts w:cstheme="minorBidi"/>
          <w:color w:val="auto"/>
        </w:rPr>
        <w:t xml:space="preserve">, </w:t>
      </w:r>
      <w:r w:rsidR="0055072E">
        <w:rPr>
          <w:rFonts w:cstheme="minorBidi"/>
          <w:color w:val="auto"/>
        </w:rPr>
        <w:t>Aquatic Application</w:t>
      </w:r>
      <w:r>
        <w:rPr>
          <w:rFonts w:cstheme="minorBidi"/>
          <w:color w:val="auto"/>
        </w:rPr>
        <w:t>)</w:t>
      </w:r>
      <w:bookmarkStart w:id="0" w:name="_GoBack"/>
      <w:bookmarkEnd w:id="0"/>
      <w:r w:rsidR="0055072E">
        <w:rPr>
          <w:rFonts w:cstheme="minorBidi"/>
          <w:color w:val="auto"/>
        </w:rPr>
        <w:br/>
      </w:r>
    </w:p>
    <w:p w:rsidR="0055072E" w:rsidRDefault="0055072E" w:rsidP="0055072E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Aquifer Pipe is a subsurface irrigation system </w:t>
      </w:r>
      <w:r w:rsidR="00581079">
        <w:rPr>
          <w:rFonts w:cstheme="minorBidi"/>
          <w:color w:val="auto"/>
        </w:rPr>
        <w:t xml:space="preserve">and groundwater recharging system, </w:t>
      </w:r>
      <w:r>
        <w:rPr>
          <w:rFonts w:cstheme="minorBidi"/>
          <w:color w:val="auto"/>
        </w:rPr>
        <w:t xml:space="preserve">repurpose for subsurface water intake to protect </w:t>
      </w:r>
      <w:r w:rsidR="008F364A">
        <w:rPr>
          <w:rFonts w:cstheme="minorBidi"/>
          <w:color w:val="auto"/>
        </w:rPr>
        <w:t xml:space="preserve">aquatic life, this includes fish eggs, larvae and adult </w:t>
      </w:r>
      <w:r>
        <w:rPr>
          <w:rFonts w:cstheme="minorBidi"/>
          <w:color w:val="auto"/>
        </w:rPr>
        <w:t xml:space="preserve">fish. It is a distributed system that uses the natural water bodies floor, to </w:t>
      </w:r>
      <w:r w:rsidR="00581079">
        <w:rPr>
          <w:rFonts w:cstheme="minorBidi"/>
          <w:color w:val="auto"/>
        </w:rPr>
        <w:t>defuse</w:t>
      </w:r>
      <w:r>
        <w:rPr>
          <w:rFonts w:cstheme="minorBidi"/>
          <w:color w:val="auto"/>
        </w:rPr>
        <w:t xml:space="preserve"> any harmful intake water pressure on aquatic life. The aquifer pipe creates a subsurface </w:t>
      </w:r>
      <w:r w:rsidR="00581079">
        <w:rPr>
          <w:rFonts w:cstheme="minorBidi"/>
          <w:color w:val="auto"/>
        </w:rPr>
        <w:t xml:space="preserve">non-pressurized </w:t>
      </w:r>
      <w:r>
        <w:rPr>
          <w:rFonts w:cstheme="minorBidi"/>
          <w:color w:val="auto"/>
        </w:rPr>
        <w:t xml:space="preserve">natural flowing water stream. This subsurface feature </w:t>
      </w:r>
      <w:r w:rsidR="00581079">
        <w:rPr>
          <w:rFonts w:cstheme="minorBidi"/>
          <w:color w:val="auto"/>
        </w:rPr>
        <w:t xml:space="preserve">is </w:t>
      </w:r>
      <w:r>
        <w:rPr>
          <w:rFonts w:cstheme="minorBidi"/>
          <w:color w:val="auto"/>
        </w:rPr>
        <w:t>under two feet of the water bodies floor of sediment, sand and gravel</w:t>
      </w:r>
      <w:r w:rsidR="00581079">
        <w:rPr>
          <w:rFonts w:cstheme="minorBidi"/>
          <w:color w:val="auto"/>
        </w:rPr>
        <w:t xml:space="preserve">. This natural filtration </w:t>
      </w:r>
      <w:r>
        <w:rPr>
          <w:rFonts w:cstheme="minorBidi"/>
          <w:color w:val="auto"/>
        </w:rPr>
        <w:t xml:space="preserve">prevents any aquatic life from being suck into </w:t>
      </w:r>
      <w:r w:rsidR="00581079">
        <w:rPr>
          <w:rFonts w:cstheme="minorBidi"/>
          <w:color w:val="auto"/>
        </w:rPr>
        <w:t xml:space="preserve">the water </w:t>
      </w:r>
      <w:r>
        <w:rPr>
          <w:rFonts w:cstheme="minorBidi"/>
          <w:color w:val="auto"/>
        </w:rPr>
        <w:t>pumping system. This is a classic example of a device design for one purpose</w:t>
      </w:r>
      <w:r w:rsidR="008F364A">
        <w:rPr>
          <w:rFonts w:cstheme="minorBidi"/>
          <w:color w:val="auto"/>
        </w:rPr>
        <w:t xml:space="preserve"> (irrigation/groundwater recharge)</w:t>
      </w:r>
      <w:r>
        <w:rPr>
          <w:rFonts w:cstheme="minorBidi"/>
          <w:color w:val="auto"/>
        </w:rPr>
        <w:t>, the</w:t>
      </w:r>
      <w:r w:rsidR="00581079">
        <w:rPr>
          <w:rFonts w:cstheme="minorBidi"/>
          <w:color w:val="auto"/>
        </w:rPr>
        <w:t>n</w:t>
      </w:r>
      <w:r>
        <w:rPr>
          <w:rFonts w:cstheme="minorBidi"/>
          <w:color w:val="auto"/>
        </w:rPr>
        <w:t xml:space="preserve"> applied to accomplish another problem</w:t>
      </w:r>
      <w:r w:rsidR="008F364A">
        <w:rPr>
          <w:rFonts w:cstheme="minorBidi"/>
          <w:color w:val="auto"/>
        </w:rPr>
        <w:t xml:space="preserve"> (fish</w:t>
      </w:r>
      <w:r w:rsidR="008F364A" w:rsidRPr="008F364A">
        <w:t xml:space="preserve"> </w:t>
      </w:r>
      <w:r w:rsidR="008F364A">
        <w:t xml:space="preserve">life </w:t>
      </w:r>
      <w:r w:rsidR="008F364A">
        <w:rPr>
          <w:rFonts w:cstheme="minorBidi"/>
          <w:color w:val="auto"/>
        </w:rPr>
        <w:t>e</w:t>
      </w:r>
      <w:r w:rsidR="008F364A" w:rsidRPr="008F364A">
        <w:rPr>
          <w:rFonts w:cstheme="minorBidi"/>
          <w:color w:val="auto"/>
        </w:rPr>
        <w:t>xclusion</w:t>
      </w:r>
      <w:r w:rsidR="008F364A">
        <w:rPr>
          <w:rFonts w:cstheme="minorBidi"/>
          <w:color w:val="auto"/>
        </w:rPr>
        <w:t>)</w:t>
      </w:r>
      <w:r>
        <w:rPr>
          <w:rFonts w:cstheme="minorBidi"/>
          <w:color w:val="auto"/>
        </w:rPr>
        <w:t xml:space="preserve">. </w:t>
      </w:r>
    </w:p>
    <w:p w:rsidR="0055072E" w:rsidRDefault="0055072E" w:rsidP="0055072E">
      <w:pPr>
        <w:pStyle w:val="Default"/>
        <w:rPr>
          <w:rFonts w:cstheme="minorBidi"/>
          <w:color w:val="auto"/>
        </w:rPr>
      </w:pPr>
    </w:p>
    <w:p w:rsidR="0055072E" w:rsidRDefault="0055072E" w:rsidP="0055072E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Key project members:</w:t>
      </w:r>
      <w:r>
        <w:rPr>
          <w:rFonts w:cstheme="minorBidi"/>
          <w:color w:val="auto"/>
        </w:rPr>
        <w:br/>
        <w:t>Joseph Gallegos as the key contact and member for Umida AG. A California Corporation.</w:t>
      </w:r>
      <w:r>
        <w:rPr>
          <w:rFonts w:cstheme="minorBidi"/>
          <w:color w:val="auto"/>
        </w:rPr>
        <w:br/>
        <w:t xml:space="preserve">We are based in Long Beach, and office in Fresno California </w:t>
      </w:r>
    </w:p>
    <w:p w:rsidR="0055072E" w:rsidRDefault="0055072E" w:rsidP="0055072E">
      <w:pPr>
        <w:pStyle w:val="Default"/>
        <w:rPr>
          <w:rFonts w:cstheme="minorBidi"/>
          <w:color w:val="auto"/>
        </w:rPr>
      </w:pPr>
    </w:p>
    <w:p w:rsidR="006103E9" w:rsidRPr="0055072E" w:rsidRDefault="0055072E" w:rsidP="0055072E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No additional partners at this time due to short notice of this opportunity (Found out about it the night before it was due)  </w:t>
      </w:r>
    </w:p>
    <w:sectPr w:rsidR="006103E9" w:rsidRPr="00550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2E"/>
    <w:rsid w:val="00382ADB"/>
    <w:rsid w:val="0055072E"/>
    <w:rsid w:val="00581079"/>
    <w:rsid w:val="006103E9"/>
    <w:rsid w:val="008C6CCA"/>
    <w:rsid w:val="008F364A"/>
    <w:rsid w:val="00A73E90"/>
    <w:rsid w:val="00F1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0550"/>
  <w15:chartTrackingRefBased/>
  <w15:docId w15:val="{921C964F-4E2E-4688-A8B0-D7F57F6E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5072E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</dc:creator>
  <cp:keywords/>
  <dc:description/>
  <cp:lastModifiedBy>Joseph</cp:lastModifiedBy>
  <cp:revision>2</cp:revision>
  <dcterms:created xsi:type="dcterms:W3CDTF">2020-05-13T17:34:00Z</dcterms:created>
  <dcterms:modified xsi:type="dcterms:W3CDTF">2020-05-13T19:14:00Z</dcterms:modified>
</cp:coreProperties>
</file>