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30827" w14:textId="77777777" w:rsidR="006E66E5" w:rsidRP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b/>
          <w:color w:val="C00000"/>
          <w:sz w:val="32"/>
          <w:szCs w:val="32"/>
        </w:rPr>
      </w:pPr>
      <w:r w:rsidRPr="006E66E5">
        <w:rPr>
          <w:rFonts w:ascii="Microsoft Sans Serif" w:eastAsia="Times New Roman" w:hAnsi="Microsoft Sans Serif" w:cs="Microsoft Sans Serif"/>
          <w:b/>
          <w:color w:val="C00000"/>
          <w:sz w:val="32"/>
          <w:szCs w:val="32"/>
        </w:rPr>
        <w:t>Technical Assistance Request.</w:t>
      </w:r>
    </w:p>
    <w:p w14:paraId="1A4C76F1" w14:textId="08977A8B" w:rsidR="006E66E5" w:rsidRPr="006E66E5" w:rsidRDefault="00084B79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Integrated Silicon Technologies LLC of Pittsburgh PA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is set to commercialize CMU technology for producing silicon wafers for solar cells. The new approach to 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horizontal ribbon growth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(HRG)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promises to reduce the final cost of standard 15x15 cm silicon wafers by 50%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.</w:t>
      </w:r>
    </w:p>
    <w:p w14:paraId="027BCCED" w14:textId="77777777" w:rsid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3E36827A" w14:textId="4C385A36" w:rsidR="006E66E5" w:rsidRP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 w:rsidRPr="00565868">
        <w:rPr>
          <w:noProof/>
          <w:color w:val="000000" w:themeColor="text1"/>
        </w:rPr>
        <w:drawing>
          <wp:inline distT="0" distB="0" distL="0" distR="0" wp14:anchorId="28E9A5EE" wp14:editId="268F6CE9">
            <wp:extent cx="5257800" cy="2030704"/>
            <wp:effectExtent l="0" t="0" r="0" b="190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71879D5A-C9FD-7747-891F-F1E8D24E4B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71879D5A-C9FD-7747-891F-F1E8D24E4B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03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6D43B" w14:textId="469B111A" w:rsidR="006E66E5" w:rsidRPr="00565868" w:rsidRDefault="006E66E5" w:rsidP="006E66E5">
      <w:pPr>
        <w:rPr>
          <w:color w:val="000000" w:themeColor="text1"/>
          <w:sz w:val="20"/>
          <w:szCs w:val="20"/>
        </w:rPr>
      </w:pPr>
      <w:r w:rsidRPr="00565868">
        <w:rPr>
          <w:b/>
          <w:color w:val="000000" w:themeColor="text1"/>
          <w:sz w:val="20"/>
          <w:szCs w:val="20"/>
        </w:rPr>
        <w:t>Figure 1:</w:t>
      </w:r>
      <w:r w:rsidRPr="00565868">
        <w:rPr>
          <w:color w:val="000000" w:themeColor="text1"/>
          <w:sz w:val="20"/>
          <w:szCs w:val="20"/>
        </w:rPr>
        <w:t xml:space="preserve"> The Horizontal Ribbon Growth Process</w:t>
      </w:r>
      <w:r>
        <w:rPr>
          <w:color w:val="000000" w:themeColor="text1"/>
          <w:sz w:val="20"/>
          <w:szCs w:val="20"/>
        </w:rPr>
        <w:t>.</w:t>
      </w:r>
      <w:r w:rsidR="00E462DB">
        <w:rPr>
          <w:color w:val="000000" w:themeColor="text1"/>
          <w:sz w:val="20"/>
          <w:szCs w:val="20"/>
        </w:rPr>
        <w:t xml:space="preserve"> </w:t>
      </w:r>
    </w:p>
    <w:p w14:paraId="62715D9D" w14:textId="77777777" w:rsidR="006E66E5" w:rsidRP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45EBE431" w14:textId="28439CC2" w:rsidR="00E462DB" w:rsidRDefault="00E462DB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The concept for HRG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(shown</w:t>
      </w:r>
      <w:r w:rsidR="00144EB0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in Figure 1)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has been known since it was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disclosed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by Shockley in 1962. However, the process is unstable and it is difficult to control crystal growth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near the tip of the solidifying ribbon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. </w:t>
      </w:r>
    </w:p>
    <w:p w14:paraId="69F1B258" w14:textId="77777777" w:rsidR="00E462DB" w:rsidRDefault="00E462DB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62111E2B" w14:textId="7080C4C4" w:rsidR="00512865" w:rsidRDefault="00E462DB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We have discovered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a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new way to operate the process and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a new approach to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control the micro- and </w:t>
      </w:r>
      <w:proofErr w:type="spellStart"/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nano</w:t>
      </w:r>
      <w:proofErr w:type="spellEnd"/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-structure of growth near the tip of the ribbon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. W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e have shown theoretically (in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theory and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detailed computer simulation studies) that we stabilize the process as seen in the inset in Figure 1. </w:t>
      </w:r>
      <w:r w:rsidR="0051286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We will continue the theoretical work, but the main thrust of our program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now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is to verify the control concept in our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$2M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pilot plant system. </w:t>
      </w:r>
    </w:p>
    <w:p w14:paraId="564EA5B5" w14:textId="77777777" w:rsidR="00512865" w:rsidRDefault="0051286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050F58E5" w14:textId="66B471A4" w:rsidR="00E462DB" w:rsidRDefault="002C1F9B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The 60kW system is capable of producing a 15cm wide ribbon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continuously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.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O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ur first major milestone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to be completed in the Round 2 of the American Made Solar Prize competition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is to produce a 5 cm wide ribbon with controllable thickness and few crystal defects.</w:t>
      </w:r>
    </w:p>
    <w:p w14:paraId="784A4CEA" w14:textId="77777777" w:rsidR="00E462DB" w:rsidRDefault="00E462DB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32212EBF" w14:textId="26FC1F7A" w:rsidR="006E66E5" w:rsidRP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We work </w:t>
      </w:r>
      <w:r w:rsidR="00F9325C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with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in a University Environment so we have access to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advanced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machining and analytical tools.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S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ome technical assistance will be very 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lastRenderedPageBreak/>
        <w:t xml:space="preserve">helpful in the accelerating the horizontal ribbon growth project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and demanding measurements and fabrication is beyond our capabilities.</w:t>
      </w:r>
    </w:p>
    <w:p w14:paraId="3E0B36A5" w14:textId="77777777" w:rsidR="006E66E5" w:rsidRPr="006E66E5" w:rsidRDefault="006E66E5" w:rsidP="006E66E5">
      <w:pPr>
        <w:spacing w:line="276" w:lineRule="auto"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</w:p>
    <w:p w14:paraId="4F3C28F0" w14:textId="32A573BB" w:rsidR="006E66E5" w:rsidRPr="006E66E5" w:rsidRDefault="006E66E5" w:rsidP="006E66E5">
      <w:pPr>
        <w:numPr>
          <w:ilvl w:val="0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We need access to </w:t>
      </w:r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laboratories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with </w:t>
      </w:r>
      <w:proofErr w:type="spellStart"/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capabilties</w:t>
      </w:r>
      <w:proofErr w:type="spellEnd"/>
      <w:r w:rsidR="00084B79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to perform</w:t>
      </w:r>
    </w:p>
    <w:p w14:paraId="437B3550" w14:textId="77777777" w:rsidR="00084B79" w:rsidRDefault="00084B79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Crystallographic characterization such as XRD</w:t>
      </w:r>
    </w:p>
    <w:p w14:paraId="4BE97C94" w14:textId="68B914AD" w:rsidR="006E66E5" w:rsidRDefault="006E66E5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Electric property measurements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.</w:t>
      </w:r>
    </w:p>
    <w:p w14:paraId="1F5B3027" w14:textId="7C549E46" w:rsidR="00084B79" w:rsidRPr="006E66E5" w:rsidRDefault="00084B79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Chemical analysis at ppm level (oxygen, carbon, </w:t>
      </w:r>
      <w:proofErr w:type="spellStart"/>
      <w:proofErr w:type="gramStart"/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iron,</w:t>
      </w:r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boron</w:t>
      </w:r>
      <w:proofErr w:type="spellEnd"/>
      <w:proofErr w:type="gramEnd"/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, </w:t>
      </w:r>
      <w:proofErr w:type="spellStart"/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phosophrous</w:t>
      </w:r>
      <w:proofErr w:type="spellEnd"/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,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…)</w:t>
      </w:r>
    </w:p>
    <w:p w14:paraId="2B721434" w14:textId="0E735294" w:rsidR="006E66E5" w:rsidRPr="006E66E5" w:rsidRDefault="006E66E5" w:rsidP="006E66E5">
      <w:pPr>
        <w:numPr>
          <w:ilvl w:val="0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We will need to make a number of dense graphite parts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. We need to machine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crucibles for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melting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. In order to make these parts it </w:t>
      </w:r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is</w:t>
      </w:r>
      <w:r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necessary to </w:t>
      </w:r>
      <w:proofErr w:type="spellStart"/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SiC</w:t>
      </w:r>
      <w:proofErr w:type="spellEnd"/>
      <w:r w:rsidR="00144EB0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- CVD coat these parts. </w:t>
      </w:r>
    </w:p>
    <w:p w14:paraId="74A98724" w14:textId="2231FEC2" w:rsidR="006E66E5" w:rsidRPr="006E66E5" w:rsidRDefault="00F9325C" w:rsidP="006E66E5">
      <w:pPr>
        <w:numPr>
          <w:ilvl w:val="0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Cooperation with a</w:t>
      </w:r>
      <w:r w:rsidR="00DD03CE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c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ell fabrication facility</w:t>
      </w:r>
      <w:r w:rsidR="00DD03CE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that can perform</w:t>
      </w:r>
    </w:p>
    <w:p w14:paraId="26B261D2" w14:textId="6E7B8BF4" w:rsidR="006E66E5" w:rsidRPr="006E66E5" w:rsidRDefault="00DD03CE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s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urface treatment and texturing</w:t>
      </w:r>
      <w:r w:rsidR="00F9325C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,</w:t>
      </w:r>
    </w:p>
    <w:p w14:paraId="245F84F1" w14:textId="14B4FDB7" w:rsidR="006E66E5" w:rsidRPr="006E66E5" w:rsidRDefault="00DD03CE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d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oping and anti-reflective coating, etc.</w:t>
      </w:r>
      <w:r w:rsidR="00F9325C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, and</w:t>
      </w:r>
    </w:p>
    <w:p w14:paraId="7F7BC83F" w14:textId="2DD28395" w:rsidR="006E66E5" w:rsidRDefault="00DD03CE" w:rsidP="006E66E5">
      <w:pPr>
        <w:numPr>
          <w:ilvl w:val="1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m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easure solar conversion efficiency</w:t>
      </w:r>
    </w:p>
    <w:p w14:paraId="7E760282" w14:textId="4A22AD07" w:rsidR="00F9325C" w:rsidRPr="006E66E5" w:rsidRDefault="00F9325C" w:rsidP="00F9325C">
      <w:p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ab/>
        <w:t>is important in the later stages</w:t>
      </w:r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, </w:t>
      </w:r>
      <w:proofErr w:type="gramStart"/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Round</w:t>
      </w:r>
      <w:proofErr w:type="gramEnd"/>
      <w:r w:rsidR="00CE0BA7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3 Go!</w:t>
      </w:r>
    </w:p>
    <w:p w14:paraId="64C898CF" w14:textId="77777777" w:rsidR="00CE0BA7" w:rsidRDefault="00CE0BA7" w:rsidP="006E66E5">
      <w:pPr>
        <w:numPr>
          <w:ilvl w:val="0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We need help in performing economic and market analysis.</w:t>
      </w:r>
    </w:p>
    <w:p w14:paraId="778533BE" w14:textId="440D212D" w:rsidR="006E66E5" w:rsidRPr="006E66E5" w:rsidRDefault="00CE0BA7" w:rsidP="006E66E5">
      <w:pPr>
        <w:numPr>
          <w:ilvl w:val="0"/>
          <w:numId w:val="1"/>
        </w:numPr>
        <w:spacing w:line="276" w:lineRule="auto"/>
        <w:contextualSpacing/>
        <w:rPr>
          <w:rFonts w:ascii="Microsoft Sans Serif" w:eastAsia="Times New Roman" w:hAnsi="Microsoft Sans Serif" w:cs="Microsoft Sans Serif"/>
          <w:color w:val="161718"/>
          <w:sz w:val="28"/>
          <w:szCs w:val="22"/>
        </w:rPr>
      </w:pP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Later we will</w:t>
      </w:r>
      <w:r w:rsidR="00F9325C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</w:t>
      </w:r>
      <w:r w:rsidR="00DD03CE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need </w:t>
      </w:r>
      <w:r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partners that can help </w:t>
      </w:r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in engineering design, scale-up and general </w:t>
      </w:r>
      <w:bookmarkStart w:id="0" w:name="_GoBack"/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>EPC</w:t>
      </w:r>
      <w:bookmarkEnd w:id="0"/>
      <w:r w:rsidR="006E66E5" w:rsidRPr="006E66E5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work</w:t>
      </w:r>
      <w:r w:rsidR="00DD03CE">
        <w:rPr>
          <w:rFonts w:ascii="Microsoft Sans Serif" w:eastAsia="Times New Roman" w:hAnsi="Microsoft Sans Serif" w:cs="Microsoft Sans Serif"/>
          <w:color w:val="161718"/>
          <w:sz w:val="28"/>
          <w:szCs w:val="22"/>
        </w:rPr>
        <w:t xml:space="preserve"> to help move the project to industrialization.</w:t>
      </w:r>
    </w:p>
    <w:sectPr w:rsidR="006E66E5" w:rsidRPr="006E66E5" w:rsidSect="00A17C78">
      <w:headerReference w:type="default" r:id="rId8"/>
      <w:footerReference w:type="default" r:id="rId9"/>
      <w:footerReference w:type="first" r:id="rId10"/>
      <w:pgSz w:w="12240" w:h="15840" w:code="1"/>
      <w:pgMar w:top="1440" w:right="1440" w:bottom="1440" w:left="1440" w:header="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2621A" w14:textId="77777777" w:rsidR="002E4B4E" w:rsidRDefault="002E4B4E">
      <w:r>
        <w:separator/>
      </w:r>
    </w:p>
  </w:endnote>
  <w:endnote w:type="continuationSeparator" w:id="0">
    <w:p w14:paraId="4C969FEE" w14:textId="77777777" w:rsidR="002E4B4E" w:rsidRDefault="002E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258"/>
    </w:tblGrid>
    <w:tr w:rsidR="004B7E44" w14:paraId="61E55F88" w14:textId="77777777" w:rsidTr="004B00A1">
      <w:trPr>
        <w:trHeight w:val="730"/>
        <w:jc w:val="center"/>
      </w:trPr>
      <w:tc>
        <w:tcPr>
          <w:tcW w:w="12258" w:type="dxa"/>
          <w:tcBorders>
            <w:top w:val="nil"/>
            <w:left w:val="nil"/>
            <w:bottom w:val="nil"/>
            <w:right w:val="nil"/>
          </w:tcBorders>
          <w:shd w:val="clear" w:color="auto" w:fill="D5DAE0"/>
          <w:vAlign w:val="center"/>
        </w:tcPr>
        <w:p w14:paraId="4A7ABE5A" w14:textId="77777777" w:rsidR="004B7E44" w:rsidRPr="004B00A1" w:rsidRDefault="00DD03CE" w:rsidP="003C67D2">
          <w:pPr>
            <w:pStyle w:val="Footer"/>
          </w:pPr>
          <w:r w:rsidRPr="004B00A1">
            <w:t>www.americanmadechallenges.org/solarprize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25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72E510" w14:textId="77777777" w:rsidR="005A718F" w:rsidRDefault="00DD03CE" w:rsidP="004B7E4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8761A" w14:textId="77777777" w:rsidR="002E4B4E" w:rsidRDefault="002E4B4E">
      <w:r>
        <w:separator/>
      </w:r>
    </w:p>
  </w:footnote>
  <w:footnote w:type="continuationSeparator" w:id="0">
    <w:p w14:paraId="5346D684" w14:textId="77777777" w:rsidR="002E4B4E" w:rsidRDefault="002E4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48629BBA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0D962B26" w14:textId="77777777" w:rsidR="00C02B1F" w:rsidRDefault="00DD03CE" w:rsidP="004B7E44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0B91A04F" wp14:editId="6CBFB018">
                    <wp:extent cx="1352282" cy="592428"/>
                    <wp:effectExtent l="0" t="0" r="635" b="0"/>
                    <wp:docPr id="11" name="Rectangle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solidFill>
                              <a:srgbClr val="D5DAE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79E43A6" w14:textId="77777777" w:rsidR="004B7E44" w:rsidRPr="006E66E5" w:rsidRDefault="00DD03CE" w:rsidP="004B7E4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61718"/>
                                  </w:rPr>
                                </w:pPr>
                                <w:r w:rsidRPr="006E66E5">
                                  <w:rPr>
                                    <w:rFonts w:ascii="Arial" w:hAnsi="Arial" w:cs="Arial"/>
                                    <w:b/>
                                    <w:color w:val="161718"/>
                                  </w:rPr>
                                  <w:fldChar w:fldCharType="begin"/>
                                </w:r>
                                <w:r w:rsidRPr="006E66E5">
                                  <w:rPr>
                                    <w:rFonts w:ascii="Arial" w:hAnsi="Arial" w:cs="Arial"/>
                                    <w:b/>
                                    <w:color w:val="161718"/>
                                  </w:rPr>
                                  <w:instrText xml:space="preserve"> PAGE  \* Arabic  \* MERGEFORMAT </w:instrText>
                                </w:r>
                                <w:r w:rsidRPr="006E66E5">
                                  <w:rPr>
                                    <w:rFonts w:ascii="Arial" w:hAnsi="Arial" w:cs="Arial"/>
                                    <w:b/>
                                    <w:color w:val="161718"/>
                                  </w:rPr>
                                  <w:fldChar w:fldCharType="separate"/>
                                </w:r>
                                <w:r w:rsidRPr="006E66E5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161718"/>
                                  </w:rPr>
                                  <w:t>4</w:t>
                                </w:r>
                                <w:r w:rsidRPr="006E66E5">
                                  <w:rPr>
                                    <w:rFonts w:ascii="Arial" w:hAnsi="Arial" w:cs="Arial"/>
                                    <w:b/>
                                    <w:color w:val="1617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B91A04F" id="Rectangle 11" o:spid="_x0000_s1026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" fillcolor="#d5dae0" stroked="f" strokeweight="2pt">
                    <v:textbox>
                      <w:txbxContent>
                        <w:p w14:paraId="779E43A6" w14:textId="77777777" w:rsidR="004B7E44" w:rsidRPr="006E66E5" w:rsidRDefault="00DD03CE" w:rsidP="004B7E4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61718"/>
                            </w:rPr>
                          </w:pPr>
                          <w:r w:rsidRPr="006E66E5">
                            <w:rPr>
                              <w:rFonts w:ascii="Arial" w:hAnsi="Arial" w:cs="Arial"/>
                              <w:b/>
                              <w:color w:val="161718"/>
                            </w:rPr>
                            <w:fldChar w:fldCharType="begin"/>
                          </w:r>
                          <w:r w:rsidRPr="006E66E5">
                            <w:rPr>
                              <w:rFonts w:ascii="Arial" w:hAnsi="Arial" w:cs="Arial"/>
                              <w:b/>
                              <w:color w:val="161718"/>
                            </w:rPr>
                            <w:instrText xml:space="preserve"> PAGE  \* Arabic  \* MERGEFORMAT </w:instrText>
                          </w:r>
                          <w:r w:rsidRPr="006E66E5">
                            <w:rPr>
                              <w:rFonts w:ascii="Arial" w:hAnsi="Arial" w:cs="Arial"/>
                              <w:b/>
                              <w:color w:val="161718"/>
                            </w:rPr>
                            <w:fldChar w:fldCharType="separate"/>
                          </w:r>
                          <w:r w:rsidRPr="006E66E5">
                            <w:rPr>
                              <w:rFonts w:ascii="Arial" w:hAnsi="Arial" w:cs="Arial"/>
                              <w:b/>
                              <w:noProof/>
                              <w:color w:val="161718"/>
                            </w:rPr>
                            <w:t>4</w:t>
                          </w:r>
                          <w:r w:rsidRPr="006E66E5">
                            <w:rPr>
                              <w:rFonts w:ascii="Arial" w:hAnsi="Arial" w:cs="Arial"/>
                              <w:b/>
                              <w:color w:val="16171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  <w:p w14:paraId="5501FD63" w14:textId="77777777" w:rsidR="004B7E44" w:rsidRPr="00C02B1F" w:rsidRDefault="00DD03CE" w:rsidP="00C02B1F">
          <w:pPr>
            <w:tabs>
              <w:tab w:val="left" w:pos="1545"/>
            </w:tabs>
          </w:pPr>
          <w:r>
            <w:tab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8345E"/>
    <w:multiLevelType w:val="hybridMultilevel"/>
    <w:tmpl w:val="65920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9B"/>
    <w:rsid w:val="00084B79"/>
    <w:rsid w:val="00144EB0"/>
    <w:rsid w:val="002703D8"/>
    <w:rsid w:val="002C1F9B"/>
    <w:rsid w:val="002E4B4E"/>
    <w:rsid w:val="002E7CCA"/>
    <w:rsid w:val="003317D6"/>
    <w:rsid w:val="003451D9"/>
    <w:rsid w:val="004564CB"/>
    <w:rsid w:val="00512865"/>
    <w:rsid w:val="0064479B"/>
    <w:rsid w:val="006E66E5"/>
    <w:rsid w:val="00946E5C"/>
    <w:rsid w:val="009959EF"/>
    <w:rsid w:val="00BF1CC1"/>
    <w:rsid w:val="00CB386D"/>
    <w:rsid w:val="00CE0BA7"/>
    <w:rsid w:val="00DD03CE"/>
    <w:rsid w:val="00DF72FE"/>
    <w:rsid w:val="00E11524"/>
    <w:rsid w:val="00E26B48"/>
    <w:rsid w:val="00E462DB"/>
    <w:rsid w:val="00E748DF"/>
    <w:rsid w:val="00F9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A1A72"/>
  <w15:chartTrackingRefBased/>
  <w15:docId w15:val="{8DE5DED2-FCAD-A441-9AE0-D0654634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7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66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66E5"/>
  </w:style>
  <w:style w:type="paragraph" w:styleId="Footer">
    <w:name w:val="footer"/>
    <w:basedOn w:val="Normal"/>
    <w:link w:val="FooterChar"/>
    <w:uiPriority w:val="99"/>
    <w:semiHidden/>
    <w:unhideWhenUsed/>
    <w:rsid w:val="006E66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6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2020-03-04T16:35:00Z</dcterms:created>
  <dcterms:modified xsi:type="dcterms:W3CDTF">2020-03-04T16:52:00Z</dcterms:modified>
</cp:coreProperties>
</file>