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BCE54" w14:textId="5CB7A73E" w:rsidR="00494A21" w:rsidRDefault="00494A21">
      <w:r>
        <w:t>For this proof of concept demonstration, we will use 3D printing to fabricate the UV resistant plastic</w:t>
      </w:r>
      <w:r w:rsidRPr="004407E3">
        <w:rPr>
          <w:highlight w:val="yellow"/>
        </w:rPr>
        <w:t xml:space="preserve"> </w:t>
      </w:r>
      <w:r w:rsidRPr="00480BF0">
        <w:t>substrates for the mirrors</w:t>
      </w:r>
      <w:r>
        <w:t xml:space="preserve"> including the secondary convex mirror supports and the linking framework which focuses the mirror array. We will plate these parts with metal to increase durability.  </w:t>
      </w:r>
    </w:p>
    <w:p w14:paraId="0C97E2C6" w14:textId="36C62DB8" w:rsidR="00494A21" w:rsidRDefault="00494A21">
      <w:r>
        <w:t>We will need some help testing here;</w:t>
      </w:r>
    </w:p>
    <w:p w14:paraId="5ADEF132" w14:textId="03A5549F" w:rsidR="00494A21" w:rsidRDefault="00494A21" w:rsidP="00494A21">
      <w:r>
        <w:t xml:space="preserve">Full Spectrum Solar radiation (diffuse and specular UV A+B, visible, near IR and LW IR to 12,000 </w:t>
      </w:r>
      <w:proofErr w:type="spellStart"/>
      <w:r>
        <w:t>nM</w:t>
      </w:r>
      <w:proofErr w:type="spellEnd"/>
      <w:r>
        <w:t>) is first collected by the primary mirror, focused on the secondary mirror which concentrates the energy on a receptor located through an opening in the center of the primary dish. The receptor collects the thermal energy and transmits it to a network of solid-state thermal conduits. As the encasement for all of the intersecting components are composed of the same materials and the carbon transmission matrix is likewise the same as the final layer of the receptor there are no incompatibilities issues and allows the direct accumulate the energy into a single conduit carrying the thermal energy from the panel array into 1750</w:t>
      </w:r>
      <w:r>
        <w:rPr>
          <w:rFonts w:ascii="Calibri" w:hAnsi="Calibri"/>
        </w:rPr>
        <w:t>°</w:t>
      </w:r>
      <w:r>
        <w:t>C thermal storage until dispatch. Appropriate size storage will fit in an area near the electrical service and heating/hot water/cooling systems. Except for the concept micro-dishes, we are already capable of supplying the balance of system including small-scale thermal storage, or off the shelf from various suppliers.</w:t>
      </w:r>
    </w:p>
    <w:p w14:paraId="78ABF761" w14:textId="42F64EE7" w:rsidR="00494A21" w:rsidRDefault="00494A21" w:rsidP="00494A21">
      <w:r>
        <w:t>And help here:</w:t>
      </w:r>
    </w:p>
    <w:p w14:paraId="241C9C60" w14:textId="4C093903" w:rsidR="00494A21" w:rsidRDefault="00494A21" w:rsidP="00494A21">
      <w:r w:rsidRPr="005C411E">
        <w:t>The output of this concept plan will be an alpha manufacturing prototype</w:t>
      </w:r>
      <w:r>
        <w:t xml:space="preserve"> delivered i</w:t>
      </w:r>
      <w:r w:rsidRPr="005C411E">
        <w:t xml:space="preserve">n a period of </w:t>
      </w:r>
      <w:r>
        <w:t>3-4</w:t>
      </w:r>
      <w:r w:rsidRPr="005C411E">
        <w:t xml:space="preserve"> months, working with our established value network, we can build prototypes ready to be field tested for solar collection performance and efficiency, safety, durability and certifications. We expect </w:t>
      </w:r>
      <w:r>
        <w:t xml:space="preserve">and want to test </w:t>
      </w:r>
      <w:r w:rsidRPr="005C411E">
        <w:t xml:space="preserve">that </w:t>
      </w:r>
      <w:r>
        <w:t>t</w:t>
      </w:r>
      <w:r w:rsidRPr="005C411E">
        <w:t xml:space="preserve">he micro-dishes will perform similarly to large dishes in high efficiency collection of &gt;2.8 times the normal daily energy at a given location, and at 1,750C. </w:t>
      </w:r>
    </w:p>
    <w:p w14:paraId="70DC61ED" w14:textId="77777777" w:rsidR="00494A21" w:rsidRDefault="00494A21" w:rsidP="00494A21">
      <w:r>
        <w:t xml:space="preserve">We hope to team with one of the NREL labs for this purpose.  </w:t>
      </w:r>
    </w:p>
    <w:p w14:paraId="18DCFCD6" w14:textId="77777777" w:rsidR="00494A21" w:rsidRDefault="00494A21" w:rsidP="00494A21">
      <w:bookmarkStart w:id="0" w:name="_GoBack"/>
      <w:bookmarkEnd w:id="0"/>
    </w:p>
    <w:p w14:paraId="7E3DCE34" w14:textId="77777777" w:rsidR="00494A21" w:rsidRDefault="00494A21" w:rsidP="00494A21"/>
    <w:p w14:paraId="6BD4B98B" w14:textId="77777777" w:rsidR="00494A21" w:rsidRDefault="00494A21"/>
    <w:sectPr w:rsidR="00494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A21"/>
    <w:rsid w:val="00494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B92D"/>
  <w15:chartTrackingRefBased/>
  <w15:docId w15:val="{B093932C-52D1-4FF8-9726-D339856E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Virgil Perryman</dc:creator>
  <cp:keywords/>
  <dc:description/>
  <cp:lastModifiedBy>Virgil Perryman</cp:lastModifiedBy>
  <cp:revision>1</cp:revision>
  <dcterms:created xsi:type="dcterms:W3CDTF">2019-07-16T17:39:00Z</dcterms:created>
  <dcterms:modified xsi:type="dcterms:W3CDTF">2019-07-16T17:43:00Z</dcterms:modified>
</cp:coreProperties>
</file>