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Lao UI" w:cs="Lao UI" w:hAnsi="Lao UI" w:eastAsia="Lao UI"/>
          <w:sz w:val="24"/>
          <w:szCs w:val="24"/>
        </w:rPr>
      </w:pPr>
      <w:r>
        <w:rPr>
          <w:rFonts w:ascii="Lao UI" w:cs="Lao UI" w:hAnsi="Lao UI" w:eastAsia="Lao UI"/>
          <w:sz w:val="24"/>
          <w:szCs w:val="24"/>
          <w:rtl w:val="0"/>
          <w:lang w:val="en-US"/>
        </w:rPr>
        <w:t>TECHNICAL ASSISTANCE REQUEST</w:t>
      </w:r>
    </w:p>
    <w:p>
      <w:pPr>
        <w:pStyle w:val="Body"/>
        <w:jc w:val="center"/>
        <w:rPr>
          <w:rFonts w:ascii="Lao UI" w:cs="Lao UI" w:hAnsi="Lao UI" w:eastAsia="Lao UI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Lao UI" w:cs="Lao UI" w:hAnsi="Lao UI" w:eastAsia="Lao UI"/>
          <w:sz w:val="24"/>
          <w:szCs w:val="24"/>
          <w:rtl w:val="0"/>
          <w:lang w:val="en-US"/>
        </w:rPr>
      </w:pP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 Unique challenge and need -  Testing and quantification of the efficiency gains realized with the use of the 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>SolarFi Technology. SolarFi has a unique need for hardware and software. Protecting our innovation is something that we would like to work with NREL and connector partners on the best way to go about obtaining a patent.</w:t>
      </w:r>
    </w:p>
    <w:p>
      <w:pPr>
        <w:pStyle w:val="Body"/>
        <w:ind w:left="720" w:firstLine="0"/>
        <w:rPr>
          <w:rFonts w:ascii="Lao UI" w:cs="Lao UI" w:hAnsi="Lao UI" w:eastAsia="Lao UI"/>
          <w:sz w:val="24"/>
          <w:szCs w:val="24"/>
        </w:rPr>
      </w:pP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Proposed assisting entity 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– 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>Greentown Labs, Somerset, Massachusetts, Microsoft Insiders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>’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>s IoT lab,  and the Tech Valley Center of Gravity in Troy, NY</w:t>
      </w:r>
    </w:p>
    <w:p>
      <w:pPr>
        <w:pStyle w:val="Body"/>
        <w:ind w:left="720" w:firstLine="0"/>
      </w:pPr>
      <w:r>
        <w:rPr>
          <w:rFonts w:ascii="Lao UI" w:cs="Lao UI" w:hAnsi="Lao UI" w:eastAsia="Lao UI"/>
          <w:sz w:val="24"/>
          <w:szCs w:val="24"/>
          <w:rtl w:val="0"/>
          <w:lang w:val="en-US"/>
        </w:rPr>
        <w:t>All facilities</w:t>
      </w:r>
      <w:r>
        <w:rPr>
          <w:rFonts w:ascii="Lao UI" w:cs="Lao UI" w:hAnsi="Lao UI" w:eastAsia="Lao UI"/>
          <w:sz w:val="24"/>
          <w:szCs w:val="24"/>
          <w:rtl w:val="0"/>
        </w:rPr>
        <w:t xml:space="preserve"> 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>are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 uniquely equipped to measure changes in solar module output with controlled variable such as temperature,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 IoT, AI</w:t>
      </w:r>
      <w:r>
        <w:rPr>
          <w:rFonts w:ascii="Lao UI" w:cs="Lao UI" w:hAnsi="Lao UI" w:eastAsia="Lao UI"/>
          <w:sz w:val="24"/>
          <w:szCs w:val="24"/>
          <w:rtl w:val="0"/>
        </w:rPr>
        <w:t>,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 Electromagnetic technology, 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>etc</w:t>
      </w:r>
    </w:p>
    <w:p>
      <w:pPr>
        <w:pStyle w:val="Body"/>
        <w:ind w:left="720" w:firstLine="0"/>
        <w:rPr>
          <w:rFonts w:ascii="Lao UI" w:cs="Lao UI" w:hAnsi="Lao UI" w:eastAsia="Lao UI"/>
          <w:sz w:val="24"/>
          <w:szCs w:val="24"/>
        </w:rPr>
      </w:pP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Proposed assisting entity 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– 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 xml:space="preserve">American-made network members with experience in solar commissioning and document packages used for to gain approval for such systems. </w:t>
      </w:r>
    </w:p>
    <w:p>
      <w:pPr>
        <w:pStyle w:val="Body"/>
        <w:ind w:left="720" w:firstLine="0"/>
        <w:rPr>
          <w:rFonts w:ascii="Lao UI" w:cs="Lao UI" w:hAnsi="Lao UI" w:eastAsia="Lao UI"/>
          <w:sz w:val="24"/>
          <w:szCs w:val="24"/>
        </w:rPr>
      </w:pPr>
      <w:r>
        <w:rPr>
          <w:rFonts w:ascii="Lao UI" w:cs="Lao UI" w:hAnsi="Lao UI" w:eastAsia="Lao UI"/>
          <w:sz w:val="24"/>
          <w:szCs w:val="24"/>
          <w:rtl w:val="0"/>
          <w:lang w:val="en-US"/>
        </w:rPr>
        <w:t>We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>’</w:t>
      </w:r>
      <w:r>
        <w:rPr>
          <w:rFonts w:ascii="Lao UI" w:cs="Lao UI" w:hAnsi="Lao UI" w:eastAsia="Lao UI"/>
          <w:sz w:val="24"/>
          <w:szCs w:val="24"/>
          <w:rtl w:val="0"/>
          <w:lang w:val="en-US"/>
        </w:rPr>
        <w:t>ve identified 7 subjects to test:</w:t>
      </w:r>
    </w:p>
    <w:p>
      <w:pPr>
        <w:pStyle w:val="Defaul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>Test Bed Hardware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S</w:t>
      </w:r>
      <w:r>
        <w:rPr>
          <w:sz w:val="24"/>
          <w:szCs w:val="24"/>
          <w:rtl w:val="0"/>
        </w:rPr>
        <w:t>erver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W</w:t>
      </w:r>
      <w:r>
        <w:rPr>
          <w:sz w:val="24"/>
          <w:szCs w:val="24"/>
          <w:rtl w:val="0"/>
        </w:rPr>
        <w:t>i</w:t>
      </w:r>
      <w:r>
        <w:rPr>
          <w:sz w:val="24"/>
          <w:szCs w:val="24"/>
          <w:rtl w:val="0"/>
          <w:lang w:val="en-US"/>
        </w:rPr>
        <w:t>F</w:t>
      </w:r>
      <w:r>
        <w:rPr>
          <w:sz w:val="24"/>
          <w:szCs w:val="24"/>
          <w:rtl w:val="0"/>
          <w:lang w:val="es-ES_tradnl"/>
        </w:rPr>
        <w:t>i hub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3G carrier connection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it-IT"/>
        </w:rPr>
        <w:t>IoT controller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T</w:t>
      </w:r>
      <w:r>
        <w:rPr>
          <w:sz w:val="24"/>
          <w:szCs w:val="24"/>
          <w:rtl w:val="0"/>
          <w:lang w:val="en-US"/>
        </w:rPr>
        <w:t>est locks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V</w:t>
      </w:r>
      <w:r>
        <w:rPr>
          <w:sz w:val="24"/>
          <w:szCs w:val="24"/>
          <w:rtl w:val="0"/>
          <w:lang w:val="de-DE"/>
        </w:rPr>
        <w:t>oltmeter sensor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E</w:t>
      </w:r>
      <w:r>
        <w:rPr>
          <w:sz w:val="24"/>
          <w:szCs w:val="24"/>
          <w:rtl w:val="0"/>
          <w:lang w:val="en-US"/>
        </w:rPr>
        <w:t>nvironmental sensor (heat, humidity)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M</w:t>
      </w:r>
      <w:r>
        <w:rPr>
          <w:sz w:val="24"/>
          <w:szCs w:val="24"/>
          <w:rtl w:val="0"/>
          <w:lang w:val="en-US"/>
        </w:rPr>
        <w:t>otion sensor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V</w:t>
      </w:r>
      <w:r>
        <w:rPr>
          <w:sz w:val="24"/>
          <w:szCs w:val="24"/>
          <w:rtl w:val="0"/>
          <w:lang w:val="en-US"/>
        </w:rPr>
        <w:t>arious cables</w:t>
      </w:r>
    </w:p>
    <w:p>
      <w:pPr>
        <w:pStyle w:val="Default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    </w:t>
      </w:r>
      <w:r>
        <w:rPr>
          <w:sz w:val="24"/>
          <w:szCs w:val="24"/>
          <w:rtl w:val="0"/>
          <w:lang w:val="en-US"/>
        </w:rPr>
        <w:t>UPS with API</w:t>
      </w:r>
    </w:p>
    <w:p>
      <w:pPr>
        <w:pStyle w:val="Default"/>
        <w:rPr>
          <w:sz w:val="24"/>
          <w:szCs w:val="24"/>
        </w:rPr>
      </w:pPr>
      <w:r>
        <w:rPr>
          <w:sz w:val="24"/>
          <w:szCs w:val="24"/>
          <w:rtl w:val="0"/>
        </w:rPr>
        <w:t> </w:t>
      </w:r>
    </w:p>
    <w:p>
      <w:pPr>
        <w:pStyle w:val="Default"/>
        <w:rPr>
          <w:sz w:val="24"/>
          <w:szCs w:val="24"/>
        </w:rPr>
      </w:pPr>
    </w:p>
    <w:p>
      <w:pPr>
        <w:pStyle w:val="Defaul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nl-NL"/>
        </w:rPr>
        <w:t>Kiosk Engineering</w:t>
      </w:r>
    </w:p>
    <w:p>
      <w:pPr>
        <w:pStyle w:val="Defaul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Verify Linux provision on AWS will port to Kiosk server</w:t>
      </w:r>
    </w:p>
    <w:p>
      <w:pPr>
        <w:pStyle w:val="Defaul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Provide APIs for IoT device control</w:t>
      </w:r>
    </w:p>
    <w:p>
      <w:pPr>
        <w:pStyle w:val="Default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Build a testbed</w:t>
      </w:r>
    </w:p>
    <w:p>
      <w:pPr>
        <w:pStyle w:val="Default"/>
        <w:rPr>
          <w:sz w:val="24"/>
          <w:szCs w:val="24"/>
        </w:rPr>
      </w:pPr>
      <w:r>
        <w:rPr>
          <w:sz w:val="24"/>
          <w:szCs w:val="24"/>
          <w:rtl w:val="0"/>
        </w:rPr>
        <w:t> </w:t>
      </w:r>
    </w:p>
    <w:p>
      <w:pPr>
        <w:pStyle w:val="Defaul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en-US"/>
        </w:rPr>
        <w:t xml:space="preserve">Microsoft Azure </w:t>
      </w:r>
      <w:r>
        <w:rPr>
          <w:b w:val="1"/>
          <w:bCs w:val="1"/>
          <w:sz w:val="24"/>
          <w:szCs w:val="24"/>
          <w:rtl w:val="0"/>
          <w:lang w:val="pt-PT"/>
        </w:rPr>
        <w:t>admin</w:t>
      </w:r>
    </w:p>
    <w:p>
      <w:pPr>
        <w:pStyle w:val="Default"/>
        <w:numPr>
          <w:ilvl w:val="0"/>
          <w:numId w:val="5"/>
        </w:numPr>
        <w:rPr>
          <w:sz w:val="24"/>
          <w:szCs w:val="24"/>
          <w:lang w:val="en-US"/>
        </w:rPr>
      </w:pPr>
      <w:r>
        <w:rPr>
          <w:sz w:val="24"/>
          <w:szCs w:val="24"/>
          <w:rtl w:val="0"/>
          <w:lang w:val="en-US"/>
        </w:rPr>
        <w:t xml:space="preserve"> Provision web server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Android app development platform (Balsamiq, Ionic, etc.)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fr-FR"/>
        </w:rPr>
        <w:t>Provision Stand-alone Linux server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Provision three databas</w:t>
      </w:r>
      <w:r>
        <w:rPr>
          <w:sz w:val="24"/>
          <w:szCs w:val="24"/>
          <w:rtl w:val="0"/>
          <w:lang w:val="en-US"/>
        </w:rPr>
        <w:t>e</w:t>
      </w:r>
    </w:p>
    <w:p>
      <w:pPr>
        <w:pStyle w:val="Default"/>
        <w:rPr>
          <w:b w:val="1"/>
          <w:bCs w:val="1"/>
          <w:sz w:val="24"/>
          <w:szCs w:val="24"/>
        </w:rPr>
      </w:pPr>
    </w:p>
    <w:p>
      <w:pPr>
        <w:pStyle w:val="Default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 </w:t>
      </w:r>
      <w:r>
        <w:rPr>
          <w:b w:val="1"/>
          <w:bCs w:val="1"/>
          <w:sz w:val="24"/>
          <w:szCs w:val="24"/>
          <w:rtl w:val="0"/>
          <w:lang w:val="es-ES_tradnl"/>
        </w:rPr>
        <w:t>Database administrator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nl-NL"/>
        </w:rPr>
        <w:t>Provision database schema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>   </w:t>
      </w:r>
      <w:r>
        <w:rPr>
          <w:sz w:val="24"/>
          <w:szCs w:val="24"/>
          <w:rtl w:val="0"/>
          <w:lang w:val="en-US"/>
        </w:rPr>
        <w:t>Language localization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Distributed Ledger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User records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Payment system and scratch card management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Ad and offer management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Media library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Kiosk status and performance history</w:t>
      </w:r>
    </w:p>
    <w:p>
      <w:pPr>
        <w:pStyle w:val="Default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  <w:rtl w:val="0"/>
        </w:rPr>
        <w:t xml:space="preserve">   </w:t>
      </w:r>
      <w:r>
        <w:rPr>
          <w:sz w:val="24"/>
          <w:szCs w:val="24"/>
          <w:rtl w:val="0"/>
          <w:lang w:val="en-US"/>
        </w:rPr>
        <w:t>Locker status and scheduling</w:t>
      </w:r>
    </w:p>
    <w:p>
      <w:pPr>
        <w:pStyle w:val="Default"/>
        <w:rPr>
          <w:sz w:val="24"/>
          <w:szCs w:val="24"/>
        </w:rPr>
      </w:pPr>
    </w:p>
    <w:p>
      <w:pPr>
        <w:pStyle w:val="Default"/>
        <w:numPr>
          <w:ilvl w:val="0"/>
          <w:numId w:val="6"/>
        </w:numPr>
        <w:rPr>
          <w:sz w:val="22"/>
          <w:szCs w:val="22"/>
          <w:lang w:val="en-US"/>
        </w:rPr>
      </w:pPr>
      <w:r>
        <w:rPr>
          <w:rFonts w:ascii="Calibri" w:cs="Calibri" w:hAnsi="Calibri" w:eastAsia="Calibri"/>
          <w:sz w:val="22"/>
          <w:szCs w:val="22"/>
          <w:rtl w:val="0"/>
          <w:lang w:val="en-US"/>
        </w:rPr>
        <w:t>Provision web server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Android app development platform (Balsamiq, Ionic, etc.)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fr-FR"/>
        </w:rPr>
        <w:t>Provision Stand-alone Linux server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Provision three databas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e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</w:p>
    <w:p>
      <w:pPr>
        <w:pStyle w:val="Default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cs="Calibri" w:hAnsi="Calibri" w:eastAsia="Calibri" w:hint="default"/>
          <w:b w:val="1"/>
          <w:bCs w:val="1"/>
          <w:sz w:val="22"/>
          <w:szCs w:val="22"/>
          <w:rtl w:val="0"/>
        </w:rPr>
        <w:t> </w:t>
      </w: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es-ES_tradnl"/>
        </w:rPr>
        <w:t>Database administrator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nl-NL"/>
        </w:rPr>
        <w:t>Provision database schema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>   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Language localization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Distributed Ledger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User records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Payment system and scratch card management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Ad and offer management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Media library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Kiosk status and performance history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Locker status and scheduling</w:t>
      </w: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> </w:t>
      </w:r>
    </w:p>
    <w:p>
      <w:pPr>
        <w:pStyle w:val="Default"/>
        <w:rPr>
          <w:rFonts w:ascii="Calibri" w:cs="Calibri" w:hAnsi="Calibri" w:eastAsia="Calibri"/>
          <w:b w:val="1"/>
          <w:bCs w:val="1"/>
          <w:sz w:val="22"/>
          <w:szCs w:val="22"/>
        </w:rPr>
      </w:pPr>
      <w:r>
        <w:rPr>
          <w:rFonts w:ascii="Calibri" w:cs="Calibri" w:hAnsi="Calibri" w:eastAsia="Calibri"/>
          <w:b w:val="1"/>
          <w:bCs w:val="1"/>
          <w:sz w:val="22"/>
          <w:szCs w:val="22"/>
          <w:rtl w:val="0"/>
          <w:lang w:val="en-US"/>
        </w:rPr>
        <w:t>Android developer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Build wireframe with localization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build "Find a kiosk" with a live map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 xml:space="preserve">Connect to a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So</w:t>
      </w:r>
      <w:r>
        <w:rPr>
          <w:rFonts w:ascii="Calibri" w:cs="Calibri" w:hAnsi="Calibri" w:eastAsia="Calibri"/>
          <w:sz w:val="22"/>
          <w:szCs w:val="22"/>
          <w:rtl w:val="0"/>
        </w:rPr>
        <w:t>lar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F</w:t>
      </w:r>
      <w:r>
        <w:rPr>
          <w:rFonts w:ascii="Calibri" w:cs="Calibri" w:hAnsi="Calibri" w:eastAsia="Calibri"/>
          <w:sz w:val="22"/>
          <w:szCs w:val="22"/>
          <w:rtl w:val="0"/>
          <w:lang w:val="de-DE"/>
        </w:rPr>
        <w:t>i Wi-Fi hotspot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 xml:space="preserve">Detect and Launch (or download)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S</w:t>
      </w:r>
      <w:r>
        <w:rPr>
          <w:rFonts w:ascii="Calibri" w:cs="Calibri" w:hAnsi="Calibri" w:eastAsia="Calibri"/>
          <w:sz w:val="22"/>
          <w:szCs w:val="22"/>
          <w:rtl w:val="0"/>
        </w:rPr>
        <w:t>olar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F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i app on the connection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it-IT"/>
        </w:rPr>
        <w:t>Integrate Ad and offer content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>   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15 minutes free charge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>   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15 minutes free WiFi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Retrieve modify and save user preferences</w:t>
      </w:r>
    </w:p>
    <w:p>
      <w:pPr>
        <w:pStyle w:val="Default"/>
        <w:numPr>
          <w:ilvl w:val="0"/>
          <w:numId w:val="6"/>
        </w:numPr>
        <w:rPr>
          <w:sz w:val="22"/>
          <w:szCs w:val="22"/>
        </w:rPr>
      </w:pPr>
      <w:r>
        <w:rPr>
          <w:rFonts w:ascii="Calibri" w:cs="Calibri" w:hAnsi="Calibri" w:eastAsia="Calibri"/>
          <w:sz w:val="22"/>
          <w:szCs w:val="22"/>
          <w:rtl w:val="0"/>
        </w:rPr>
        <w:t xml:space="preserve">   </w:t>
      </w:r>
      <w:r>
        <w:rPr>
          <w:rFonts w:ascii="Calibri" w:cs="Calibri" w:hAnsi="Calibri" w:eastAsia="Calibri"/>
          <w:sz w:val="22"/>
          <w:szCs w:val="22"/>
          <w:rtl w:val="0"/>
          <w:lang w:val="en-US"/>
        </w:rPr>
        <w:t>Select and integrate API for user-to-user chat</w:t>
      </w:r>
    </w:p>
    <w:p>
      <w:pPr>
        <w:pStyle w:val="Default"/>
        <w:rPr>
          <w:rFonts w:ascii="Calibri" w:cs="Calibri" w:hAnsi="Calibri" w:eastAsia="Calibri"/>
          <w:sz w:val="22"/>
          <w:szCs w:val="22"/>
        </w:rPr>
      </w:pPr>
    </w:p>
    <w:p>
      <w:pPr>
        <w:pStyle w:val="Default"/>
        <w:rPr>
          <w:rFonts w:ascii="Lao UI" w:cs="Lao UI" w:hAnsi="Lao UI" w:eastAsia="Lao UI"/>
          <w:sz w:val="24"/>
          <w:szCs w:val="24"/>
        </w:rPr>
      </w:pPr>
    </w:p>
    <w:p>
      <w:pPr>
        <w:pStyle w:val="Body"/>
        <w:ind w:left="720" w:firstLine="0"/>
        <w:rPr>
          <w:rFonts w:ascii="Lao UI" w:cs="Lao UI" w:hAnsi="Lao UI" w:eastAsia="Lao UI"/>
          <w:sz w:val="24"/>
          <w:szCs w:val="24"/>
        </w:rPr>
      </w:pPr>
    </w:p>
    <w:p>
      <w:pPr>
        <w:pStyle w:val="Body"/>
        <w:ind w:left="720" w:firstLine="0"/>
        <w:rPr>
          <w:rFonts w:ascii="Lao UI" w:cs="Lao UI" w:hAnsi="Lao UI" w:eastAsia="Lao UI"/>
          <w:sz w:val="24"/>
          <w:szCs w:val="24"/>
        </w:rPr>
      </w:pPr>
    </w:p>
    <w:p>
      <w:pPr>
        <w:pStyle w:val="Body"/>
        <w:ind w:left="720" w:firstLine="0"/>
      </w:pPr>
      <w:r>
        <w:rPr>
          <w:rFonts w:ascii="Lao UI" w:cs="Lao UI" w:hAnsi="Lao UI" w:eastAsia="Lao UI"/>
          <w:sz w:val="24"/>
          <w:szCs w:val="24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Lao U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tab"/>
      <w:lvlText w:val="•"/>
      <w:lvlJc w:val="left"/>
      <w:pPr>
        <w:ind w:left="44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116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88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60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332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404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6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548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6200" w:hanging="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3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7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4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32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9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6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53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60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bullet"/>
        <w:suff w:val="tab"/>
        <w:lvlText w:val="•"/>
        <w:lvlJc w:val="left"/>
        <w:pPr>
          <w:ind w:left="3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ind w:left="10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ind w:left="17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4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ind w:left="321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ind w:left="393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65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ind w:left="537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ind w:left="6090" w:hanging="3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