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BD6C3" w14:textId="6B4B1411" w:rsidR="00FD357E" w:rsidRPr="00853FAB" w:rsidRDefault="008F6AAF" w:rsidP="00BB1B4F">
      <w:pPr>
        <w:spacing w:after="0" w:line="480" w:lineRule="auto"/>
        <w:jc w:val="center"/>
        <w:rPr>
          <w:rFonts w:asciiTheme="majorHAnsi" w:eastAsia="Times New Roman" w:hAnsiTheme="majorHAnsi" w:cstheme="majorHAnsi"/>
          <w:color w:val="000000"/>
          <w:sz w:val="24"/>
          <w:szCs w:val="24"/>
        </w:rPr>
      </w:pPr>
      <w:r w:rsidRPr="00853FAB">
        <w:rPr>
          <w:rFonts w:asciiTheme="majorHAnsi" w:eastAsia="Times New Roman" w:hAnsiTheme="majorHAnsi" w:cstheme="majorHAnsi"/>
          <w:color w:val="000000"/>
          <w:sz w:val="24"/>
          <w:szCs w:val="24"/>
        </w:rPr>
        <w:t xml:space="preserve">Awaken Solar EDUCATION by Joshua “Sunshine” Hill - </w:t>
      </w:r>
      <w:r w:rsidR="00FD357E" w:rsidRPr="00853FAB">
        <w:rPr>
          <w:rFonts w:asciiTheme="majorHAnsi" w:eastAsia="Times New Roman" w:hAnsiTheme="majorHAnsi" w:cstheme="majorHAnsi"/>
          <w:color w:val="000000"/>
          <w:sz w:val="24"/>
          <w:szCs w:val="24"/>
        </w:rPr>
        <w:t>Technical Assistance Request</w:t>
      </w:r>
    </w:p>
    <w:p w14:paraId="3A4DC464" w14:textId="77777777" w:rsidR="00853FAB" w:rsidRPr="00853FAB" w:rsidRDefault="00853FAB" w:rsidP="00BB1B4F">
      <w:pPr>
        <w:spacing w:after="0" w:line="480" w:lineRule="auto"/>
        <w:jc w:val="center"/>
        <w:rPr>
          <w:rFonts w:asciiTheme="majorHAnsi" w:eastAsia="Times New Roman" w:hAnsiTheme="majorHAnsi" w:cstheme="majorHAnsi"/>
          <w:sz w:val="24"/>
          <w:szCs w:val="24"/>
        </w:rPr>
      </w:pPr>
    </w:p>
    <w:p w14:paraId="572AB687" w14:textId="12EF90D9" w:rsidR="00FD357E" w:rsidRPr="00853FAB" w:rsidRDefault="00FD357E" w:rsidP="00BB1B4F">
      <w:pPr>
        <w:spacing w:after="0" w:line="480" w:lineRule="auto"/>
        <w:rPr>
          <w:rFonts w:asciiTheme="majorHAnsi" w:eastAsia="Times New Roman" w:hAnsiTheme="majorHAnsi" w:cstheme="majorHAnsi"/>
          <w:sz w:val="24"/>
          <w:szCs w:val="24"/>
        </w:rPr>
      </w:pPr>
      <w:r w:rsidRPr="00853FAB">
        <w:rPr>
          <w:rFonts w:asciiTheme="majorHAnsi" w:eastAsia="Times New Roman" w:hAnsiTheme="majorHAnsi" w:cstheme="majorHAnsi"/>
          <w:color w:val="000000"/>
          <w:sz w:val="24"/>
          <w:szCs w:val="24"/>
        </w:rPr>
        <w:t xml:space="preserve">Consumers need a reliable, professional, independent reference within the Solar Industry; a resource who can offer unbiased reviews and education state by state and nationally. </w:t>
      </w:r>
    </w:p>
    <w:p w14:paraId="1CA94205" w14:textId="00286183" w:rsidR="00FD357E" w:rsidRPr="00853FAB" w:rsidRDefault="00FD357E" w:rsidP="00BB1B4F">
      <w:pPr>
        <w:spacing w:after="0" w:line="480" w:lineRule="auto"/>
        <w:rPr>
          <w:rFonts w:asciiTheme="majorHAnsi" w:eastAsia="Times New Roman" w:hAnsiTheme="majorHAnsi" w:cstheme="majorHAnsi"/>
          <w:sz w:val="24"/>
          <w:szCs w:val="24"/>
        </w:rPr>
      </w:pPr>
    </w:p>
    <w:p w14:paraId="24567FA7" w14:textId="4C1C0EED" w:rsidR="00FD357E" w:rsidRDefault="001400BC" w:rsidP="00BB1B4F">
      <w:pPr>
        <w:spacing w:after="0" w:line="48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Unique challenge and needs:</w:t>
      </w:r>
    </w:p>
    <w:p w14:paraId="6B758372" w14:textId="5787EDFF" w:rsidR="001400BC" w:rsidRDefault="001400BC" w:rsidP="00BB1B4F">
      <w:pPr>
        <w:spacing w:after="0" w:line="48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1) Deliver engaging solar content to a large audience.</w:t>
      </w:r>
    </w:p>
    <w:p w14:paraId="14C23013" w14:textId="787AD0F3" w:rsidR="001400BC" w:rsidRDefault="001400BC" w:rsidP="00BB1B4F">
      <w:pPr>
        <w:spacing w:after="0" w:line="48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2) Create an unbiased review system from consumer feedback and measurable solar quality metrics.</w:t>
      </w:r>
    </w:p>
    <w:p w14:paraId="1AAEE4D4" w14:textId="1132A3FB" w:rsidR="001400BC" w:rsidRDefault="001400BC" w:rsidP="00BB1B4F">
      <w:pPr>
        <w:spacing w:after="0" w:line="48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3) Develop a long-term data gathering strategy with effective creation of referrals for solar from happy customers.</w:t>
      </w:r>
    </w:p>
    <w:p w14:paraId="5EC98BDB" w14:textId="77777777" w:rsidR="001400BC" w:rsidRPr="00853FAB" w:rsidRDefault="001400BC" w:rsidP="00BB1B4F">
      <w:pPr>
        <w:spacing w:after="0" w:line="480" w:lineRule="auto"/>
        <w:rPr>
          <w:rFonts w:asciiTheme="majorHAnsi" w:eastAsia="Times New Roman" w:hAnsiTheme="majorHAnsi" w:cstheme="majorHAnsi"/>
          <w:sz w:val="24"/>
          <w:szCs w:val="24"/>
        </w:rPr>
      </w:pPr>
    </w:p>
    <w:p w14:paraId="18B5CBDC" w14:textId="205299B5" w:rsidR="008F6AAF" w:rsidRPr="00853FAB" w:rsidRDefault="001400BC" w:rsidP="00BB1B4F">
      <w:pPr>
        <w:spacing w:after="0" w:line="48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 xml:space="preserve">4) Writing </w:t>
      </w:r>
      <w:r w:rsidR="008F6AAF" w:rsidRPr="00853FAB">
        <w:rPr>
          <w:rFonts w:asciiTheme="majorHAnsi" w:eastAsia="Times New Roman" w:hAnsiTheme="majorHAnsi" w:cstheme="majorHAnsi"/>
          <w:sz w:val="24"/>
          <w:szCs w:val="24"/>
        </w:rPr>
        <w:t xml:space="preserve">a series of guidebooks for home and business owners regarding transitioning to solar energy.  </w:t>
      </w:r>
    </w:p>
    <w:p w14:paraId="1AE32A0B" w14:textId="192F7C1F" w:rsidR="008F6AAF" w:rsidRDefault="008F6AAF" w:rsidP="00BB1B4F">
      <w:pPr>
        <w:spacing w:after="0" w:line="480" w:lineRule="auto"/>
        <w:rPr>
          <w:rFonts w:asciiTheme="majorHAnsi" w:eastAsia="Times New Roman" w:hAnsiTheme="majorHAnsi" w:cstheme="majorHAnsi"/>
          <w:sz w:val="24"/>
          <w:szCs w:val="24"/>
        </w:rPr>
      </w:pPr>
      <w:bookmarkStart w:id="0" w:name="_GoBack"/>
      <w:bookmarkEnd w:id="0"/>
    </w:p>
    <w:p w14:paraId="4DB977FE" w14:textId="77777777" w:rsidR="001400BC" w:rsidRDefault="001400BC" w:rsidP="00BB1B4F">
      <w:pPr>
        <w:spacing w:after="0" w:line="480" w:lineRule="auto"/>
        <w:rPr>
          <w:rFonts w:asciiTheme="majorHAnsi" w:eastAsia="Times New Roman" w:hAnsiTheme="majorHAnsi" w:cstheme="majorHAnsi"/>
          <w:sz w:val="24"/>
          <w:szCs w:val="24"/>
        </w:rPr>
      </w:pPr>
    </w:p>
    <w:p w14:paraId="13F69B3A" w14:textId="5F3D3718" w:rsidR="001400BC" w:rsidRDefault="001400BC" w:rsidP="00BB1B4F">
      <w:pPr>
        <w:spacing w:after="0" w:line="48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Proposed Assisting entity:</w:t>
      </w:r>
    </w:p>
    <w:p w14:paraId="4A777C2B" w14:textId="1C182EEF" w:rsidR="001400BC" w:rsidRDefault="001400BC" w:rsidP="00BB1B4F">
      <w:pPr>
        <w:spacing w:after="0" w:line="480" w:lineRule="auto"/>
        <w:rPr>
          <w:rFonts w:asciiTheme="majorHAnsi" w:eastAsia="Times New Roman" w:hAnsiTheme="majorHAnsi" w:cstheme="majorHAnsi"/>
          <w:sz w:val="24"/>
          <w:szCs w:val="24"/>
        </w:rPr>
      </w:pPr>
    </w:p>
    <w:p w14:paraId="66CD5666" w14:textId="79390538" w:rsidR="001400BC" w:rsidRDefault="001400BC" w:rsidP="00BB1B4F">
      <w:pPr>
        <w:spacing w:after="0" w:line="48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1) NREL has created and delivered a robust amount of research material, publications and data regarding renewable energy.  Using their model to extrapolate the maximum amount of objective data from a solar transaction, including long-term performance data, would be tantamount to the success of the Awaken Solar project.</w:t>
      </w:r>
    </w:p>
    <w:p w14:paraId="1B8A3A45" w14:textId="63A0A0D8" w:rsidR="001400BC" w:rsidRDefault="001400BC" w:rsidP="00BB1B4F">
      <w:pPr>
        <w:spacing w:after="0" w:line="48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lastRenderedPageBreak/>
        <w:t xml:space="preserve">2-4) Cleantech San Diego offers a large amount of business service tools.  Among those most useful for creating the feedback and quality metrics will be the software and data analytics support.  Developing the </w:t>
      </w:r>
      <w:r w:rsidR="00BB1B4F">
        <w:rPr>
          <w:rFonts w:asciiTheme="majorHAnsi" w:eastAsia="Times New Roman" w:hAnsiTheme="majorHAnsi" w:cstheme="majorHAnsi"/>
          <w:sz w:val="24"/>
          <w:szCs w:val="24"/>
        </w:rPr>
        <w:t>data gathering and referral strategy can be collaborated upon through the mentoring and business workshops.  Finally, help writing guidebooks should be an opportunity to further explore the business workshops as well as utilize the pitch deck development services initial writing guidance.</w:t>
      </w:r>
    </w:p>
    <w:p w14:paraId="01CFCDD6" w14:textId="77777777" w:rsidR="001400BC" w:rsidRPr="00853FAB" w:rsidRDefault="001400BC" w:rsidP="00853FAB">
      <w:pPr>
        <w:spacing w:after="0" w:line="240" w:lineRule="auto"/>
        <w:rPr>
          <w:rFonts w:asciiTheme="majorHAnsi" w:eastAsia="Times New Roman" w:hAnsiTheme="majorHAnsi" w:cstheme="majorHAnsi"/>
          <w:sz w:val="24"/>
          <w:szCs w:val="24"/>
        </w:rPr>
      </w:pPr>
    </w:p>
    <w:p w14:paraId="177A3F85" w14:textId="716FCDFA" w:rsidR="00FD357E" w:rsidRPr="00853FAB" w:rsidRDefault="00A438B2" w:rsidP="00853FAB">
      <w:pPr>
        <w:spacing w:after="0" w:line="240" w:lineRule="auto"/>
        <w:rPr>
          <w:rFonts w:asciiTheme="majorHAnsi" w:eastAsia="Times New Roman" w:hAnsiTheme="majorHAnsi" w:cstheme="majorHAnsi"/>
          <w:sz w:val="24"/>
          <w:szCs w:val="24"/>
        </w:rPr>
      </w:pPr>
      <w:r w:rsidRPr="00853FAB">
        <w:rPr>
          <w:rFonts w:asciiTheme="majorHAnsi" w:eastAsia="Times New Roman" w:hAnsiTheme="majorHAnsi" w:cstheme="majorHAnsi"/>
          <w:noProof/>
          <w:sz w:val="24"/>
          <w:szCs w:val="24"/>
        </w:rPr>
        <w:drawing>
          <wp:anchor distT="0" distB="0" distL="114300" distR="114300" simplePos="0" relativeHeight="251659264" behindDoc="1" locked="0" layoutInCell="1" allowOverlap="1" wp14:anchorId="6E01EE1A" wp14:editId="33E81F6E">
            <wp:simplePos x="0" y="0"/>
            <wp:positionH relativeFrom="column">
              <wp:posOffset>-110490</wp:posOffset>
            </wp:positionH>
            <wp:positionV relativeFrom="paragraph">
              <wp:posOffset>180340</wp:posOffset>
            </wp:positionV>
            <wp:extent cx="3154680" cy="1840230"/>
            <wp:effectExtent l="0" t="0" r="7620" b="7620"/>
            <wp:wrapTight wrapText="bothSides">
              <wp:wrapPolygon edited="0">
                <wp:start x="0" y="0"/>
                <wp:lineTo x="0" y="21466"/>
                <wp:lineTo x="21522" y="21466"/>
                <wp:lineTo x="2152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ll-Center-Employee-Experience-HR-WFM.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54680" cy="1840230"/>
                    </a:xfrm>
                    <a:prstGeom prst="rect">
                      <a:avLst/>
                    </a:prstGeom>
                  </pic:spPr>
                </pic:pic>
              </a:graphicData>
            </a:graphic>
            <wp14:sizeRelH relativeFrom="page">
              <wp14:pctWidth>0</wp14:pctWidth>
            </wp14:sizeRelH>
            <wp14:sizeRelV relativeFrom="page">
              <wp14:pctHeight>0</wp14:pctHeight>
            </wp14:sizeRelV>
          </wp:anchor>
        </w:drawing>
      </w:r>
    </w:p>
    <w:p w14:paraId="7B0DAFF0" w14:textId="4AFFB07F" w:rsidR="00BF37F9" w:rsidRPr="00853FAB" w:rsidRDefault="00BF37F9" w:rsidP="00853FAB">
      <w:pPr>
        <w:spacing w:line="240" w:lineRule="auto"/>
        <w:rPr>
          <w:rFonts w:asciiTheme="majorHAnsi" w:hAnsiTheme="majorHAnsi" w:cstheme="majorHAnsi"/>
          <w:sz w:val="24"/>
          <w:szCs w:val="24"/>
        </w:rPr>
      </w:pPr>
    </w:p>
    <w:sectPr w:rsidR="00BF37F9" w:rsidRPr="00853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82F"/>
    <w:rsid w:val="000F4EF4"/>
    <w:rsid w:val="001400BC"/>
    <w:rsid w:val="005645A9"/>
    <w:rsid w:val="00853FAB"/>
    <w:rsid w:val="008F6AAF"/>
    <w:rsid w:val="00A438B2"/>
    <w:rsid w:val="00AB782F"/>
    <w:rsid w:val="00BB1B4F"/>
    <w:rsid w:val="00BF37F9"/>
    <w:rsid w:val="00FD3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96E0"/>
  <w15:chartTrackingRefBased/>
  <w15:docId w15:val="{E5E99157-79CA-47A0-9EDB-068B90C8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35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35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0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236</Words>
  <Characters>1282</Characters>
  <Application>Microsoft Office Word</Application>
  <DocSecurity>0</DocSecurity>
  <Lines>21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Hill</dc:creator>
  <cp:keywords/>
  <dc:description/>
  <cp:lastModifiedBy>Joshua Hill</cp:lastModifiedBy>
  <cp:revision>6</cp:revision>
  <dcterms:created xsi:type="dcterms:W3CDTF">2018-10-05T16:18:00Z</dcterms:created>
  <dcterms:modified xsi:type="dcterms:W3CDTF">2019-07-16T13:08:00Z</dcterms:modified>
</cp:coreProperties>
</file>