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69ED92" w14:textId="455C2801" w:rsidR="00BB46FF" w:rsidRPr="00BC0FD9" w:rsidRDefault="00BB46FF" w:rsidP="00BC0FD9">
      <w:pPr>
        <w:jc w:val="center"/>
        <w:rPr>
          <w:b/>
          <w:bCs/>
          <w:sz w:val="24"/>
          <w:szCs w:val="24"/>
        </w:rPr>
      </w:pPr>
      <w:r w:rsidRPr="00BC0FD9">
        <w:rPr>
          <w:b/>
          <w:bCs/>
          <w:sz w:val="24"/>
          <w:szCs w:val="24"/>
        </w:rPr>
        <w:t>Orison</w:t>
      </w:r>
      <w:r w:rsidR="001D0967" w:rsidRPr="00BC0FD9">
        <w:rPr>
          <w:b/>
          <w:bCs/>
          <w:sz w:val="24"/>
          <w:szCs w:val="24"/>
        </w:rPr>
        <w:t>’s</w:t>
      </w:r>
      <w:r w:rsidR="00F323AE">
        <w:rPr>
          <w:b/>
          <w:bCs/>
          <w:sz w:val="24"/>
          <w:szCs w:val="24"/>
        </w:rPr>
        <w:t xml:space="preserve"> Unique Challenges and Possible Assistance that Could be P</w:t>
      </w:r>
      <w:r w:rsidRPr="00BC0FD9">
        <w:rPr>
          <w:b/>
          <w:bCs/>
          <w:sz w:val="24"/>
          <w:szCs w:val="24"/>
        </w:rPr>
        <w:t xml:space="preserve">rovided by a </w:t>
      </w:r>
      <w:r w:rsidR="007C438A" w:rsidRPr="00BC0FD9">
        <w:rPr>
          <w:b/>
          <w:bCs/>
          <w:sz w:val="24"/>
          <w:szCs w:val="24"/>
        </w:rPr>
        <w:t>N</w:t>
      </w:r>
      <w:r w:rsidRPr="00BC0FD9">
        <w:rPr>
          <w:b/>
          <w:bCs/>
          <w:sz w:val="24"/>
          <w:szCs w:val="24"/>
        </w:rPr>
        <w:t xml:space="preserve">ational </w:t>
      </w:r>
      <w:r w:rsidR="007C438A" w:rsidRPr="00BC0FD9">
        <w:rPr>
          <w:b/>
          <w:bCs/>
          <w:sz w:val="24"/>
          <w:szCs w:val="24"/>
        </w:rPr>
        <w:t>L</w:t>
      </w:r>
      <w:r w:rsidR="00F323AE">
        <w:rPr>
          <w:b/>
          <w:bCs/>
          <w:sz w:val="24"/>
          <w:szCs w:val="24"/>
        </w:rPr>
        <w:t>aboratory or Partner O</w:t>
      </w:r>
      <w:r w:rsidRPr="00BC0FD9">
        <w:rPr>
          <w:b/>
          <w:bCs/>
          <w:sz w:val="24"/>
          <w:szCs w:val="24"/>
        </w:rPr>
        <w:t>rganization</w:t>
      </w:r>
    </w:p>
    <w:p w14:paraId="4BCB9FE1" w14:textId="020FCEB0" w:rsidR="00BB46FF" w:rsidRDefault="00BB46FF" w:rsidP="000A724E">
      <w:pPr>
        <w:jc w:val="lowKashida"/>
        <w:rPr>
          <w:sz w:val="24"/>
          <w:szCs w:val="24"/>
        </w:rPr>
      </w:pPr>
      <w:r>
        <w:rPr>
          <w:sz w:val="24"/>
          <w:szCs w:val="24"/>
        </w:rPr>
        <w:t xml:space="preserve">The Orison system includes various form factors of user-installable, plug-and-play energy storage units, a simple </w:t>
      </w:r>
      <w:r w:rsidR="00433168">
        <w:rPr>
          <w:sz w:val="24"/>
          <w:szCs w:val="24"/>
        </w:rPr>
        <w:t>stick-on multi-circuit energy/current</w:t>
      </w:r>
      <w:r>
        <w:rPr>
          <w:sz w:val="24"/>
          <w:szCs w:val="24"/>
        </w:rPr>
        <w:t xml:space="preserve"> monitor, and a cloud-based distributed energy/power management system that is tied in with both the distributed set of Orison units at user’s homes/offices/</w:t>
      </w:r>
      <w:r w:rsidR="00433168">
        <w:rPr>
          <w:sz w:val="24"/>
          <w:szCs w:val="24"/>
        </w:rPr>
        <w:t>etc.,</w:t>
      </w:r>
      <w:r>
        <w:rPr>
          <w:sz w:val="24"/>
          <w:szCs w:val="24"/>
        </w:rPr>
        <w:t xml:space="preserve"> and the various utilities that provide those locations with conventional grid-sourced electricity.  This distributed system provides, at the grid edge, a highly flexible, responsive source of what </w:t>
      </w:r>
      <w:r w:rsidR="000A724E">
        <w:rPr>
          <w:sz w:val="24"/>
          <w:szCs w:val="24"/>
        </w:rPr>
        <w:t>Orison</w:t>
      </w:r>
      <w:r>
        <w:rPr>
          <w:sz w:val="24"/>
          <w:szCs w:val="24"/>
        </w:rPr>
        <w:t xml:space="preserve"> </w:t>
      </w:r>
      <w:bookmarkStart w:id="0" w:name="_GoBack"/>
      <w:r>
        <w:rPr>
          <w:sz w:val="24"/>
          <w:szCs w:val="24"/>
        </w:rPr>
        <w:t>term</w:t>
      </w:r>
      <w:r w:rsidR="000A724E">
        <w:rPr>
          <w:sz w:val="24"/>
          <w:szCs w:val="24"/>
        </w:rPr>
        <w:t>s</w:t>
      </w:r>
      <w:r>
        <w:rPr>
          <w:sz w:val="24"/>
          <w:szCs w:val="24"/>
        </w:rPr>
        <w:t xml:space="preserve"> </w:t>
      </w:r>
      <w:bookmarkEnd w:id="0"/>
      <w:r>
        <w:rPr>
          <w:sz w:val="24"/>
          <w:szCs w:val="24"/>
        </w:rPr>
        <w:t>“negative and positive demand”—that is, the ability to provide, at all levels of granularity from across the grid down to a single home, nearly instantaneous manage</w:t>
      </w:r>
      <w:r w:rsidR="00A16B21">
        <w:rPr>
          <w:sz w:val="24"/>
          <w:szCs w:val="24"/>
        </w:rPr>
        <w:t>ment of</w:t>
      </w:r>
      <w:r>
        <w:rPr>
          <w:sz w:val="24"/>
          <w:szCs w:val="24"/>
        </w:rPr>
        <w:t xml:space="preserve"> electrical </w:t>
      </w:r>
      <w:r>
        <w:rPr>
          <w:i/>
          <w:sz w:val="24"/>
          <w:szCs w:val="24"/>
        </w:rPr>
        <w:t>power</w:t>
      </w:r>
      <w:r>
        <w:rPr>
          <w:sz w:val="24"/>
          <w:szCs w:val="24"/>
        </w:rPr>
        <w:t xml:space="preserve"> demand both by reducing it (when supply is limited or demand spikes) or increasing it (when supply is excessive or demand suddenly drops).  The Orison system is designed to provide this demand management over multiple time scales, ranging from seconds (where peak power and latency are the critical aspects) to multiple hours (where total stored energy is the critical factor).  </w:t>
      </w:r>
    </w:p>
    <w:p w14:paraId="5DC14A29" w14:textId="34007206" w:rsidR="00E4567C" w:rsidRDefault="00BB46FF" w:rsidP="00D54F30">
      <w:pPr>
        <w:jc w:val="lowKashida"/>
        <w:rPr>
          <w:sz w:val="24"/>
          <w:szCs w:val="24"/>
        </w:rPr>
      </w:pPr>
      <w:r>
        <w:rPr>
          <w:sz w:val="24"/>
          <w:szCs w:val="24"/>
        </w:rPr>
        <w:t xml:space="preserve">By performing these services at the grid edge, the Orison system maximizes the positive impact on both consumer energy cost and on utility near term and far term economics (when compared with more centralized grid-scale storage).  While the simple aspects of this economic benefit are well known and easy to model, (e.g. consumer cost impact due to peak to off-peak shifting of energy usage when time of use billing is in place, or absorption of excess home solar energy production to offset peak demand in a low feed in tariff or net billing combined with time of use billing regime), the more complex impacts to the economics of the utility side are much more difficult to quantify (through experiment or model) and </w:t>
      </w:r>
      <w:r w:rsidR="00E4567C">
        <w:rPr>
          <w:sz w:val="24"/>
          <w:szCs w:val="24"/>
        </w:rPr>
        <w:t xml:space="preserve">monetize.  This latter area is where </w:t>
      </w:r>
      <w:r w:rsidR="00D54F30">
        <w:rPr>
          <w:sz w:val="24"/>
          <w:szCs w:val="24"/>
        </w:rPr>
        <w:t xml:space="preserve">Orison </w:t>
      </w:r>
      <w:r w:rsidR="00E4567C">
        <w:rPr>
          <w:sz w:val="24"/>
          <w:szCs w:val="24"/>
        </w:rPr>
        <w:t>believe</w:t>
      </w:r>
      <w:r w:rsidR="00D54F30">
        <w:rPr>
          <w:sz w:val="24"/>
          <w:szCs w:val="24"/>
        </w:rPr>
        <w:t>s</w:t>
      </w:r>
      <w:r w:rsidR="00E4567C">
        <w:rPr>
          <w:sz w:val="24"/>
          <w:szCs w:val="24"/>
        </w:rPr>
        <w:t xml:space="preserve"> a combination of National Laboratories and/or partner organizations could be of great </w:t>
      </w:r>
      <w:r w:rsidR="00D54F30">
        <w:rPr>
          <w:sz w:val="24"/>
          <w:szCs w:val="24"/>
        </w:rPr>
        <w:t>support</w:t>
      </w:r>
      <w:r w:rsidR="00E4567C">
        <w:rPr>
          <w:sz w:val="24"/>
          <w:szCs w:val="24"/>
        </w:rPr>
        <w:t>.</w:t>
      </w:r>
    </w:p>
    <w:p w14:paraId="5B46F56A" w14:textId="60C2C4A0" w:rsidR="00BB46FF" w:rsidRDefault="00E4567C" w:rsidP="00BC0FD9">
      <w:pPr>
        <w:jc w:val="lowKashida"/>
        <w:rPr>
          <w:sz w:val="24"/>
          <w:szCs w:val="24"/>
        </w:rPr>
      </w:pPr>
      <w:r>
        <w:rPr>
          <w:sz w:val="24"/>
          <w:szCs w:val="24"/>
        </w:rPr>
        <w:t>In terms of what assistance could be provided, it is best to outline the specific impacts we believe are possible when grid-edge, distributed, responsive storage like the Orison systems are present</w:t>
      </w:r>
      <w:r w:rsidR="00BB46FF">
        <w:rPr>
          <w:sz w:val="24"/>
          <w:szCs w:val="24"/>
        </w:rPr>
        <w:t xml:space="preserve"> </w:t>
      </w:r>
      <w:r w:rsidR="00D77BDB">
        <w:rPr>
          <w:sz w:val="24"/>
          <w:szCs w:val="24"/>
        </w:rPr>
        <w:t xml:space="preserve">and provide for each the type of information and/or analysis needed.  To make this easier, we typically break the problem into parts based on the flow of electricity from generation to consumer, and further define the economic impact of </w:t>
      </w:r>
      <w:r w:rsidR="00F323AE">
        <w:rPr>
          <w:sz w:val="24"/>
          <w:szCs w:val="24"/>
        </w:rPr>
        <w:t xml:space="preserve">the </w:t>
      </w:r>
      <w:r w:rsidR="00D77BDB">
        <w:rPr>
          <w:sz w:val="24"/>
          <w:szCs w:val="24"/>
        </w:rPr>
        <w:t xml:space="preserve">Orison </w:t>
      </w:r>
      <w:r w:rsidR="00F323AE">
        <w:rPr>
          <w:sz w:val="24"/>
          <w:szCs w:val="24"/>
        </w:rPr>
        <w:t xml:space="preserve">system </w:t>
      </w:r>
      <w:r w:rsidR="00D77BDB">
        <w:rPr>
          <w:sz w:val="24"/>
          <w:szCs w:val="24"/>
        </w:rPr>
        <w:t>on those parts in near and far term impacts.</w:t>
      </w:r>
      <w:r w:rsidR="000F7A4C">
        <w:rPr>
          <w:sz w:val="24"/>
          <w:szCs w:val="24"/>
        </w:rPr>
        <w:t xml:space="preserve">  While we can obtain some of this data on specific regions and customer groups through our present utility partners, industry-level averages and/or wider statistics on specific quantitative data is needed to better assess the </w:t>
      </w:r>
      <w:r w:rsidR="002D6D99">
        <w:rPr>
          <w:sz w:val="24"/>
          <w:szCs w:val="24"/>
        </w:rPr>
        <w:t xml:space="preserve">total </w:t>
      </w:r>
      <w:r w:rsidR="000F7A4C">
        <w:rPr>
          <w:sz w:val="24"/>
          <w:szCs w:val="24"/>
        </w:rPr>
        <w:t>impact of Orison</w:t>
      </w:r>
      <w:r w:rsidR="00250474">
        <w:rPr>
          <w:sz w:val="24"/>
          <w:szCs w:val="24"/>
        </w:rPr>
        <w:t xml:space="preserve"> </w:t>
      </w:r>
      <w:r w:rsidR="00F323AE">
        <w:rPr>
          <w:sz w:val="24"/>
          <w:szCs w:val="24"/>
        </w:rPr>
        <w:t xml:space="preserve">energy storage </w:t>
      </w:r>
      <w:r w:rsidR="00250474">
        <w:rPr>
          <w:sz w:val="24"/>
          <w:szCs w:val="24"/>
        </w:rPr>
        <w:t xml:space="preserve">on the </w:t>
      </w:r>
      <w:r w:rsidR="00867C38">
        <w:rPr>
          <w:sz w:val="24"/>
          <w:szCs w:val="24"/>
        </w:rPr>
        <w:t xml:space="preserve">overall </w:t>
      </w:r>
      <w:r w:rsidR="00250474">
        <w:rPr>
          <w:sz w:val="24"/>
          <w:szCs w:val="24"/>
        </w:rPr>
        <w:t>electric grid</w:t>
      </w:r>
      <w:r w:rsidR="000F7A4C">
        <w:rPr>
          <w:sz w:val="24"/>
          <w:szCs w:val="24"/>
        </w:rPr>
        <w:t>.</w:t>
      </w:r>
    </w:p>
    <w:p w14:paraId="4C41BA46" w14:textId="77777777" w:rsidR="00D77BDB" w:rsidRPr="00BC0FD9" w:rsidRDefault="00D77BDB" w:rsidP="00BC0FD9">
      <w:pPr>
        <w:jc w:val="lowKashida"/>
        <w:rPr>
          <w:b/>
          <w:bCs/>
          <w:sz w:val="24"/>
          <w:szCs w:val="24"/>
        </w:rPr>
      </w:pPr>
      <w:r w:rsidRPr="00BC0FD9">
        <w:rPr>
          <w:b/>
          <w:bCs/>
          <w:sz w:val="24"/>
          <w:szCs w:val="24"/>
        </w:rPr>
        <w:t>Generation</w:t>
      </w:r>
    </w:p>
    <w:p w14:paraId="1093F64F" w14:textId="0A2522BB" w:rsidR="00D77BDB" w:rsidRDefault="00D77BDB" w:rsidP="00BC0FD9">
      <w:pPr>
        <w:jc w:val="lowKashida"/>
        <w:rPr>
          <w:sz w:val="24"/>
          <w:szCs w:val="24"/>
        </w:rPr>
      </w:pPr>
      <w:r>
        <w:rPr>
          <w:sz w:val="24"/>
          <w:szCs w:val="24"/>
        </w:rPr>
        <w:tab/>
        <w:t xml:space="preserve">Near term: </w:t>
      </w:r>
      <w:r w:rsidR="00D113E1">
        <w:rPr>
          <w:sz w:val="24"/>
          <w:szCs w:val="24"/>
        </w:rPr>
        <w:t>S</w:t>
      </w:r>
      <w:r>
        <w:rPr>
          <w:sz w:val="24"/>
          <w:szCs w:val="24"/>
        </w:rPr>
        <w:t>lower load</w:t>
      </w:r>
      <w:r w:rsidR="00E84EB0">
        <w:rPr>
          <w:sz w:val="24"/>
          <w:szCs w:val="24"/>
        </w:rPr>
        <w:t>-</w:t>
      </w:r>
      <w:r>
        <w:rPr>
          <w:sz w:val="24"/>
          <w:szCs w:val="24"/>
        </w:rPr>
        <w:t>following</w:t>
      </w:r>
      <w:r w:rsidR="009C5460">
        <w:rPr>
          <w:sz w:val="24"/>
          <w:szCs w:val="24"/>
        </w:rPr>
        <w:t xml:space="preserve"> </w:t>
      </w:r>
      <w:r>
        <w:rPr>
          <w:sz w:val="24"/>
          <w:szCs w:val="24"/>
        </w:rPr>
        <w:t xml:space="preserve">requirements enabling </w:t>
      </w:r>
      <w:r w:rsidR="00B957D1">
        <w:rPr>
          <w:sz w:val="24"/>
          <w:szCs w:val="24"/>
        </w:rPr>
        <w:t xml:space="preserve">a </w:t>
      </w:r>
      <w:r>
        <w:rPr>
          <w:sz w:val="24"/>
          <w:szCs w:val="24"/>
        </w:rPr>
        <w:t>selection of</w:t>
      </w:r>
      <w:r w:rsidR="00292D06">
        <w:rPr>
          <w:sz w:val="24"/>
          <w:szCs w:val="24"/>
        </w:rPr>
        <w:t xml:space="preserve"> electric</w:t>
      </w:r>
      <w:r>
        <w:rPr>
          <w:sz w:val="24"/>
          <w:szCs w:val="24"/>
        </w:rPr>
        <w:t xml:space="preserve"> generation sources of higher efficiency and/or lower online standby requirements result</w:t>
      </w:r>
      <w:r w:rsidR="00A04561">
        <w:rPr>
          <w:sz w:val="24"/>
          <w:szCs w:val="24"/>
        </w:rPr>
        <w:t>ing</w:t>
      </w:r>
      <w:r>
        <w:rPr>
          <w:sz w:val="24"/>
          <w:szCs w:val="24"/>
        </w:rPr>
        <w:t xml:space="preserve"> in lower fuel and O&amp;M costs—high frequency (seconds to minutes) data on present day generation level output and efficiency on a plant by plant basis and analysis of </w:t>
      </w:r>
      <w:r w:rsidR="0045630A">
        <w:rPr>
          <w:sz w:val="24"/>
          <w:szCs w:val="24"/>
        </w:rPr>
        <w:t xml:space="preserve">this data </w:t>
      </w:r>
      <w:r>
        <w:rPr>
          <w:sz w:val="24"/>
          <w:szCs w:val="24"/>
        </w:rPr>
        <w:t xml:space="preserve">to </w:t>
      </w:r>
      <w:r w:rsidR="00567500">
        <w:rPr>
          <w:sz w:val="24"/>
          <w:szCs w:val="24"/>
        </w:rPr>
        <w:t xml:space="preserve">clearly outline the </w:t>
      </w:r>
      <w:r>
        <w:rPr>
          <w:sz w:val="24"/>
          <w:szCs w:val="24"/>
        </w:rPr>
        <w:t>economics.</w:t>
      </w:r>
    </w:p>
    <w:p w14:paraId="175CF73D" w14:textId="4DB20CF7" w:rsidR="00D77BDB" w:rsidRDefault="00D77BDB" w:rsidP="00BC0FD9">
      <w:pPr>
        <w:jc w:val="lowKashida"/>
        <w:rPr>
          <w:sz w:val="24"/>
          <w:szCs w:val="24"/>
        </w:rPr>
      </w:pPr>
      <w:r>
        <w:rPr>
          <w:sz w:val="24"/>
          <w:szCs w:val="24"/>
        </w:rPr>
        <w:tab/>
        <w:t xml:space="preserve">Far term: </w:t>
      </w:r>
      <w:r w:rsidR="00407C8A">
        <w:rPr>
          <w:sz w:val="24"/>
          <w:szCs w:val="24"/>
        </w:rPr>
        <w:t>R</w:t>
      </w:r>
      <w:r>
        <w:rPr>
          <w:sz w:val="24"/>
          <w:szCs w:val="24"/>
        </w:rPr>
        <w:t>educed / delayed generation capital investment requirements by enabling lower peak to average power and thus reducing operating margin requirements—need for data on present levels of investment and planning.</w:t>
      </w:r>
    </w:p>
    <w:p w14:paraId="64859E06" w14:textId="77777777" w:rsidR="00D77BDB" w:rsidRPr="00BC0FD9" w:rsidRDefault="00D77BDB" w:rsidP="00BC0FD9">
      <w:pPr>
        <w:jc w:val="lowKashida"/>
        <w:rPr>
          <w:b/>
          <w:bCs/>
          <w:sz w:val="24"/>
          <w:szCs w:val="24"/>
        </w:rPr>
      </w:pPr>
      <w:r w:rsidRPr="00BC0FD9">
        <w:rPr>
          <w:b/>
          <w:bCs/>
          <w:sz w:val="24"/>
          <w:szCs w:val="24"/>
        </w:rPr>
        <w:lastRenderedPageBreak/>
        <w:t>Transmission and Distribution</w:t>
      </w:r>
    </w:p>
    <w:p w14:paraId="750C353A" w14:textId="49B9B336" w:rsidR="00D77BDB" w:rsidRDefault="00D77BDB" w:rsidP="00BC0FD9">
      <w:pPr>
        <w:jc w:val="lowKashida"/>
        <w:rPr>
          <w:sz w:val="24"/>
          <w:szCs w:val="24"/>
        </w:rPr>
      </w:pPr>
      <w:r>
        <w:rPr>
          <w:sz w:val="24"/>
          <w:szCs w:val="24"/>
        </w:rPr>
        <w:tab/>
        <w:t xml:space="preserve">Near term: </w:t>
      </w:r>
      <w:r w:rsidR="00496AD7">
        <w:rPr>
          <w:sz w:val="24"/>
          <w:szCs w:val="24"/>
        </w:rPr>
        <w:t>L</w:t>
      </w:r>
      <w:r>
        <w:rPr>
          <w:sz w:val="24"/>
          <w:szCs w:val="24"/>
        </w:rPr>
        <w:t>ower peak to average power ratio reduces ohmic loss (direct reduction of energy cost of transmission) and reduces probability of blackout due to peak loading of lines or transmission components—</w:t>
      </w:r>
      <w:r w:rsidR="000A03C5">
        <w:rPr>
          <w:sz w:val="24"/>
          <w:szCs w:val="24"/>
        </w:rPr>
        <w:t>we require</w:t>
      </w:r>
      <w:r>
        <w:rPr>
          <w:sz w:val="24"/>
          <w:szCs w:val="24"/>
        </w:rPr>
        <w:t xml:space="preserve"> data on transmission level ohmic loss based on peak to average power data on enough lines </w:t>
      </w:r>
      <w:r w:rsidR="00C56F10">
        <w:rPr>
          <w:sz w:val="24"/>
          <w:szCs w:val="24"/>
        </w:rPr>
        <w:t xml:space="preserve">and help with </w:t>
      </w:r>
      <w:r>
        <w:rPr>
          <w:sz w:val="24"/>
          <w:szCs w:val="24"/>
        </w:rPr>
        <w:t>obtain</w:t>
      </w:r>
      <w:r w:rsidR="00C56F10">
        <w:rPr>
          <w:sz w:val="24"/>
          <w:szCs w:val="24"/>
        </w:rPr>
        <w:t>ing</w:t>
      </w:r>
      <w:r>
        <w:rPr>
          <w:sz w:val="24"/>
          <w:szCs w:val="24"/>
        </w:rPr>
        <w:t xml:space="preserve"> proper statistics</w:t>
      </w:r>
      <w:r w:rsidR="00496AD7">
        <w:rPr>
          <w:sz w:val="24"/>
          <w:szCs w:val="24"/>
        </w:rPr>
        <w:t>.</w:t>
      </w:r>
    </w:p>
    <w:p w14:paraId="7062E53C" w14:textId="26D96BA0" w:rsidR="00D77BDB" w:rsidRDefault="00D77BDB" w:rsidP="00BC0FD9">
      <w:pPr>
        <w:jc w:val="lowKashida"/>
        <w:rPr>
          <w:sz w:val="24"/>
          <w:szCs w:val="24"/>
        </w:rPr>
      </w:pPr>
      <w:r>
        <w:rPr>
          <w:sz w:val="24"/>
          <w:szCs w:val="24"/>
        </w:rPr>
        <w:tab/>
        <w:t xml:space="preserve">Long term: </w:t>
      </w:r>
      <w:r w:rsidR="0051290B">
        <w:rPr>
          <w:sz w:val="24"/>
          <w:szCs w:val="24"/>
        </w:rPr>
        <w:t>E</w:t>
      </w:r>
      <w:r>
        <w:rPr>
          <w:sz w:val="24"/>
          <w:szCs w:val="24"/>
        </w:rPr>
        <w:t xml:space="preserve">nsuring lower peak to average power </w:t>
      </w:r>
      <w:r w:rsidR="0051290B">
        <w:rPr>
          <w:sz w:val="24"/>
          <w:szCs w:val="24"/>
        </w:rPr>
        <w:t xml:space="preserve">will </w:t>
      </w:r>
      <w:r>
        <w:rPr>
          <w:sz w:val="24"/>
          <w:szCs w:val="24"/>
        </w:rPr>
        <w:t>enable reduced O&amp;M requirements</w:t>
      </w:r>
      <w:r w:rsidR="001A1F75">
        <w:rPr>
          <w:sz w:val="24"/>
          <w:szCs w:val="24"/>
        </w:rPr>
        <w:t xml:space="preserve"> as well as</w:t>
      </w:r>
      <w:r>
        <w:rPr>
          <w:sz w:val="24"/>
          <w:szCs w:val="24"/>
        </w:rPr>
        <w:t xml:space="preserve"> reduced capital investment through lower operat</w:t>
      </w:r>
      <w:r w:rsidR="00744C94">
        <w:rPr>
          <w:sz w:val="24"/>
          <w:szCs w:val="24"/>
        </w:rPr>
        <w:t>ional</w:t>
      </w:r>
      <w:r>
        <w:rPr>
          <w:sz w:val="24"/>
          <w:szCs w:val="24"/>
        </w:rPr>
        <w:t xml:space="preserve"> margin </w:t>
      </w:r>
      <w:r w:rsidR="007A7092">
        <w:rPr>
          <w:sz w:val="24"/>
          <w:szCs w:val="24"/>
        </w:rPr>
        <w:t>requirements</w:t>
      </w:r>
      <w:r w:rsidR="001A1F75">
        <w:rPr>
          <w:sz w:val="24"/>
          <w:szCs w:val="24"/>
        </w:rPr>
        <w:t>.</w:t>
      </w:r>
      <w:r w:rsidR="00E008ED">
        <w:rPr>
          <w:sz w:val="24"/>
          <w:szCs w:val="24"/>
        </w:rPr>
        <w:t xml:space="preserve">  D</w:t>
      </w:r>
      <w:r>
        <w:rPr>
          <w:sz w:val="24"/>
          <w:szCs w:val="24"/>
        </w:rPr>
        <w:t>ata needs are similar to far term</w:t>
      </w:r>
      <w:r w:rsidR="000F7A4C">
        <w:rPr>
          <w:sz w:val="24"/>
          <w:szCs w:val="24"/>
        </w:rPr>
        <w:t xml:space="preserve"> generation</w:t>
      </w:r>
      <w:r w:rsidR="00017901">
        <w:rPr>
          <w:sz w:val="24"/>
          <w:szCs w:val="24"/>
        </w:rPr>
        <w:t>, however</w:t>
      </w:r>
      <w:r w:rsidR="000F7A4C">
        <w:rPr>
          <w:sz w:val="24"/>
          <w:szCs w:val="24"/>
        </w:rPr>
        <w:t xml:space="preserve"> information on present levels of investment and planning</w:t>
      </w:r>
      <w:r w:rsidR="00017901">
        <w:rPr>
          <w:sz w:val="24"/>
          <w:szCs w:val="24"/>
        </w:rPr>
        <w:t xml:space="preserve"> </w:t>
      </w:r>
      <w:r w:rsidR="00AA3C7B">
        <w:rPr>
          <w:sz w:val="24"/>
          <w:szCs w:val="24"/>
        </w:rPr>
        <w:t>is</w:t>
      </w:r>
      <w:r w:rsidR="00017901">
        <w:rPr>
          <w:sz w:val="24"/>
          <w:szCs w:val="24"/>
        </w:rPr>
        <w:t xml:space="preserve"> necessary</w:t>
      </w:r>
      <w:r w:rsidR="000F7A4C">
        <w:rPr>
          <w:sz w:val="24"/>
          <w:szCs w:val="24"/>
        </w:rPr>
        <w:t>.</w:t>
      </w:r>
      <w:r>
        <w:rPr>
          <w:sz w:val="24"/>
          <w:szCs w:val="24"/>
        </w:rPr>
        <w:t xml:space="preserve"> </w:t>
      </w:r>
    </w:p>
    <w:p w14:paraId="1D010FAE" w14:textId="77777777" w:rsidR="000F7A4C" w:rsidRPr="00BC0FD9" w:rsidRDefault="000F7A4C" w:rsidP="00BC0FD9">
      <w:pPr>
        <w:jc w:val="lowKashida"/>
        <w:rPr>
          <w:b/>
          <w:bCs/>
          <w:sz w:val="24"/>
          <w:szCs w:val="24"/>
        </w:rPr>
      </w:pPr>
      <w:r w:rsidRPr="00BC0FD9">
        <w:rPr>
          <w:b/>
          <w:bCs/>
          <w:sz w:val="24"/>
          <w:szCs w:val="24"/>
        </w:rPr>
        <w:t>Local distribution</w:t>
      </w:r>
    </w:p>
    <w:p w14:paraId="4CC35ACE" w14:textId="783CB4C8" w:rsidR="000F7A4C" w:rsidRDefault="000F7A4C" w:rsidP="00BC0FD9">
      <w:pPr>
        <w:jc w:val="lowKashida"/>
        <w:rPr>
          <w:sz w:val="24"/>
          <w:szCs w:val="24"/>
        </w:rPr>
      </w:pPr>
      <w:r>
        <w:rPr>
          <w:sz w:val="24"/>
          <w:szCs w:val="24"/>
        </w:rPr>
        <w:tab/>
        <w:t xml:space="preserve">Near term: </w:t>
      </w:r>
      <w:r w:rsidR="000B35D8">
        <w:rPr>
          <w:sz w:val="24"/>
          <w:szCs w:val="24"/>
        </w:rPr>
        <w:t xml:space="preserve">The peak to average power ratio increases as the </w:t>
      </w:r>
      <w:r>
        <w:rPr>
          <w:sz w:val="24"/>
          <w:szCs w:val="24"/>
        </w:rPr>
        <w:t xml:space="preserve">granularity </w:t>
      </w:r>
      <w:r w:rsidR="000B35D8">
        <w:rPr>
          <w:sz w:val="24"/>
          <w:szCs w:val="24"/>
        </w:rPr>
        <w:t>becomes finer</w:t>
      </w:r>
      <w:r w:rsidR="00FE4954">
        <w:rPr>
          <w:sz w:val="24"/>
          <w:szCs w:val="24"/>
        </w:rPr>
        <w:t xml:space="preserve"> </w:t>
      </w:r>
      <w:r>
        <w:rPr>
          <w:sz w:val="24"/>
          <w:szCs w:val="24"/>
        </w:rPr>
        <w:t>(i.e. a single home has a far greater peak to average (in some cases &gt;20) compared to grid level (3-4 is a typical max))</w:t>
      </w:r>
      <w:r w:rsidR="000B35D8">
        <w:rPr>
          <w:sz w:val="24"/>
          <w:szCs w:val="24"/>
        </w:rPr>
        <w:t>. This dramatically increases the ohmic loss</w:t>
      </w:r>
      <w:r w:rsidR="00951086">
        <w:rPr>
          <w:sz w:val="24"/>
          <w:szCs w:val="24"/>
        </w:rPr>
        <w:t>.  O</w:t>
      </w:r>
      <w:r>
        <w:rPr>
          <w:sz w:val="24"/>
          <w:szCs w:val="24"/>
        </w:rPr>
        <w:t xml:space="preserve">ur present models predict that the few minutes a day of peak power usage in a home represent </w:t>
      </w:r>
      <w:r w:rsidR="00433168">
        <w:rPr>
          <w:sz w:val="24"/>
          <w:szCs w:val="24"/>
        </w:rPr>
        <w:t>most</w:t>
      </w:r>
      <w:r w:rsidR="00F323AE">
        <w:rPr>
          <w:sz w:val="24"/>
          <w:szCs w:val="24"/>
        </w:rPr>
        <w:t xml:space="preserve"> the </w:t>
      </w:r>
      <w:proofErr w:type="spellStart"/>
      <w:r w:rsidR="00F323AE">
        <w:rPr>
          <w:sz w:val="24"/>
          <w:szCs w:val="24"/>
        </w:rPr>
        <w:t>O</w:t>
      </w:r>
      <w:r>
        <w:rPr>
          <w:sz w:val="24"/>
          <w:szCs w:val="24"/>
        </w:rPr>
        <w:t>hmic</w:t>
      </w:r>
      <w:proofErr w:type="spellEnd"/>
      <w:r>
        <w:rPr>
          <w:sz w:val="24"/>
          <w:szCs w:val="24"/>
        </w:rPr>
        <w:t xml:space="preserve"> loss on distribution for that home and correspondingly a reasonable </w:t>
      </w:r>
      <w:r w:rsidR="00BF4311">
        <w:rPr>
          <w:sz w:val="24"/>
          <w:szCs w:val="24"/>
        </w:rPr>
        <w:t xml:space="preserve">impact on the overall loss.  This is also the case for other losses dependent on </w:t>
      </w:r>
      <w:r w:rsidR="007156BE">
        <w:rPr>
          <w:sz w:val="24"/>
          <w:szCs w:val="24"/>
        </w:rPr>
        <w:t xml:space="preserve">the </w:t>
      </w:r>
      <w:r w:rsidR="00234E12">
        <w:rPr>
          <w:sz w:val="24"/>
          <w:szCs w:val="24"/>
        </w:rPr>
        <w:t>electrical</w:t>
      </w:r>
      <w:r w:rsidR="000C0407">
        <w:rPr>
          <w:sz w:val="24"/>
          <w:szCs w:val="24"/>
        </w:rPr>
        <w:t xml:space="preserve"> </w:t>
      </w:r>
      <w:r w:rsidR="00BF4311">
        <w:rPr>
          <w:sz w:val="24"/>
          <w:szCs w:val="24"/>
        </w:rPr>
        <w:t xml:space="preserve">current </w:t>
      </w:r>
      <w:r w:rsidR="000C0407">
        <w:rPr>
          <w:sz w:val="24"/>
          <w:szCs w:val="24"/>
        </w:rPr>
        <w:t>magnitude</w:t>
      </w:r>
      <w:r w:rsidR="007156BE">
        <w:rPr>
          <w:sz w:val="24"/>
          <w:szCs w:val="24"/>
        </w:rPr>
        <w:t xml:space="preserve"> </w:t>
      </w:r>
      <w:r w:rsidR="00BF4311">
        <w:rPr>
          <w:sz w:val="24"/>
          <w:szCs w:val="24"/>
        </w:rPr>
        <w:t>(e.g. transformer losses)</w:t>
      </w:r>
      <w:r w:rsidR="007156BE">
        <w:rPr>
          <w:sz w:val="24"/>
          <w:szCs w:val="24"/>
        </w:rPr>
        <w:t>.  T</w:t>
      </w:r>
      <w:r w:rsidR="00BF4311">
        <w:rPr>
          <w:sz w:val="24"/>
          <w:szCs w:val="24"/>
        </w:rPr>
        <w:t>his is one area where there is not only a lack of good data (even modern smart meters don’t record data at a sufficient time scale, seconds, for this analysis)</w:t>
      </w:r>
      <w:r w:rsidR="005B4316">
        <w:rPr>
          <w:sz w:val="24"/>
          <w:szCs w:val="24"/>
        </w:rPr>
        <w:t>,</w:t>
      </w:r>
      <w:r w:rsidR="00BF4311">
        <w:rPr>
          <w:sz w:val="24"/>
          <w:szCs w:val="24"/>
        </w:rPr>
        <w:t xml:space="preserve"> but </w:t>
      </w:r>
      <w:r w:rsidR="005B4316">
        <w:rPr>
          <w:sz w:val="24"/>
          <w:szCs w:val="24"/>
        </w:rPr>
        <w:t xml:space="preserve">it is also </w:t>
      </w:r>
      <w:r w:rsidR="00BF4311">
        <w:rPr>
          <w:sz w:val="24"/>
          <w:szCs w:val="24"/>
        </w:rPr>
        <w:t xml:space="preserve">an area where there is a </w:t>
      </w:r>
      <w:r w:rsidR="00D407A2">
        <w:rPr>
          <w:sz w:val="24"/>
          <w:szCs w:val="24"/>
        </w:rPr>
        <w:t>need</w:t>
      </w:r>
      <w:r w:rsidR="00BF4311">
        <w:rPr>
          <w:sz w:val="24"/>
          <w:szCs w:val="24"/>
        </w:rPr>
        <w:t xml:space="preserve"> for mutual </w:t>
      </w:r>
      <w:r w:rsidR="006D6805">
        <w:rPr>
          <w:sz w:val="24"/>
          <w:szCs w:val="24"/>
        </w:rPr>
        <w:t xml:space="preserve">support.  </w:t>
      </w:r>
      <w:r w:rsidR="00BF4311">
        <w:rPr>
          <w:sz w:val="24"/>
          <w:szCs w:val="24"/>
        </w:rPr>
        <w:t xml:space="preserve">Orison’s energy monitor can provide data at low cost </w:t>
      </w:r>
      <w:r w:rsidR="0002625E">
        <w:rPr>
          <w:sz w:val="24"/>
          <w:szCs w:val="24"/>
        </w:rPr>
        <w:t xml:space="preserve">with </w:t>
      </w:r>
      <w:r w:rsidR="00BF4311">
        <w:rPr>
          <w:sz w:val="24"/>
          <w:szCs w:val="24"/>
        </w:rPr>
        <w:t xml:space="preserve">high granularity, and the National </w:t>
      </w:r>
      <w:r w:rsidR="00CC3494">
        <w:rPr>
          <w:sz w:val="24"/>
          <w:szCs w:val="24"/>
        </w:rPr>
        <w:t>L</w:t>
      </w:r>
      <w:r w:rsidR="00BF4311">
        <w:rPr>
          <w:sz w:val="24"/>
          <w:szCs w:val="24"/>
        </w:rPr>
        <w:t xml:space="preserve">abs and/or partner organizations </w:t>
      </w:r>
      <w:r w:rsidR="0002625E">
        <w:rPr>
          <w:sz w:val="24"/>
          <w:szCs w:val="24"/>
        </w:rPr>
        <w:t xml:space="preserve">could </w:t>
      </w:r>
      <w:r w:rsidR="00BF4311">
        <w:rPr>
          <w:sz w:val="24"/>
          <w:szCs w:val="24"/>
        </w:rPr>
        <w:t xml:space="preserve">provide modeling and early data to enable Orison </w:t>
      </w:r>
      <w:r w:rsidR="00F323AE">
        <w:rPr>
          <w:sz w:val="24"/>
          <w:szCs w:val="24"/>
        </w:rPr>
        <w:t xml:space="preserve">energy storage </w:t>
      </w:r>
      <w:r w:rsidR="00BF4311">
        <w:rPr>
          <w:sz w:val="24"/>
          <w:szCs w:val="24"/>
        </w:rPr>
        <w:t>to make its case for the value of our products.</w:t>
      </w:r>
    </w:p>
    <w:p w14:paraId="7D7F6D72" w14:textId="7ECB742F" w:rsidR="00BF4311" w:rsidRDefault="00BF4311" w:rsidP="00BC0FD9">
      <w:pPr>
        <w:jc w:val="lowKashida"/>
        <w:rPr>
          <w:sz w:val="24"/>
          <w:szCs w:val="24"/>
        </w:rPr>
      </w:pPr>
      <w:r>
        <w:rPr>
          <w:sz w:val="24"/>
          <w:szCs w:val="24"/>
        </w:rPr>
        <w:tab/>
        <w:t xml:space="preserve">Far term: </w:t>
      </w:r>
      <w:r w:rsidR="00C22603">
        <w:rPr>
          <w:sz w:val="24"/>
          <w:szCs w:val="24"/>
        </w:rPr>
        <w:t xml:space="preserve">This is </w:t>
      </w:r>
      <w:r w:rsidR="00433168">
        <w:rPr>
          <w:sz w:val="24"/>
          <w:szCs w:val="24"/>
        </w:rPr>
        <w:t>like</w:t>
      </w:r>
      <w:r>
        <w:rPr>
          <w:sz w:val="24"/>
          <w:szCs w:val="24"/>
        </w:rPr>
        <w:t xml:space="preserve"> </w:t>
      </w:r>
      <w:r w:rsidR="00C22603">
        <w:rPr>
          <w:sz w:val="24"/>
          <w:szCs w:val="24"/>
        </w:rPr>
        <w:t xml:space="preserve">the </w:t>
      </w:r>
      <w:r>
        <w:rPr>
          <w:sz w:val="24"/>
          <w:szCs w:val="24"/>
        </w:rPr>
        <w:t>T&amp;D in advantages and data needs</w:t>
      </w:r>
      <w:r w:rsidR="00C22603">
        <w:rPr>
          <w:sz w:val="24"/>
          <w:szCs w:val="24"/>
        </w:rPr>
        <w:t>.</w:t>
      </w:r>
    </w:p>
    <w:p w14:paraId="1C969BBD" w14:textId="77777777" w:rsidR="00BF4311" w:rsidRPr="00BC0FD9" w:rsidRDefault="00BF4311" w:rsidP="00BC0FD9">
      <w:pPr>
        <w:jc w:val="lowKashida"/>
        <w:rPr>
          <w:b/>
          <w:bCs/>
          <w:sz w:val="24"/>
          <w:szCs w:val="24"/>
        </w:rPr>
      </w:pPr>
      <w:r w:rsidRPr="00BC0FD9">
        <w:rPr>
          <w:b/>
          <w:bCs/>
          <w:sz w:val="24"/>
          <w:szCs w:val="24"/>
        </w:rPr>
        <w:t>Energy Retailers</w:t>
      </w:r>
    </w:p>
    <w:p w14:paraId="58E155BC" w14:textId="2CA2AFBD" w:rsidR="00BF4311" w:rsidRDefault="00BF4311" w:rsidP="00BC0FD9">
      <w:pPr>
        <w:jc w:val="lowKashida"/>
        <w:rPr>
          <w:sz w:val="24"/>
          <w:szCs w:val="24"/>
        </w:rPr>
      </w:pPr>
      <w:r>
        <w:rPr>
          <w:sz w:val="24"/>
          <w:szCs w:val="24"/>
        </w:rPr>
        <w:tab/>
        <w:t xml:space="preserve">Near term: </w:t>
      </w:r>
      <w:r w:rsidR="00552AC5">
        <w:rPr>
          <w:sz w:val="24"/>
          <w:szCs w:val="24"/>
        </w:rPr>
        <w:t>B</w:t>
      </w:r>
      <w:r>
        <w:rPr>
          <w:sz w:val="24"/>
          <w:szCs w:val="24"/>
        </w:rPr>
        <w:t xml:space="preserve">y enabling demand management </w:t>
      </w:r>
      <w:r w:rsidR="00A27A14">
        <w:rPr>
          <w:sz w:val="24"/>
          <w:szCs w:val="24"/>
        </w:rPr>
        <w:t>on</w:t>
      </w:r>
      <w:r w:rsidR="00552AC5">
        <w:rPr>
          <w:sz w:val="24"/>
          <w:szCs w:val="24"/>
        </w:rPr>
        <w:t xml:space="preserve"> the</w:t>
      </w:r>
      <w:r>
        <w:rPr>
          <w:sz w:val="24"/>
          <w:szCs w:val="24"/>
        </w:rPr>
        <w:t xml:space="preserve"> customer </w:t>
      </w:r>
      <w:r w:rsidR="00A27A14">
        <w:rPr>
          <w:sz w:val="24"/>
          <w:szCs w:val="24"/>
        </w:rPr>
        <w:t>side of the meter</w:t>
      </w:r>
      <w:r w:rsidR="00446FB9">
        <w:rPr>
          <w:sz w:val="24"/>
          <w:szCs w:val="24"/>
        </w:rPr>
        <w:t>,</w:t>
      </w:r>
      <w:r>
        <w:rPr>
          <w:sz w:val="24"/>
          <w:szCs w:val="24"/>
        </w:rPr>
        <w:t xml:space="preserve"> Orison</w:t>
      </w:r>
      <w:r w:rsidR="00F323AE">
        <w:rPr>
          <w:sz w:val="24"/>
          <w:szCs w:val="24"/>
        </w:rPr>
        <w:t xml:space="preserve"> energy storage</w:t>
      </w:r>
      <w:r>
        <w:rPr>
          <w:sz w:val="24"/>
          <w:szCs w:val="24"/>
        </w:rPr>
        <w:t xml:space="preserve"> would enable retailers </w:t>
      </w:r>
      <w:r w:rsidR="00192906">
        <w:rPr>
          <w:sz w:val="24"/>
          <w:szCs w:val="24"/>
        </w:rPr>
        <w:t>to</w:t>
      </w:r>
      <w:r w:rsidR="002701AC">
        <w:rPr>
          <w:sz w:val="24"/>
          <w:szCs w:val="24"/>
        </w:rPr>
        <w:t xml:space="preserve"> </w:t>
      </w:r>
      <w:r w:rsidR="00BD4955">
        <w:rPr>
          <w:sz w:val="24"/>
          <w:szCs w:val="24"/>
        </w:rPr>
        <w:t>economically</w:t>
      </w:r>
      <w:r>
        <w:rPr>
          <w:sz w:val="24"/>
          <w:szCs w:val="24"/>
        </w:rPr>
        <w:t xml:space="preserve"> </w:t>
      </w:r>
      <w:r w:rsidR="00BD4955">
        <w:rPr>
          <w:sz w:val="24"/>
          <w:szCs w:val="24"/>
        </w:rPr>
        <w:t>manage</w:t>
      </w:r>
      <w:r>
        <w:rPr>
          <w:sz w:val="24"/>
          <w:szCs w:val="24"/>
        </w:rPr>
        <w:t xml:space="preserve"> overages </w:t>
      </w:r>
      <w:r w:rsidR="00AC5E1F">
        <w:rPr>
          <w:sz w:val="24"/>
          <w:szCs w:val="24"/>
        </w:rPr>
        <w:t xml:space="preserve">without </w:t>
      </w:r>
      <w:r w:rsidR="008128DE">
        <w:rPr>
          <w:sz w:val="24"/>
          <w:szCs w:val="24"/>
        </w:rPr>
        <w:t xml:space="preserve">the </w:t>
      </w:r>
      <w:r w:rsidR="004B555C">
        <w:rPr>
          <w:sz w:val="24"/>
          <w:szCs w:val="24"/>
        </w:rPr>
        <w:t xml:space="preserve">need to </w:t>
      </w:r>
      <w:r w:rsidR="00D74D81">
        <w:rPr>
          <w:sz w:val="24"/>
          <w:szCs w:val="24"/>
        </w:rPr>
        <w:t>push costs</w:t>
      </w:r>
      <w:r w:rsidR="006D4A21">
        <w:rPr>
          <w:sz w:val="24"/>
          <w:szCs w:val="24"/>
        </w:rPr>
        <w:t>/burden</w:t>
      </w:r>
      <w:r w:rsidR="00D74D81">
        <w:rPr>
          <w:sz w:val="24"/>
          <w:szCs w:val="24"/>
        </w:rPr>
        <w:t xml:space="preserve"> out to consumers. </w:t>
      </w:r>
      <w:r>
        <w:rPr>
          <w:sz w:val="24"/>
          <w:szCs w:val="24"/>
        </w:rPr>
        <w:t xml:space="preserve">The data that would be helpful here would be </w:t>
      </w:r>
      <w:r w:rsidR="0026350C">
        <w:rPr>
          <w:sz w:val="24"/>
          <w:szCs w:val="24"/>
        </w:rPr>
        <w:t xml:space="preserve">to compare </w:t>
      </w:r>
      <w:r>
        <w:rPr>
          <w:sz w:val="24"/>
          <w:szCs w:val="24"/>
        </w:rPr>
        <w:t xml:space="preserve">regional or national level energy </w:t>
      </w:r>
      <w:r w:rsidR="00AD03DD">
        <w:rPr>
          <w:sz w:val="24"/>
          <w:szCs w:val="24"/>
        </w:rPr>
        <w:t xml:space="preserve">pricing </w:t>
      </w:r>
      <w:r>
        <w:rPr>
          <w:sz w:val="24"/>
          <w:szCs w:val="24"/>
        </w:rPr>
        <w:t xml:space="preserve">information </w:t>
      </w:r>
      <w:r w:rsidR="0026350C">
        <w:rPr>
          <w:sz w:val="24"/>
          <w:szCs w:val="24"/>
        </w:rPr>
        <w:t xml:space="preserve">of </w:t>
      </w:r>
      <w:r w:rsidR="00101141">
        <w:rPr>
          <w:sz w:val="24"/>
          <w:szCs w:val="24"/>
        </w:rPr>
        <w:t xml:space="preserve">typical </w:t>
      </w:r>
      <w:r w:rsidR="009A7568">
        <w:rPr>
          <w:sz w:val="24"/>
          <w:szCs w:val="24"/>
        </w:rPr>
        <w:t>peak demand</w:t>
      </w:r>
      <w:r w:rsidR="003E7D46">
        <w:rPr>
          <w:sz w:val="24"/>
          <w:szCs w:val="24"/>
        </w:rPr>
        <w:t xml:space="preserve"> pricing</w:t>
      </w:r>
      <w:r w:rsidR="009A7568">
        <w:rPr>
          <w:sz w:val="24"/>
          <w:szCs w:val="24"/>
        </w:rPr>
        <w:t xml:space="preserve"> as compared</w:t>
      </w:r>
      <w:r>
        <w:rPr>
          <w:sz w:val="24"/>
          <w:szCs w:val="24"/>
        </w:rPr>
        <w:t xml:space="preserve"> to base load expenditure ratios.</w:t>
      </w:r>
    </w:p>
    <w:p w14:paraId="57A2F05A" w14:textId="36166E90" w:rsidR="00BF4311" w:rsidRPr="00BB46FF" w:rsidRDefault="00BF4311" w:rsidP="00BC0FD9">
      <w:pPr>
        <w:jc w:val="lowKashida"/>
        <w:rPr>
          <w:sz w:val="24"/>
          <w:szCs w:val="24"/>
        </w:rPr>
      </w:pPr>
      <w:r>
        <w:rPr>
          <w:sz w:val="24"/>
          <w:szCs w:val="24"/>
        </w:rPr>
        <w:tab/>
        <w:t xml:space="preserve">Far term: </w:t>
      </w:r>
      <w:r w:rsidR="00664969">
        <w:rPr>
          <w:sz w:val="24"/>
          <w:szCs w:val="24"/>
        </w:rPr>
        <w:t>B</w:t>
      </w:r>
      <w:r>
        <w:rPr>
          <w:sz w:val="24"/>
          <w:szCs w:val="24"/>
        </w:rPr>
        <w:t xml:space="preserve">etter balancing </w:t>
      </w:r>
      <w:r w:rsidR="00E65C68">
        <w:rPr>
          <w:sz w:val="24"/>
          <w:szCs w:val="24"/>
        </w:rPr>
        <w:t xml:space="preserve">and management </w:t>
      </w:r>
      <w:r>
        <w:rPr>
          <w:sz w:val="24"/>
          <w:szCs w:val="24"/>
        </w:rPr>
        <w:t>of peak to average demand would enable</w:t>
      </w:r>
      <w:r w:rsidR="00056B2B">
        <w:rPr>
          <w:sz w:val="24"/>
          <w:szCs w:val="24"/>
        </w:rPr>
        <w:t xml:space="preserve"> utilities to offer options to consumers (i.e. low cost </w:t>
      </w:r>
      <w:r w:rsidR="00B27119">
        <w:rPr>
          <w:sz w:val="24"/>
          <w:szCs w:val="24"/>
        </w:rPr>
        <w:t xml:space="preserve">fixed rate or even fixed total) through </w:t>
      </w:r>
      <w:r w:rsidR="008D4438">
        <w:rPr>
          <w:sz w:val="24"/>
          <w:szCs w:val="24"/>
        </w:rPr>
        <w:t>multiple</w:t>
      </w:r>
      <w:r w:rsidR="00086ACE">
        <w:rPr>
          <w:sz w:val="24"/>
          <w:szCs w:val="24"/>
        </w:rPr>
        <w:t xml:space="preserve"> </w:t>
      </w:r>
      <w:r w:rsidR="00B27119">
        <w:rPr>
          <w:sz w:val="24"/>
          <w:szCs w:val="24"/>
        </w:rPr>
        <w:t>contractual purchase</w:t>
      </w:r>
      <w:r w:rsidR="00B67027">
        <w:rPr>
          <w:sz w:val="24"/>
          <w:szCs w:val="24"/>
        </w:rPr>
        <w:t xml:space="preserve"> plans</w:t>
      </w:r>
      <w:r w:rsidR="008D4438">
        <w:rPr>
          <w:sz w:val="24"/>
          <w:szCs w:val="24"/>
        </w:rPr>
        <w:t xml:space="preserve"> that support individual </w:t>
      </w:r>
      <w:r w:rsidR="00A26548">
        <w:rPr>
          <w:sz w:val="24"/>
          <w:szCs w:val="24"/>
        </w:rPr>
        <w:t>needs</w:t>
      </w:r>
      <w:r w:rsidR="00086ACE">
        <w:rPr>
          <w:sz w:val="24"/>
          <w:szCs w:val="24"/>
        </w:rPr>
        <w:t xml:space="preserve">. By having </w:t>
      </w:r>
      <w:r w:rsidR="00B976A0">
        <w:rPr>
          <w:sz w:val="24"/>
          <w:szCs w:val="24"/>
        </w:rPr>
        <w:t>Orison</w:t>
      </w:r>
      <w:r w:rsidR="00B3052C">
        <w:rPr>
          <w:sz w:val="24"/>
          <w:szCs w:val="24"/>
        </w:rPr>
        <w:t>’</w:t>
      </w:r>
      <w:r w:rsidR="00B976A0">
        <w:rPr>
          <w:sz w:val="24"/>
          <w:szCs w:val="24"/>
        </w:rPr>
        <w:t>s</w:t>
      </w:r>
      <w:r w:rsidR="00086ACE">
        <w:rPr>
          <w:sz w:val="24"/>
          <w:szCs w:val="24"/>
        </w:rPr>
        <w:t xml:space="preserve"> capabilit</w:t>
      </w:r>
      <w:r w:rsidR="00F8457A">
        <w:rPr>
          <w:sz w:val="24"/>
          <w:szCs w:val="24"/>
        </w:rPr>
        <w:t>ies</w:t>
      </w:r>
      <w:r w:rsidR="00CD43EC">
        <w:rPr>
          <w:sz w:val="24"/>
          <w:szCs w:val="24"/>
        </w:rPr>
        <w:t xml:space="preserve">, </w:t>
      </w:r>
      <w:r w:rsidR="007E16D1">
        <w:rPr>
          <w:sz w:val="24"/>
          <w:szCs w:val="24"/>
        </w:rPr>
        <w:t>e</w:t>
      </w:r>
      <w:r w:rsidR="00CD43EC">
        <w:rPr>
          <w:sz w:val="24"/>
          <w:szCs w:val="24"/>
        </w:rPr>
        <w:t xml:space="preserve">nergy </w:t>
      </w:r>
      <w:r w:rsidR="007E16D1">
        <w:rPr>
          <w:sz w:val="24"/>
          <w:szCs w:val="24"/>
        </w:rPr>
        <w:t>r</w:t>
      </w:r>
      <w:r w:rsidR="00CD43EC">
        <w:rPr>
          <w:sz w:val="24"/>
          <w:szCs w:val="24"/>
        </w:rPr>
        <w:t>etailers</w:t>
      </w:r>
      <w:r w:rsidR="004E39C3">
        <w:rPr>
          <w:sz w:val="24"/>
          <w:szCs w:val="24"/>
        </w:rPr>
        <w:t xml:space="preserve"> </w:t>
      </w:r>
      <w:r w:rsidR="00600143">
        <w:rPr>
          <w:sz w:val="24"/>
          <w:szCs w:val="24"/>
        </w:rPr>
        <w:t>c</w:t>
      </w:r>
      <w:r w:rsidR="004E39C3">
        <w:rPr>
          <w:sz w:val="24"/>
          <w:szCs w:val="24"/>
        </w:rPr>
        <w:t xml:space="preserve">ould </w:t>
      </w:r>
      <w:r w:rsidR="0014712B">
        <w:rPr>
          <w:sz w:val="24"/>
          <w:szCs w:val="24"/>
        </w:rPr>
        <w:t>effectively mitigat</w:t>
      </w:r>
      <w:r w:rsidR="00600143">
        <w:rPr>
          <w:sz w:val="24"/>
          <w:szCs w:val="24"/>
        </w:rPr>
        <w:t>e,</w:t>
      </w:r>
      <w:r w:rsidR="00474431">
        <w:rPr>
          <w:sz w:val="24"/>
          <w:szCs w:val="24"/>
        </w:rPr>
        <w:t xml:space="preserve"> in</w:t>
      </w:r>
      <w:r w:rsidR="0014712B">
        <w:rPr>
          <w:sz w:val="24"/>
          <w:szCs w:val="24"/>
        </w:rPr>
        <w:t xml:space="preserve"> a </w:t>
      </w:r>
      <w:r w:rsidR="00727887">
        <w:rPr>
          <w:sz w:val="24"/>
          <w:szCs w:val="24"/>
        </w:rPr>
        <w:t>consistent</w:t>
      </w:r>
      <w:r w:rsidR="0014712B">
        <w:rPr>
          <w:sz w:val="24"/>
          <w:szCs w:val="24"/>
        </w:rPr>
        <w:t xml:space="preserve"> and </w:t>
      </w:r>
      <w:r w:rsidR="00727887">
        <w:rPr>
          <w:sz w:val="24"/>
          <w:szCs w:val="24"/>
        </w:rPr>
        <w:t>repeatable man</w:t>
      </w:r>
      <w:r w:rsidR="007E16D1">
        <w:rPr>
          <w:sz w:val="24"/>
          <w:szCs w:val="24"/>
        </w:rPr>
        <w:t>ne</w:t>
      </w:r>
      <w:r w:rsidR="00727887">
        <w:rPr>
          <w:sz w:val="24"/>
          <w:szCs w:val="24"/>
        </w:rPr>
        <w:t>r</w:t>
      </w:r>
      <w:r w:rsidR="00600143">
        <w:rPr>
          <w:sz w:val="24"/>
          <w:szCs w:val="24"/>
        </w:rPr>
        <w:t>,</w:t>
      </w:r>
      <w:r w:rsidR="00B27119">
        <w:rPr>
          <w:sz w:val="24"/>
          <w:szCs w:val="24"/>
        </w:rPr>
        <w:t xml:space="preserve"> </w:t>
      </w:r>
      <w:r w:rsidR="00257563">
        <w:rPr>
          <w:sz w:val="24"/>
          <w:szCs w:val="24"/>
        </w:rPr>
        <w:t xml:space="preserve">the </w:t>
      </w:r>
      <w:r w:rsidR="00B27119">
        <w:rPr>
          <w:sz w:val="24"/>
          <w:szCs w:val="24"/>
        </w:rPr>
        <w:t>overage probability</w:t>
      </w:r>
      <w:r w:rsidR="00AC2F78">
        <w:rPr>
          <w:sz w:val="24"/>
          <w:szCs w:val="24"/>
        </w:rPr>
        <w:t xml:space="preserve"> which </w:t>
      </w:r>
      <w:r w:rsidR="00F8457A">
        <w:rPr>
          <w:sz w:val="24"/>
          <w:szCs w:val="24"/>
        </w:rPr>
        <w:t xml:space="preserve">would </w:t>
      </w:r>
      <w:r w:rsidR="00AC2F78">
        <w:rPr>
          <w:sz w:val="24"/>
          <w:szCs w:val="24"/>
        </w:rPr>
        <w:t>support</w:t>
      </w:r>
      <w:r w:rsidR="006D60B8">
        <w:rPr>
          <w:sz w:val="24"/>
          <w:szCs w:val="24"/>
        </w:rPr>
        <w:t xml:space="preserve"> </w:t>
      </w:r>
      <w:r w:rsidR="00F8457A">
        <w:rPr>
          <w:sz w:val="24"/>
          <w:szCs w:val="24"/>
        </w:rPr>
        <w:t xml:space="preserve">the </w:t>
      </w:r>
      <w:r w:rsidR="00AC2F78">
        <w:rPr>
          <w:sz w:val="24"/>
          <w:szCs w:val="24"/>
        </w:rPr>
        <w:t>bundling</w:t>
      </w:r>
      <w:r w:rsidR="006D60B8">
        <w:rPr>
          <w:sz w:val="24"/>
          <w:szCs w:val="24"/>
        </w:rPr>
        <w:t xml:space="preserve"> </w:t>
      </w:r>
      <w:r w:rsidR="00A17C6A">
        <w:rPr>
          <w:sz w:val="24"/>
          <w:szCs w:val="24"/>
        </w:rPr>
        <w:t>of</w:t>
      </w:r>
      <w:r w:rsidR="006D60B8">
        <w:rPr>
          <w:sz w:val="24"/>
          <w:szCs w:val="24"/>
        </w:rPr>
        <w:t xml:space="preserve"> a</w:t>
      </w:r>
      <w:r w:rsidR="00BA298D">
        <w:rPr>
          <w:sz w:val="24"/>
          <w:szCs w:val="24"/>
        </w:rPr>
        <w:t xml:space="preserve"> </w:t>
      </w:r>
      <w:r w:rsidR="00BA65C9">
        <w:rPr>
          <w:sz w:val="24"/>
          <w:szCs w:val="24"/>
        </w:rPr>
        <w:t xml:space="preserve">significantly </w:t>
      </w:r>
      <w:r w:rsidR="009D1AB9">
        <w:rPr>
          <w:sz w:val="24"/>
          <w:szCs w:val="24"/>
        </w:rPr>
        <w:t>higher percentage of lower base load</w:t>
      </w:r>
      <w:r w:rsidR="00237E9E">
        <w:rPr>
          <w:sz w:val="24"/>
          <w:szCs w:val="24"/>
        </w:rPr>
        <w:t xml:space="preserve"> </w:t>
      </w:r>
      <w:r w:rsidR="00BA298D">
        <w:rPr>
          <w:sz w:val="24"/>
          <w:szCs w:val="24"/>
        </w:rPr>
        <w:t xml:space="preserve">purchase </w:t>
      </w:r>
      <w:r w:rsidR="00237E9E">
        <w:rPr>
          <w:sz w:val="24"/>
          <w:szCs w:val="24"/>
        </w:rPr>
        <w:t>blocks vs</w:t>
      </w:r>
      <w:r w:rsidR="00B27119">
        <w:rPr>
          <w:sz w:val="24"/>
          <w:szCs w:val="24"/>
        </w:rPr>
        <w:t xml:space="preserve"> contracts with high</w:t>
      </w:r>
      <w:r w:rsidR="00726A6A">
        <w:rPr>
          <w:sz w:val="24"/>
          <w:szCs w:val="24"/>
        </w:rPr>
        <w:t>er</w:t>
      </w:r>
      <w:r w:rsidR="00B27119">
        <w:rPr>
          <w:sz w:val="24"/>
          <w:szCs w:val="24"/>
        </w:rPr>
        <w:t xml:space="preserve"> </w:t>
      </w:r>
      <w:r w:rsidR="00257563">
        <w:rPr>
          <w:sz w:val="24"/>
          <w:szCs w:val="24"/>
        </w:rPr>
        <w:t>peak demand</w:t>
      </w:r>
      <w:r w:rsidR="00726A6A">
        <w:rPr>
          <w:sz w:val="24"/>
          <w:szCs w:val="24"/>
        </w:rPr>
        <w:t xml:space="preserve"> blocks</w:t>
      </w:r>
      <w:r w:rsidR="00BE535C">
        <w:rPr>
          <w:sz w:val="24"/>
          <w:szCs w:val="24"/>
        </w:rPr>
        <w:t xml:space="preserve">, </w:t>
      </w:r>
      <w:r w:rsidR="00BA65C9">
        <w:rPr>
          <w:sz w:val="24"/>
          <w:szCs w:val="24"/>
        </w:rPr>
        <w:t xml:space="preserve">thus </w:t>
      </w:r>
      <w:r w:rsidR="00BE535C">
        <w:rPr>
          <w:sz w:val="24"/>
          <w:szCs w:val="24"/>
        </w:rPr>
        <w:t xml:space="preserve">reducing overall </w:t>
      </w:r>
      <w:r w:rsidR="00D666E7">
        <w:rPr>
          <w:sz w:val="24"/>
          <w:szCs w:val="24"/>
        </w:rPr>
        <w:t>expense</w:t>
      </w:r>
      <w:r w:rsidR="0037719F">
        <w:rPr>
          <w:sz w:val="24"/>
          <w:szCs w:val="24"/>
        </w:rPr>
        <w:t>.</w:t>
      </w:r>
      <w:r w:rsidR="00726A6A">
        <w:rPr>
          <w:sz w:val="24"/>
          <w:szCs w:val="24"/>
        </w:rPr>
        <w:t xml:space="preserve"> </w:t>
      </w:r>
      <w:r w:rsidR="0037719F">
        <w:rPr>
          <w:sz w:val="24"/>
          <w:szCs w:val="24"/>
        </w:rPr>
        <w:t>C</w:t>
      </w:r>
      <w:r w:rsidR="00726A6A">
        <w:rPr>
          <w:sz w:val="24"/>
          <w:szCs w:val="24"/>
        </w:rPr>
        <w:t>urrent</w:t>
      </w:r>
      <w:r w:rsidR="0037719F">
        <w:rPr>
          <w:sz w:val="24"/>
          <w:szCs w:val="24"/>
        </w:rPr>
        <w:t>ly</w:t>
      </w:r>
      <w:r w:rsidR="00DB4B81">
        <w:rPr>
          <w:sz w:val="24"/>
          <w:szCs w:val="24"/>
        </w:rPr>
        <w:t>,</w:t>
      </w:r>
      <w:r w:rsidR="0044419C">
        <w:rPr>
          <w:sz w:val="24"/>
          <w:szCs w:val="24"/>
        </w:rPr>
        <w:t xml:space="preserve"> </w:t>
      </w:r>
      <w:r w:rsidR="005B3EB1">
        <w:rPr>
          <w:sz w:val="24"/>
          <w:szCs w:val="24"/>
        </w:rPr>
        <w:t>e</w:t>
      </w:r>
      <w:r w:rsidR="0044419C">
        <w:rPr>
          <w:sz w:val="24"/>
          <w:szCs w:val="24"/>
        </w:rPr>
        <w:t xml:space="preserve">nergy </w:t>
      </w:r>
      <w:r w:rsidR="005B3EB1">
        <w:rPr>
          <w:sz w:val="24"/>
          <w:szCs w:val="24"/>
        </w:rPr>
        <w:t>r</w:t>
      </w:r>
      <w:r w:rsidR="0044419C">
        <w:rPr>
          <w:sz w:val="24"/>
          <w:szCs w:val="24"/>
        </w:rPr>
        <w:t xml:space="preserve">etailers </w:t>
      </w:r>
      <w:r w:rsidR="00433168">
        <w:rPr>
          <w:sz w:val="24"/>
          <w:szCs w:val="24"/>
        </w:rPr>
        <w:t>must</w:t>
      </w:r>
      <w:r w:rsidR="00D666E7">
        <w:rPr>
          <w:sz w:val="24"/>
          <w:szCs w:val="24"/>
        </w:rPr>
        <w:t xml:space="preserve"> plan</w:t>
      </w:r>
      <w:r w:rsidR="00726A6A">
        <w:rPr>
          <w:sz w:val="24"/>
          <w:szCs w:val="24"/>
        </w:rPr>
        <w:t xml:space="preserve"> </w:t>
      </w:r>
      <w:r w:rsidR="00DB4B81">
        <w:rPr>
          <w:sz w:val="24"/>
          <w:szCs w:val="24"/>
        </w:rPr>
        <w:t>costly</w:t>
      </w:r>
      <w:r w:rsidR="004B3700">
        <w:rPr>
          <w:sz w:val="24"/>
          <w:szCs w:val="24"/>
        </w:rPr>
        <w:t xml:space="preserve"> peak demand</w:t>
      </w:r>
      <w:r w:rsidR="00DB4B81">
        <w:rPr>
          <w:sz w:val="24"/>
          <w:szCs w:val="24"/>
        </w:rPr>
        <w:t xml:space="preserve"> </w:t>
      </w:r>
      <w:r w:rsidR="00726A6A">
        <w:rPr>
          <w:sz w:val="24"/>
          <w:szCs w:val="24"/>
        </w:rPr>
        <w:t xml:space="preserve">contingency </w:t>
      </w:r>
      <w:r w:rsidR="00D666E7">
        <w:rPr>
          <w:sz w:val="24"/>
          <w:szCs w:val="24"/>
        </w:rPr>
        <w:t>blocks</w:t>
      </w:r>
      <w:r w:rsidR="00726A6A">
        <w:rPr>
          <w:sz w:val="24"/>
          <w:szCs w:val="24"/>
        </w:rPr>
        <w:t xml:space="preserve"> that</w:t>
      </w:r>
      <w:r w:rsidR="00A73BBA">
        <w:rPr>
          <w:sz w:val="24"/>
          <w:szCs w:val="24"/>
        </w:rPr>
        <w:t xml:space="preserve"> </w:t>
      </w:r>
      <w:r w:rsidR="0041068B">
        <w:rPr>
          <w:sz w:val="24"/>
          <w:szCs w:val="24"/>
        </w:rPr>
        <w:t>buffer</w:t>
      </w:r>
      <w:r w:rsidR="00A73BBA">
        <w:rPr>
          <w:sz w:val="24"/>
          <w:szCs w:val="24"/>
        </w:rPr>
        <w:t xml:space="preserve"> for the</w:t>
      </w:r>
      <w:r w:rsidR="00726A6A">
        <w:rPr>
          <w:sz w:val="24"/>
          <w:szCs w:val="24"/>
        </w:rPr>
        <w:t xml:space="preserve"> unknown variability</w:t>
      </w:r>
      <w:r w:rsidR="00A73BBA">
        <w:rPr>
          <w:sz w:val="24"/>
          <w:szCs w:val="24"/>
        </w:rPr>
        <w:t xml:space="preserve"> of</w:t>
      </w:r>
      <w:r w:rsidR="0041068B">
        <w:rPr>
          <w:sz w:val="24"/>
          <w:szCs w:val="24"/>
        </w:rPr>
        <w:t xml:space="preserve"> peak demand</w:t>
      </w:r>
      <w:r w:rsidR="00B27119">
        <w:rPr>
          <w:sz w:val="24"/>
          <w:szCs w:val="24"/>
        </w:rPr>
        <w:t>.  Data needs here would be source data and analysis of typical energy market</w:t>
      </w:r>
      <w:r w:rsidR="00BB6865">
        <w:rPr>
          <w:sz w:val="24"/>
          <w:szCs w:val="24"/>
        </w:rPr>
        <w:t>s</w:t>
      </w:r>
      <w:r w:rsidR="00B27119">
        <w:rPr>
          <w:sz w:val="24"/>
          <w:szCs w:val="24"/>
        </w:rPr>
        <w:t xml:space="preserve"> at differ</w:t>
      </w:r>
      <w:r w:rsidR="00BB6865">
        <w:rPr>
          <w:sz w:val="24"/>
          <w:szCs w:val="24"/>
        </w:rPr>
        <w:t>ing</w:t>
      </w:r>
      <w:r w:rsidR="00B27119">
        <w:rPr>
          <w:sz w:val="24"/>
          <w:szCs w:val="24"/>
        </w:rPr>
        <w:t xml:space="preserve"> time scales and over </w:t>
      </w:r>
      <w:r w:rsidR="003C2877">
        <w:rPr>
          <w:sz w:val="24"/>
          <w:szCs w:val="24"/>
        </w:rPr>
        <w:t xml:space="preserve">multiple </w:t>
      </w:r>
      <w:r w:rsidR="00B27119">
        <w:rPr>
          <w:sz w:val="24"/>
          <w:szCs w:val="24"/>
        </w:rPr>
        <w:t>regions.</w:t>
      </w:r>
    </w:p>
    <w:sectPr w:rsidR="00BF4311" w:rsidRPr="00BB46FF" w:rsidSect="00F323AE">
      <w:pgSz w:w="12240" w:h="15840"/>
      <w:pgMar w:top="1440" w:right="1440" w:bottom="30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6FF"/>
    <w:rsid w:val="00017901"/>
    <w:rsid w:val="0002625E"/>
    <w:rsid w:val="00056B2B"/>
    <w:rsid w:val="00056F7F"/>
    <w:rsid w:val="00086ACE"/>
    <w:rsid w:val="000A03C5"/>
    <w:rsid w:val="000A724E"/>
    <w:rsid w:val="000B04EA"/>
    <w:rsid w:val="000B35D8"/>
    <w:rsid w:val="000C0407"/>
    <w:rsid w:val="000F7A4C"/>
    <w:rsid w:val="00101141"/>
    <w:rsid w:val="0014712B"/>
    <w:rsid w:val="00192906"/>
    <w:rsid w:val="001953B7"/>
    <w:rsid w:val="001A1F75"/>
    <w:rsid w:val="001C470C"/>
    <w:rsid w:val="001D0967"/>
    <w:rsid w:val="001D5255"/>
    <w:rsid w:val="00234C69"/>
    <w:rsid w:val="00234E12"/>
    <w:rsid w:val="00237E9E"/>
    <w:rsid w:val="00250474"/>
    <w:rsid w:val="00257563"/>
    <w:rsid w:val="0026350C"/>
    <w:rsid w:val="002701AC"/>
    <w:rsid w:val="002856DE"/>
    <w:rsid w:val="00292D06"/>
    <w:rsid w:val="002A0A40"/>
    <w:rsid w:val="002D6D99"/>
    <w:rsid w:val="0030485D"/>
    <w:rsid w:val="00334CB1"/>
    <w:rsid w:val="00364F62"/>
    <w:rsid w:val="0037719F"/>
    <w:rsid w:val="003C2877"/>
    <w:rsid w:val="003E7D46"/>
    <w:rsid w:val="00407C8A"/>
    <w:rsid w:val="0041068B"/>
    <w:rsid w:val="00433168"/>
    <w:rsid w:val="004334E7"/>
    <w:rsid w:val="0044419C"/>
    <w:rsid w:val="00446FB9"/>
    <w:rsid w:val="00453AEA"/>
    <w:rsid w:val="0045630A"/>
    <w:rsid w:val="00474431"/>
    <w:rsid w:val="0049459A"/>
    <w:rsid w:val="00496AD7"/>
    <w:rsid w:val="004B3700"/>
    <w:rsid w:val="004B555C"/>
    <w:rsid w:val="004E39C3"/>
    <w:rsid w:val="0051290B"/>
    <w:rsid w:val="00536499"/>
    <w:rsid w:val="00552AC5"/>
    <w:rsid w:val="00567500"/>
    <w:rsid w:val="005A521F"/>
    <w:rsid w:val="005B3EB1"/>
    <w:rsid w:val="005B4316"/>
    <w:rsid w:val="005D33DB"/>
    <w:rsid w:val="00600143"/>
    <w:rsid w:val="00622AEF"/>
    <w:rsid w:val="006547D4"/>
    <w:rsid w:val="00664969"/>
    <w:rsid w:val="006D4A21"/>
    <w:rsid w:val="006D60B8"/>
    <w:rsid w:val="006D6805"/>
    <w:rsid w:val="007156BE"/>
    <w:rsid w:val="00726A6A"/>
    <w:rsid w:val="00727887"/>
    <w:rsid w:val="00744C94"/>
    <w:rsid w:val="00746A1F"/>
    <w:rsid w:val="00755F7B"/>
    <w:rsid w:val="007A7092"/>
    <w:rsid w:val="007C438A"/>
    <w:rsid w:val="007E16D1"/>
    <w:rsid w:val="00801855"/>
    <w:rsid w:val="00805E53"/>
    <w:rsid w:val="008128DE"/>
    <w:rsid w:val="00867C38"/>
    <w:rsid w:val="008A5643"/>
    <w:rsid w:val="008C340F"/>
    <w:rsid w:val="008D4438"/>
    <w:rsid w:val="008F5341"/>
    <w:rsid w:val="00951086"/>
    <w:rsid w:val="009648E6"/>
    <w:rsid w:val="009A7568"/>
    <w:rsid w:val="009C5460"/>
    <w:rsid w:val="009C6F61"/>
    <w:rsid w:val="009D1AB9"/>
    <w:rsid w:val="009F5C1C"/>
    <w:rsid w:val="00A04561"/>
    <w:rsid w:val="00A07068"/>
    <w:rsid w:val="00A16B21"/>
    <w:rsid w:val="00A17C6A"/>
    <w:rsid w:val="00A26548"/>
    <w:rsid w:val="00A27A14"/>
    <w:rsid w:val="00A73BBA"/>
    <w:rsid w:val="00AA3C7B"/>
    <w:rsid w:val="00AC2F78"/>
    <w:rsid w:val="00AC5E1F"/>
    <w:rsid w:val="00AD03DD"/>
    <w:rsid w:val="00B27119"/>
    <w:rsid w:val="00B3052C"/>
    <w:rsid w:val="00B4049A"/>
    <w:rsid w:val="00B67027"/>
    <w:rsid w:val="00B957D1"/>
    <w:rsid w:val="00B976A0"/>
    <w:rsid w:val="00BA298D"/>
    <w:rsid w:val="00BA47EE"/>
    <w:rsid w:val="00BA65C9"/>
    <w:rsid w:val="00BB46FF"/>
    <w:rsid w:val="00BB6865"/>
    <w:rsid w:val="00BC0FD9"/>
    <w:rsid w:val="00BC4D70"/>
    <w:rsid w:val="00BD4955"/>
    <w:rsid w:val="00BE535C"/>
    <w:rsid w:val="00BF4311"/>
    <w:rsid w:val="00C0162A"/>
    <w:rsid w:val="00C03825"/>
    <w:rsid w:val="00C10686"/>
    <w:rsid w:val="00C22603"/>
    <w:rsid w:val="00C56F10"/>
    <w:rsid w:val="00C85CBB"/>
    <w:rsid w:val="00CA23E6"/>
    <w:rsid w:val="00CC3494"/>
    <w:rsid w:val="00CC5682"/>
    <w:rsid w:val="00CD43EC"/>
    <w:rsid w:val="00CF35D3"/>
    <w:rsid w:val="00D113E1"/>
    <w:rsid w:val="00D407A2"/>
    <w:rsid w:val="00D432AE"/>
    <w:rsid w:val="00D54F30"/>
    <w:rsid w:val="00D601C3"/>
    <w:rsid w:val="00D666E7"/>
    <w:rsid w:val="00D74D81"/>
    <w:rsid w:val="00D77BDB"/>
    <w:rsid w:val="00DB4B81"/>
    <w:rsid w:val="00DC2CD2"/>
    <w:rsid w:val="00E008ED"/>
    <w:rsid w:val="00E05B48"/>
    <w:rsid w:val="00E23FAC"/>
    <w:rsid w:val="00E4567C"/>
    <w:rsid w:val="00E65C68"/>
    <w:rsid w:val="00E84EB0"/>
    <w:rsid w:val="00EA69A8"/>
    <w:rsid w:val="00EB0752"/>
    <w:rsid w:val="00EC66F1"/>
    <w:rsid w:val="00F019BD"/>
    <w:rsid w:val="00F323AE"/>
    <w:rsid w:val="00F8457A"/>
    <w:rsid w:val="00F973CF"/>
    <w:rsid w:val="00FE49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FBEB9"/>
  <w15:chartTrackingRefBased/>
  <w15:docId w15:val="{0EAB3382-AAC3-47A5-B256-4CBA4B31D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709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A709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94C8AA1D32D44B9C971DE56A3F1498" ma:contentTypeVersion="10" ma:contentTypeDescription="Create a new document." ma:contentTypeScope="" ma:versionID="313af92afb3b10b8847469ad76b14ece">
  <xsd:schema xmlns:xsd="http://www.w3.org/2001/XMLSchema" xmlns:xs="http://www.w3.org/2001/XMLSchema" xmlns:p="http://schemas.microsoft.com/office/2006/metadata/properties" xmlns:ns2="6091a2c2-bc84-47a8-983e-09ea17059018" xmlns:ns3="b37d4505-9845-4d54-b1af-7e8b26a9f772" targetNamespace="http://schemas.microsoft.com/office/2006/metadata/properties" ma:root="true" ma:fieldsID="90d4533e7a3933eb7166240317e17a6c" ns2:_="" ns3:_="">
    <xsd:import namespace="6091a2c2-bc84-47a8-983e-09ea17059018"/>
    <xsd:import namespace="b37d4505-9845-4d54-b1af-7e8b26a9f7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1a2c2-bc84-47a8-983e-09ea170590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7d4505-9845-4d54-b1af-7e8b26a9f77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CE055B-A803-4D25-BECF-92F7D859CD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01B475-EA47-4BB6-A511-D075BAC85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1a2c2-bc84-47a8-983e-09ea17059018"/>
    <ds:schemaRef ds:uri="b37d4505-9845-4d54-b1af-7e8b26a9f7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4AB185-034A-4B5E-A02D-CFB842EA4E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974</Words>
  <Characters>5558</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Berte</dc:creator>
  <cp:keywords/>
  <dc:description/>
  <cp:lastModifiedBy>Melanie Venter</cp:lastModifiedBy>
  <cp:revision>2</cp:revision>
  <dcterms:created xsi:type="dcterms:W3CDTF">2019-07-16T05:11:00Z</dcterms:created>
  <dcterms:modified xsi:type="dcterms:W3CDTF">2019-07-16T05:11:00Z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0x0101009194C8AA1D32D44B9C971DE56A3F1498</vt:lpwstr>
  </property>
</Properties>
</file>