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0D92A9" w14:textId="000F3EDD" w:rsidR="00727F80" w:rsidRPr="004109A5" w:rsidRDefault="004109A5">
      <w:pPr>
        <w:rPr>
          <w:b/>
          <w:bCs/>
          <w:sz w:val="28"/>
          <w:szCs w:val="28"/>
        </w:rPr>
      </w:pPr>
      <w:r w:rsidRPr="004109A5">
        <w:rPr>
          <w:b/>
          <w:bCs/>
          <w:sz w:val="28"/>
          <w:szCs w:val="28"/>
        </w:rPr>
        <w:t>Technical Assistance Request</w:t>
      </w:r>
    </w:p>
    <w:p w14:paraId="63EB44BA" w14:textId="4A6C9A13" w:rsidR="004109A5" w:rsidRDefault="004109A5" w:rsidP="004109A5">
      <w:pPr>
        <w:pStyle w:val="NoSpacing"/>
      </w:pPr>
      <w:r>
        <w:t>Conserval Systems Inc.</w:t>
      </w:r>
    </w:p>
    <w:p w14:paraId="435F99BA" w14:textId="481D6B2C" w:rsidR="004109A5" w:rsidRDefault="004109A5" w:rsidP="004109A5">
      <w:pPr>
        <w:pStyle w:val="NoSpacing"/>
      </w:pPr>
      <w:r>
        <w:t>Buffalo NY</w:t>
      </w:r>
    </w:p>
    <w:p w14:paraId="2BA55D7D" w14:textId="4F31D33F" w:rsidR="004109A5" w:rsidRDefault="004109A5" w:rsidP="004109A5">
      <w:pPr>
        <w:pStyle w:val="NoSpacing"/>
      </w:pPr>
      <w:r>
        <w:t>Contact John Hollick</w:t>
      </w:r>
    </w:p>
    <w:p w14:paraId="4581F626" w14:textId="5D240CB4" w:rsidR="004109A5" w:rsidRDefault="004109A5" w:rsidP="004109A5">
      <w:pPr>
        <w:pStyle w:val="NoSpacing"/>
      </w:pPr>
      <w:r>
        <w:t xml:space="preserve">E: </w:t>
      </w:r>
      <w:hyperlink r:id="rId4" w:history="1">
        <w:r w:rsidR="00FD2E9F" w:rsidRPr="00295F23">
          <w:rPr>
            <w:rStyle w:val="Hyperlink"/>
          </w:rPr>
          <w:t>jhollick@solarwall.com</w:t>
        </w:r>
      </w:hyperlink>
    </w:p>
    <w:p w14:paraId="02FCE305" w14:textId="32234134" w:rsidR="004109A5" w:rsidRDefault="00807D8E" w:rsidP="004109A5">
      <w:pPr>
        <w:pStyle w:val="NoSpacing"/>
      </w:pPr>
      <w:r w:rsidRPr="00807D8E">
        <w:t>Tel: 1-877-768-4328</w:t>
      </w:r>
    </w:p>
    <w:p w14:paraId="30BA2706" w14:textId="40FC0D75" w:rsidR="004109A5" w:rsidRDefault="004109A5" w:rsidP="004109A5">
      <w:pPr>
        <w:pStyle w:val="NoSpacing"/>
      </w:pPr>
    </w:p>
    <w:p w14:paraId="072F97E1" w14:textId="77777777" w:rsidR="004109A5" w:rsidRPr="00113D45" w:rsidRDefault="004109A5" w:rsidP="004109A5">
      <w:pPr>
        <w:rPr>
          <w:rFonts w:ascii="Arial" w:hAnsi="Arial" w:cs="Arial"/>
          <w:iCs/>
          <w:sz w:val="32"/>
        </w:rPr>
      </w:pPr>
      <w:r w:rsidRPr="0083266F">
        <w:rPr>
          <w:rFonts w:ascii="Arial" w:hAnsi="Arial" w:cs="Arial"/>
          <w:b/>
          <w:bCs/>
          <w:sz w:val="36"/>
        </w:rPr>
        <w:t>SolarWall Power Tower</w:t>
      </w:r>
      <w:r w:rsidRPr="007970AD">
        <w:rPr>
          <w:rFonts w:ascii="Arial" w:hAnsi="Arial" w:cs="Arial"/>
          <w:i/>
          <w:sz w:val="32"/>
        </w:rPr>
        <w:t xml:space="preserve"> </w:t>
      </w:r>
    </w:p>
    <w:p w14:paraId="5CC49505" w14:textId="3A6D5DE2" w:rsidR="004109A5" w:rsidRDefault="004109A5" w:rsidP="004109A5">
      <w:pPr>
        <w:pStyle w:val="NoSpacing"/>
      </w:pPr>
      <w:r>
        <w:t xml:space="preserve">Conserval and its CEO, John Hollick, the inventor of the transpired solar air collector (SolarWall) is </w:t>
      </w:r>
      <w:r w:rsidR="00B86904">
        <w:t>developing</w:t>
      </w:r>
      <w:r>
        <w:t xml:space="preserve"> </w:t>
      </w:r>
      <w:r w:rsidRPr="004109A5">
        <w:t xml:space="preserve">a revolutionary </w:t>
      </w:r>
      <w:r w:rsidR="00B86904">
        <w:t xml:space="preserve">new </w:t>
      </w:r>
      <w:r w:rsidRPr="004109A5">
        <w:t>concept which combines the best features of multiple renewable technologies into one Hybrid Energy Tower</w:t>
      </w:r>
      <w:r w:rsidR="00B86904">
        <w:t>.</w:t>
      </w:r>
      <w:r w:rsidR="00C34E1C">
        <w:t xml:space="preserve"> The goal is to utilize low temperature heat from SolarWall panels to produce power. The concept also works with PV to capture the PV thermal energy.</w:t>
      </w:r>
    </w:p>
    <w:p w14:paraId="7B1210F4" w14:textId="221DECF1" w:rsidR="00B86904" w:rsidRPr="004109A5" w:rsidRDefault="00B86904" w:rsidP="004109A5">
      <w:pPr>
        <w:pStyle w:val="NoSpacing"/>
      </w:pPr>
      <w:r>
        <w:rPr>
          <w:noProof/>
        </w:rPr>
        <w:drawing>
          <wp:inline distT="0" distB="0" distL="0" distR="0" wp14:anchorId="0B802973" wp14:editId="04BD33C4">
            <wp:extent cx="4413885" cy="269113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13885" cy="2691130"/>
                    </a:xfrm>
                    <a:prstGeom prst="rect">
                      <a:avLst/>
                    </a:prstGeom>
                    <a:noFill/>
                  </pic:spPr>
                </pic:pic>
              </a:graphicData>
            </a:graphic>
          </wp:inline>
        </w:drawing>
      </w:r>
      <w:r w:rsidRPr="00B86904">
        <w:t xml:space="preserve"> </w:t>
      </w:r>
      <w:r>
        <w:rPr>
          <w:noProof/>
        </w:rPr>
        <w:drawing>
          <wp:inline distT="0" distB="0" distL="0" distR="0" wp14:anchorId="5C2A0858" wp14:editId="1F3441D6">
            <wp:extent cx="1217023" cy="3008434"/>
            <wp:effectExtent l="0" t="0" r="254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9195" cy="3063241"/>
                    </a:xfrm>
                    <a:prstGeom prst="rect">
                      <a:avLst/>
                    </a:prstGeom>
                    <a:noFill/>
                    <a:ln>
                      <a:noFill/>
                    </a:ln>
                  </pic:spPr>
                </pic:pic>
              </a:graphicData>
            </a:graphic>
          </wp:inline>
        </w:drawing>
      </w:r>
    </w:p>
    <w:p w14:paraId="7C95BC73" w14:textId="77777777" w:rsidR="004109A5" w:rsidRPr="004109A5" w:rsidRDefault="004109A5" w:rsidP="004109A5">
      <w:pPr>
        <w:pStyle w:val="NoSpacing"/>
      </w:pPr>
    </w:p>
    <w:p w14:paraId="176B8D9A" w14:textId="6A2E258E" w:rsidR="004109A5" w:rsidRDefault="00B86904" w:rsidP="004109A5">
      <w:pPr>
        <w:pStyle w:val="NoSpacing"/>
      </w:pPr>
      <w:r>
        <w:t>The SolarWall Power Tower</w:t>
      </w:r>
      <w:r w:rsidR="004109A5" w:rsidRPr="004109A5">
        <w:t xml:space="preserve"> includes transpired solar air collectors, solar updraft tower, wind downdraft tower, Venturi or diffuser chamber for turbines, ground thermal storage and optional integration of PV for recovery of wasted PV heat.</w:t>
      </w:r>
    </w:p>
    <w:p w14:paraId="0763A204" w14:textId="6B3C2AD3" w:rsidR="00C34E1C" w:rsidRPr="004109A5" w:rsidRDefault="00C34E1C" w:rsidP="004109A5">
      <w:pPr>
        <w:pStyle w:val="NoSpacing"/>
      </w:pPr>
      <w:r>
        <w:t>Two prototypes built to date confirm the much high</w:t>
      </w:r>
      <w:r w:rsidR="00807D8E">
        <w:t>er</w:t>
      </w:r>
      <w:r>
        <w:t xml:space="preserve"> efficiencies compared with traditional solar updraft towers, but additional work is necessary to finalize the modular 250 kW target per 100’ tower</w:t>
      </w:r>
    </w:p>
    <w:p w14:paraId="1424104F" w14:textId="77777777" w:rsidR="004109A5" w:rsidRPr="004109A5" w:rsidRDefault="004109A5" w:rsidP="004109A5">
      <w:pPr>
        <w:pStyle w:val="NoSpacing"/>
      </w:pPr>
    </w:p>
    <w:p w14:paraId="50BEB09F" w14:textId="330B70AF" w:rsidR="00B86904" w:rsidRDefault="000C0A50" w:rsidP="004109A5">
      <w:pPr>
        <w:pStyle w:val="NoSpacing"/>
      </w:pPr>
      <w:r>
        <w:rPr>
          <w:noProof/>
        </w:rPr>
        <w:drawing>
          <wp:inline distT="0" distB="0" distL="0" distR="0" wp14:anchorId="0C051D26" wp14:editId="1491A8F5">
            <wp:extent cx="2769577" cy="1200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76691" cy="1203233"/>
                    </a:xfrm>
                    <a:prstGeom prst="rect">
                      <a:avLst/>
                    </a:prstGeom>
                    <a:noFill/>
                    <a:ln>
                      <a:noFill/>
                    </a:ln>
                  </pic:spPr>
                </pic:pic>
              </a:graphicData>
            </a:graphic>
          </wp:inline>
        </w:drawing>
      </w:r>
      <w:r w:rsidR="00B86904">
        <w:rPr>
          <w:noProof/>
        </w:rPr>
        <w:drawing>
          <wp:inline distT="0" distB="0" distL="0" distR="0" wp14:anchorId="78BC102D" wp14:editId="2C6B9914">
            <wp:extent cx="2781300" cy="1736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782109" cy="1737230"/>
                    </a:xfrm>
                    <a:prstGeom prst="rect">
                      <a:avLst/>
                    </a:prstGeom>
                    <a:noFill/>
                    <a:ln>
                      <a:noFill/>
                    </a:ln>
                  </pic:spPr>
                </pic:pic>
              </a:graphicData>
            </a:graphic>
          </wp:inline>
        </w:drawing>
      </w:r>
    </w:p>
    <w:p w14:paraId="25685FF3" w14:textId="58EEAD75" w:rsidR="00B86904" w:rsidRDefault="00B86904" w:rsidP="004109A5">
      <w:pPr>
        <w:pStyle w:val="NoSpacing"/>
      </w:pPr>
    </w:p>
    <w:p w14:paraId="57815112" w14:textId="6EC1DBC2" w:rsidR="000C0A50" w:rsidRDefault="00807D8E" w:rsidP="004109A5">
      <w:pPr>
        <w:pStyle w:val="NoSpacing"/>
      </w:pPr>
      <w:r>
        <w:t>Heat from t</w:t>
      </w:r>
      <w:r w:rsidR="000C0A50">
        <w:t xml:space="preserve">ranspired collectors provide the driving force and can be coupled with PV arrays in a PVT configuration </w:t>
      </w:r>
      <w:r>
        <w:t>to recover</w:t>
      </w:r>
      <w:r w:rsidR="000C0A50">
        <w:t xml:space="preserve"> the thermal energy </w:t>
      </w:r>
      <w:r>
        <w:t>and</w:t>
      </w:r>
      <w:r w:rsidR="000C0A50">
        <w:t xml:space="preserve"> produc</w:t>
      </w:r>
      <w:r>
        <w:t>e more</w:t>
      </w:r>
      <w:r w:rsidR="000C0A50">
        <w:t xml:space="preserve"> power.</w:t>
      </w:r>
    </w:p>
    <w:p w14:paraId="38D0803D" w14:textId="31D47589" w:rsidR="000C0A50" w:rsidRDefault="000C0A50" w:rsidP="004109A5">
      <w:pPr>
        <w:pStyle w:val="NoSpacing"/>
      </w:pPr>
    </w:p>
    <w:p w14:paraId="0FEF28E6" w14:textId="66D2AA23" w:rsidR="00C34E1C" w:rsidRDefault="00C34E1C" w:rsidP="00C34E1C">
      <w:pPr>
        <w:pStyle w:val="NoSpacing"/>
      </w:pPr>
      <w:r>
        <w:t xml:space="preserve">Components requiring further optimization include the vertical axis turbines and blades, design of the tower and connecting turbine chamber and better understanding of the air movements at the top of the tower and at the turbines. </w:t>
      </w:r>
    </w:p>
    <w:p w14:paraId="32B44DC1" w14:textId="4A17BA4E" w:rsidR="000C0A50" w:rsidRDefault="000C0A50" w:rsidP="004109A5">
      <w:pPr>
        <w:pStyle w:val="NoSpacing"/>
      </w:pPr>
    </w:p>
    <w:p w14:paraId="0B533056" w14:textId="1BA2F613" w:rsidR="000C0A50" w:rsidRDefault="000C0A50" w:rsidP="004109A5">
      <w:pPr>
        <w:pStyle w:val="NoSpacing"/>
      </w:pPr>
      <w:r>
        <w:rPr>
          <w:noProof/>
        </w:rPr>
        <w:drawing>
          <wp:inline distT="0" distB="0" distL="0" distR="0" wp14:anchorId="431C643F" wp14:editId="1036F85C">
            <wp:extent cx="4305300" cy="242541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11569" cy="2428943"/>
                    </a:xfrm>
                    <a:prstGeom prst="rect">
                      <a:avLst/>
                    </a:prstGeom>
                    <a:noFill/>
                    <a:ln>
                      <a:noFill/>
                    </a:ln>
                  </pic:spPr>
                </pic:pic>
              </a:graphicData>
            </a:graphic>
          </wp:inline>
        </w:drawing>
      </w:r>
    </w:p>
    <w:p w14:paraId="39EE5A18" w14:textId="08032E01" w:rsidR="00BB2D64" w:rsidRDefault="00BB2D64" w:rsidP="004109A5">
      <w:pPr>
        <w:pStyle w:val="NoSpacing"/>
      </w:pPr>
    </w:p>
    <w:p w14:paraId="3AB34ACD" w14:textId="58896052" w:rsidR="00BB2D64" w:rsidRDefault="00BB2D64" w:rsidP="00BB2D64">
      <w:pPr>
        <w:pStyle w:val="NoSpacing"/>
      </w:pPr>
      <w:r>
        <w:t>I</w:t>
      </w:r>
      <w:r w:rsidRPr="00BB2D64">
        <w:t>n the1990’s NREL worked with Conserval to develop software to optimize air flows and porosities in the SolarWall panels to achieve uniform air flow across the entire surfaces.</w:t>
      </w:r>
      <w:r>
        <w:t xml:space="preserve"> </w:t>
      </w:r>
      <w:r w:rsidRPr="00BB2D64">
        <w:t>NREL will be requested to review the solar design and make recommendations for optimizing the vertical axis turbine design with a Venturi or diffuser chamber receiving air flows from two directions as illustrated below.</w:t>
      </w:r>
    </w:p>
    <w:p w14:paraId="2940FE76" w14:textId="3D6EB216" w:rsidR="00BB2D64" w:rsidRDefault="00BB2D64" w:rsidP="00BB2D64">
      <w:pPr>
        <w:pStyle w:val="NoSpacing"/>
      </w:pPr>
    </w:p>
    <w:p w14:paraId="4F0A8860" w14:textId="2091C1A8" w:rsidR="00BB2D64" w:rsidRDefault="00BB2D64" w:rsidP="00BB2D64">
      <w:pPr>
        <w:pStyle w:val="NoSpacing"/>
      </w:pPr>
      <w:r>
        <w:t xml:space="preserve">Suppliers for the vertical axis turbines are being requested especially those interested in developing a solution for blades receiving both warm air and cold air from opposite directions. </w:t>
      </w:r>
    </w:p>
    <w:p w14:paraId="12BF0394" w14:textId="77777777" w:rsidR="00BB2D64" w:rsidRDefault="00BB2D64" w:rsidP="00BB2D64">
      <w:pPr>
        <w:pStyle w:val="NoSpacing"/>
      </w:pPr>
    </w:p>
    <w:p w14:paraId="5AB2B8D4" w14:textId="14C21C18" w:rsidR="00BB2D64" w:rsidRDefault="00BB2D64" w:rsidP="00BB2D64">
      <w:pPr>
        <w:pStyle w:val="NoSpacing"/>
      </w:pPr>
      <w:r>
        <w:t xml:space="preserve">Manufacturers of agricultural grain bins and towers may be well suited to building the </w:t>
      </w:r>
      <w:r w:rsidR="00101A2F">
        <w:t>solar towers as their experience in building similar structures in the agricultural areas</w:t>
      </w:r>
      <w:r w:rsidR="00A640D5">
        <w:t xml:space="preserve"> </w:t>
      </w:r>
      <w:r w:rsidR="00807D8E">
        <w:t>is</w:t>
      </w:r>
      <w:r w:rsidR="00A640D5">
        <w:t xml:space="preserve"> similar to solar tower construction.</w:t>
      </w:r>
    </w:p>
    <w:p w14:paraId="4B413B6E" w14:textId="77777777" w:rsidR="00BB2D64" w:rsidRPr="00BB2D64" w:rsidRDefault="00BB2D64" w:rsidP="00BB2D64">
      <w:pPr>
        <w:pStyle w:val="NoSpacing"/>
      </w:pPr>
    </w:p>
    <w:p w14:paraId="01980AEC" w14:textId="543FF38E" w:rsidR="00BB2D64" w:rsidRDefault="00101A2F" w:rsidP="00BB2D64">
      <w:pPr>
        <w:pStyle w:val="NoSpacing"/>
      </w:pPr>
      <w:r>
        <w:t xml:space="preserve">NREL will be asked to participate in the </w:t>
      </w:r>
      <w:r w:rsidR="00BB2D64" w:rsidRPr="004109A5">
        <w:t xml:space="preserve">GO phase </w:t>
      </w:r>
      <w:r>
        <w:t xml:space="preserve">to monitor the </w:t>
      </w:r>
      <w:r w:rsidRPr="004109A5">
        <w:t xml:space="preserve">250 kW </w:t>
      </w:r>
      <w:r w:rsidR="00BB2D64" w:rsidRPr="004109A5">
        <w:t>demonstration installation</w:t>
      </w:r>
      <w:r>
        <w:t>.</w:t>
      </w:r>
    </w:p>
    <w:p w14:paraId="7D088353" w14:textId="75BC805C" w:rsidR="00BB2D64" w:rsidRDefault="00BB2D64" w:rsidP="004109A5">
      <w:pPr>
        <w:pStyle w:val="NoSpacing"/>
      </w:pPr>
    </w:p>
    <w:p w14:paraId="5B9539BD" w14:textId="2016773E" w:rsidR="00807D8E" w:rsidRDefault="00807D8E" w:rsidP="004109A5">
      <w:pPr>
        <w:pStyle w:val="NoSpacing"/>
      </w:pPr>
      <w:r>
        <w:t>PV farm developers interested in energy storage a</w:t>
      </w:r>
      <w:r w:rsidR="00113D45">
        <w:t>re</w:t>
      </w:r>
      <w:r>
        <w:t xml:space="preserve"> encouraged to contact the Conserval team </w:t>
      </w:r>
      <w:r w:rsidR="00113D45">
        <w:t>to</w:t>
      </w:r>
      <w:r>
        <w:t xml:space="preserve"> consider a demonstration </w:t>
      </w:r>
      <w:r w:rsidR="00113D45">
        <w:t>at</w:t>
      </w:r>
      <w:r>
        <w:t xml:space="preserve"> one of their installations.</w:t>
      </w:r>
      <w:bookmarkStart w:id="0" w:name="_GoBack"/>
      <w:bookmarkEnd w:id="0"/>
    </w:p>
    <w:sectPr w:rsidR="00807D8E" w:rsidSect="00BB2D64">
      <w:pgSz w:w="12240" w:h="15840"/>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109A5"/>
    <w:rsid w:val="000760DC"/>
    <w:rsid w:val="000C0A50"/>
    <w:rsid w:val="00101A2F"/>
    <w:rsid w:val="00113D45"/>
    <w:rsid w:val="004109A5"/>
    <w:rsid w:val="00807D8E"/>
    <w:rsid w:val="00A640D5"/>
    <w:rsid w:val="00B86904"/>
    <w:rsid w:val="00BB2D64"/>
    <w:rsid w:val="00BD721D"/>
    <w:rsid w:val="00C34E1C"/>
    <w:rsid w:val="00DC60B6"/>
    <w:rsid w:val="00FD2E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D5E97"/>
  <w15:chartTrackingRefBased/>
  <w15:docId w15:val="{AB6C5FBF-E120-4D5F-9178-4A87BABB6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09A5"/>
    <w:pPr>
      <w:spacing w:after="0" w:line="240" w:lineRule="auto"/>
    </w:pPr>
  </w:style>
  <w:style w:type="character" w:styleId="Hyperlink">
    <w:name w:val="Hyperlink"/>
    <w:basedOn w:val="DefaultParagraphFont"/>
    <w:uiPriority w:val="99"/>
    <w:unhideWhenUsed/>
    <w:rsid w:val="004109A5"/>
    <w:rPr>
      <w:color w:val="0000FF" w:themeColor="hyperlink"/>
      <w:u w:val="single"/>
    </w:rPr>
  </w:style>
  <w:style w:type="character" w:styleId="UnresolvedMention">
    <w:name w:val="Unresolved Mention"/>
    <w:basedOn w:val="DefaultParagraphFont"/>
    <w:uiPriority w:val="99"/>
    <w:semiHidden/>
    <w:unhideWhenUsed/>
    <w:rsid w:val="00410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mailto:jhollick@solarwall.com" TargetMode="Externa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Hollick</dc:creator>
  <cp:keywords/>
  <dc:description/>
  <cp:lastModifiedBy>John Hollick</cp:lastModifiedBy>
  <cp:revision>7</cp:revision>
  <dcterms:created xsi:type="dcterms:W3CDTF">2019-07-12T19:20:00Z</dcterms:created>
  <dcterms:modified xsi:type="dcterms:W3CDTF">2019-07-14T16:03:00Z</dcterms:modified>
</cp:coreProperties>
</file>