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0">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1">
      <w:pPr>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ind w:left="0" w:firstLine="0"/>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144"/>
          <w:szCs w:val="144"/>
          <w:rtl w:val="0"/>
        </w:rPr>
        <w:t xml:space="preserve">Rhex</w:t>
      </w:r>
      <w:r w:rsidDel="00000000" w:rsidR="00000000" w:rsidRPr="00000000">
        <w:rPr>
          <w:rtl w:val="0"/>
        </w:rPr>
      </w:r>
    </w:p>
    <w:p w:rsidR="00000000" w:rsidDel="00000000" w:rsidP="00000000" w:rsidRDefault="00000000" w:rsidRPr="00000000" w14:paraId="00000003">
      <w:pPr>
        <w:contextualSpacing w:val="0"/>
        <w:jc w:val="center"/>
        <w:rPr>
          <w:rFonts w:ascii="Helvetica Neue" w:cs="Helvetica Neue" w:eastAsia="Helvetica Neue" w:hAnsi="Helvetica Neue"/>
          <w:b w:val="1"/>
          <w:sz w:val="48"/>
          <w:szCs w:val="48"/>
        </w:rPr>
      </w:pPr>
      <w:r w:rsidDel="00000000" w:rsidR="00000000" w:rsidRPr="00000000">
        <w:rPr>
          <w:rtl w:val="0"/>
        </w:rPr>
      </w:r>
    </w:p>
    <w:p w:rsidR="00000000" w:rsidDel="00000000" w:rsidP="00000000" w:rsidRDefault="00000000" w:rsidRPr="00000000" w14:paraId="00000004">
      <w:pPr>
        <w:contextualSpacing w:val="0"/>
        <w:jc w:val="center"/>
        <w:rPr>
          <w:rFonts w:ascii="Helvetica Neue" w:cs="Helvetica Neue" w:eastAsia="Helvetica Neue" w:hAnsi="Helvetica Neue"/>
          <w:b w:val="1"/>
          <w:sz w:val="48"/>
          <w:szCs w:val="48"/>
        </w:rPr>
      </w:pPr>
      <w:r w:rsidDel="00000000" w:rsidR="00000000" w:rsidRPr="00000000">
        <w:rPr>
          <w:rtl w:val="0"/>
        </w:rPr>
      </w:r>
    </w:p>
    <w:p w:rsidR="00000000" w:rsidDel="00000000" w:rsidP="00000000" w:rsidRDefault="00000000" w:rsidRPr="00000000" w14:paraId="00000005">
      <w:pPr>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48"/>
          <w:szCs w:val="48"/>
          <w:rtl w:val="0"/>
        </w:rPr>
        <w:t xml:space="preserve">Mission Statement</w:t>
      </w:r>
      <w:r w:rsidDel="00000000" w:rsidR="00000000" w:rsidRPr="00000000">
        <w:rPr>
          <w:rtl w:val="0"/>
        </w:rPr>
      </w:r>
    </w:p>
    <w:p w:rsidR="00000000" w:rsidDel="00000000" w:rsidP="00000000" w:rsidRDefault="00000000" w:rsidRPr="00000000" w14:paraId="00000007">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spacing w:line="360" w:lineRule="auto"/>
        <w:ind w:firstLine="72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At Rhex, we believe that people are more than ready to </w:t>
      </w:r>
      <w:r w:rsidDel="00000000" w:rsidR="00000000" w:rsidRPr="00000000">
        <w:rPr>
          <w:rFonts w:ascii="Helvetica Neue" w:cs="Helvetica Neue" w:eastAsia="Helvetica Neue" w:hAnsi="Helvetica Neue"/>
          <w:sz w:val="24"/>
          <w:szCs w:val="24"/>
          <w:rtl w:val="0"/>
        </w:rPr>
        <w:t xml:space="preserve">lead </w:t>
      </w:r>
      <w:r w:rsidDel="00000000" w:rsidR="00000000" w:rsidRPr="00000000">
        <w:rPr>
          <w:rFonts w:ascii="Helvetica Neue" w:cs="Helvetica Neue" w:eastAsia="Helvetica Neue" w:hAnsi="Helvetica Neue"/>
          <w:i w:val="1"/>
          <w:sz w:val="24"/>
          <w:szCs w:val="24"/>
          <w:rtl w:val="0"/>
        </w:rPr>
        <w:t xml:space="preserve">themselves</w:t>
      </w:r>
      <w:r w:rsidDel="00000000" w:rsidR="00000000" w:rsidRPr="00000000">
        <w:rPr>
          <w:rFonts w:ascii="Helvetica Neue" w:cs="Helvetica Neue" w:eastAsia="Helvetica Neue" w:hAnsi="Helvetica Neue"/>
          <w:sz w:val="24"/>
          <w:szCs w:val="24"/>
          <w:rtl w:val="0"/>
        </w:rPr>
        <w:t xml:space="preserve"> - they only lack the means. Our mission is to </w:t>
      </w:r>
      <w:r w:rsidDel="00000000" w:rsidR="00000000" w:rsidRPr="00000000">
        <w:rPr>
          <w:rFonts w:ascii="Helvetica Neue" w:cs="Helvetica Neue" w:eastAsia="Helvetica Neue" w:hAnsi="Helvetica Neue"/>
          <w:sz w:val="24"/>
          <w:szCs w:val="24"/>
          <w:rtl w:val="0"/>
        </w:rPr>
        <w:t xml:space="preserve">affordably</w:t>
      </w:r>
      <w:r w:rsidDel="00000000" w:rsidR="00000000" w:rsidRPr="00000000">
        <w:rPr>
          <w:rFonts w:ascii="Helvetica Neue" w:cs="Helvetica Neue" w:eastAsia="Helvetica Neue" w:hAnsi="Helvetica Neue"/>
          <w:sz w:val="24"/>
          <w:szCs w:val="24"/>
          <w:rtl w:val="0"/>
        </w:rPr>
        <w:t xml:space="preserve"> provide these </w:t>
      </w:r>
      <w:r w:rsidDel="00000000" w:rsidR="00000000" w:rsidRPr="00000000">
        <w:rPr>
          <w:rFonts w:ascii="Helvetica Neue" w:cs="Helvetica Neue" w:eastAsia="Helvetica Neue" w:hAnsi="Helvetica Neue"/>
          <w:i w:val="1"/>
          <w:sz w:val="24"/>
          <w:szCs w:val="24"/>
          <w:rtl w:val="0"/>
        </w:rPr>
        <w:t xml:space="preserve">means of sustainability</w:t>
      </w:r>
      <w:r w:rsidDel="00000000" w:rsidR="00000000" w:rsidRPr="00000000">
        <w:rPr>
          <w:rFonts w:ascii="Helvetica Neue" w:cs="Helvetica Neue" w:eastAsia="Helvetica Neue" w:hAnsi="Helvetica Neue"/>
          <w:sz w:val="24"/>
          <w:szCs w:val="24"/>
          <w:rtl w:val="0"/>
        </w:rPr>
        <w:t xml:space="preserve"> </w:t>
      </w:r>
      <w:r w:rsidDel="00000000" w:rsidR="00000000" w:rsidRPr="00000000">
        <w:rPr>
          <w:rFonts w:ascii="Helvetica Neue" w:cs="Helvetica Neue" w:eastAsia="Helvetica Neue" w:hAnsi="Helvetica Neue"/>
          <w:sz w:val="24"/>
          <w:szCs w:val="24"/>
          <w:u w:val="single"/>
          <w:rtl w:val="0"/>
        </w:rPr>
        <w:t xml:space="preserve">one brick at a time</w:t>
      </w:r>
      <w:r w:rsidDel="00000000" w:rsidR="00000000" w:rsidRPr="00000000">
        <w:rPr>
          <w:rFonts w:ascii="Helvetica Neue" w:cs="Helvetica Neue" w:eastAsia="Helvetica Neue" w:hAnsi="Helvetica Neue"/>
          <w:sz w:val="24"/>
          <w:szCs w:val="24"/>
          <w:rtl w:val="0"/>
        </w:rPr>
        <w:t xml:space="preserve">. By giving our </w:t>
      </w:r>
      <w:r w:rsidDel="00000000" w:rsidR="00000000" w:rsidRPr="00000000">
        <w:rPr>
          <w:rFonts w:ascii="Helvetica Neue" w:cs="Helvetica Neue" w:eastAsia="Helvetica Neue" w:hAnsi="Helvetica Neue"/>
          <w:sz w:val="24"/>
          <w:szCs w:val="24"/>
          <w:rtl w:val="0"/>
        </w:rPr>
        <w:t xml:space="preserve">customers</w:t>
      </w:r>
      <w:r w:rsidDel="00000000" w:rsidR="00000000" w:rsidRPr="00000000">
        <w:rPr>
          <w:rFonts w:ascii="Helvetica Neue" w:cs="Helvetica Neue" w:eastAsia="Helvetica Neue" w:hAnsi="Helvetica Neue"/>
          <w:sz w:val="24"/>
          <w:szCs w:val="24"/>
          <w:rtl w:val="0"/>
        </w:rPr>
        <w:t xml:space="preserve"> the push they need to build towards </w:t>
      </w:r>
      <w:r w:rsidDel="00000000" w:rsidR="00000000" w:rsidRPr="00000000">
        <w:rPr>
          <w:rFonts w:ascii="Helvetica Neue" w:cs="Helvetica Neue" w:eastAsia="Helvetica Neue" w:hAnsi="Helvetica Neue"/>
          <w:sz w:val="24"/>
          <w:szCs w:val="24"/>
          <w:rtl w:val="0"/>
        </w:rPr>
        <w:t xml:space="preserve">t</w:t>
      </w:r>
      <w:r w:rsidDel="00000000" w:rsidR="00000000" w:rsidRPr="00000000">
        <w:rPr>
          <w:rFonts w:ascii="Helvetica Neue" w:cs="Helvetica Neue" w:eastAsia="Helvetica Neue" w:hAnsi="Helvetica Neue"/>
          <w:sz w:val="24"/>
          <w:szCs w:val="24"/>
          <w:rtl w:val="0"/>
        </w:rPr>
        <w:t xml:space="preserve">o</w:t>
      </w:r>
      <w:r w:rsidDel="00000000" w:rsidR="00000000" w:rsidRPr="00000000">
        <w:rPr>
          <w:rFonts w:ascii="Helvetica Neue" w:cs="Helvetica Neue" w:eastAsia="Helvetica Neue" w:hAnsi="Helvetica Neue"/>
          <w:sz w:val="24"/>
          <w:szCs w:val="24"/>
          <w:rtl w:val="0"/>
        </w:rPr>
        <w:t xml:space="preserve">t</w:t>
      </w:r>
      <w:r w:rsidDel="00000000" w:rsidR="00000000" w:rsidRPr="00000000">
        <w:rPr>
          <w:rFonts w:ascii="Helvetica Neue" w:cs="Helvetica Neue" w:eastAsia="Helvetica Neue" w:hAnsi="Helvetica Neue"/>
          <w:sz w:val="24"/>
          <w:szCs w:val="24"/>
          <w:rtl w:val="0"/>
        </w:rPr>
        <w:t xml:space="preserve">a</w:t>
      </w:r>
      <w:r w:rsidDel="00000000" w:rsidR="00000000" w:rsidRPr="00000000">
        <w:rPr>
          <w:rFonts w:ascii="Helvetica Neue" w:cs="Helvetica Neue" w:eastAsia="Helvetica Neue" w:hAnsi="Helvetica Neue"/>
          <w:sz w:val="24"/>
          <w:szCs w:val="24"/>
          <w:rtl w:val="0"/>
        </w:rPr>
        <w:t xml:space="preserve">l</w:t>
      </w:r>
      <w:r w:rsidDel="00000000" w:rsidR="00000000" w:rsidRPr="00000000">
        <w:rPr>
          <w:rFonts w:ascii="Helvetica Neue" w:cs="Helvetica Neue" w:eastAsia="Helvetica Neue" w:hAnsi="Helvetica Neue"/>
          <w:sz w:val="24"/>
          <w:szCs w:val="24"/>
          <w:rtl w:val="0"/>
        </w:rPr>
        <w:t xml:space="preserve"> </w:t>
      </w:r>
      <w:r w:rsidDel="00000000" w:rsidR="00000000" w:rsidRPr="00000000">
        <w:rPr>
          <w:rFonts w:ascii="Helvetica Neue" w:cs="Helvetica Neue" w:eastAsia="Helvetica Neue" w:hAnsi="Helvetica Neue"/>
          <w:sz w:val="24"/>
          <w:szCs w:val="24"/>
          <w:rtl w:val="0"/>
        </w:rPr>
        <w:t xml:space="preserve">a</w:t>
      </w:r>
      <w:r w:rsidDel="00000000" w:rsidR="00000000" w:rsidRPr="00000000">
        <w:rPr>
          <w:rFonts w:ascii="Helvetica Neue" w:cs="Helvetica Neue" w:eastAsia="Helvetica Neue" w:hAnsi="Helvetica Neue"/>
          <w:sz w:val="24"/>
          <w:szCs w:val="24"/>
          <w:rtl w:val="0"/>
        </w:rPr>
        <w:t xml:space="preserve">u</w:t>
      </w:r>
      <w:r w:rsidDel="00000000" w:rsidR="00000000" w:rsidRPr="00000000">
        <w:rPr>
          <w:rFonts w:ascii="Helvetica Neue" w:cs="Helvetica Neue" w:eastAsia="Helvetica Neue" w:hAnsi="Helvetica Neue"/>
          <w:sz w:val="24"/>
          <w:szCs w:val="24"/>
          <w:rtl w:val="0"/>
        </w:rPr>
        <w:t xml:space="preserve">t</w:t>
      </w:r>
      <w:r w:rsidDel="00000000" w:rsidR="00000000" w:rsidRPr="00000000">
        <w:rPr>
          <w:rFonts w:ascii="Helvetica Neue" w:cs="Helvetica Neue" w:eastAsia="Helvetica Neue" w:hAnsi="Helvetica Neue"/>
          <w:sz w:val="24"/>
          <w:szCs w:val="24"/>
          <w:rtl w:val="0"/>
        </w:rPr>
        <w:t xml:space="preserve">o</w:t>
      </w:r>
      <w:r w:rsidDel="00000000" w:rsidR="00000000" w:rsidRPr="00000000">
        <w:rPr>
          <w:rFonts w:ascii="Helvetica Neue" w:cs="Helvetica Neue" w:eastAsia="Helvetica Neue" w:hAnsi="Helvetica Neue"/>
          <w:sz w:val="24"/>
          <w:szCs w:val="24"/>
          <w:rtl w:val="0"/>
        </w:rPr>
        <w:t xml:space="preserve">n</w:t>
      </w:r>
      <w:r w:rsidDel="00000000" w:rsidR="00000000" w:rsidRPr="00000000">
        <w:rPr>
          <w:rFonts w:ascii="Helvetica Neue" w:cs="Helvetica Neue" w:eastAsia="Helvetica Neue" w:hAnsi="Helvetica Neue"/>
          <w:sz w:val="24"/>
          <w:szCs w:val="24"/>
          <w:rtl w:val="0"/>
        </w:rPr>
        <w:t xml:space="preserve">o</w:t>
      </w:r>
      <w:r w:rsidDel="00000000" w:rsidR="00000000" w:rsidRPr="00000000">
        <w:rPr>
          <w:rFonts w:ascii="Helvetica Neue" w:cs="Helvetica Neue" w:eastAsia="Helvetica Neue" w:hAnsi="Helvetica Neue"/>
          <w:sz w:val="24"/>
          <w:szCs w:val="24"/>
          <w:rtl w:val="0"/>
        </w:rPr>
        <w:t xml:space="preserve">m</w:t>
      </w:r>
      <w:r w:rsidDel="00000000" w:rsidR="00000000" w:rsidRPr="00000000">
        <w:rPr>
          <w:rFonts w:ascii="Helvetica Neue" w:cs="Helvetica Neue" w:eastAsia="Helvetica Neue" w:hAnsi="Helvetica Neue"/>
          <w:sz w:val="24"/>
          <w:szCs w:val="24"/>
          <w:rtl w:val="0"/>
        </w:rPr>
        <w:t xml:space="preserve">y</w:t>
      </w:r>
      <w:r w:rsidDel="00000000" w:rsidR="00000000" w:rsidRPr="00000000">
        <w:rPr>
          <w:rFonts w:ascii="Helvetica Neue" w:cs="Helvetica Neue" w:eastAsia="Helvetica Neue" w:hAnsi="Helvetica Neue"/>
          <w:sz w:val="24"/>
          <w:szCs w:val="24"/>
          <w:rtl w:val="0"/>
        </w:rPr>
        <w:t xml:space="preserve"> with the powers of modern </w:t>
      </w:r>
      <w:r w:rsidDel="00000000" w:rsidR="00000000" w:rsidRPr="00000000">
        <w:rPr>
          <w:rFonts w:ascii="Helvetica Neue" w:cs="Helvetica Neue" w:eastAsia="Helvetica Neue" w:hAnsi="Helvetica Neue"/>
          <w:sz w:val="24"/>
          <w:szCs w:val="24"/>
          <w:rtl w:val="0"/>
        </w:rPr>
        <w:t xml:space="preserve">design and technology</w:t>
      </w:r>
      <w:r w:rsidDel="00000000" w:rsidR="00000000" w:rsidRPr="00000000">
        <w:rPr>
          <w:rFonts w:ascii="Helvetica Neue" w:cs="Helvetica Neue" w:eastAsia="Helvetica Neue" w:hAnsi="Helvetica Neue"/>
          <w:sz w:val="24"/>
          <w:szCs w:val="24"/>
          <w:rtl w:val="0"/>
        </w:rPr>
        <w:t xml:space="preserve">, we </w:t>
      </w:r>
      <w:r w:rsidDel="00000000" w:rsidR="00000000" w:rsidRPr="00000000">
        <w:rPr>
          <w:rFonts w:ascii="Helvetica Neue" w:cs="Helvetica Neue" w:eastAsia="Helvetica Neue" w:hAnsi="Helvetica Neue"/>
          <w:sz w:val="24"/>
          <w:szCs w:val="24"/>
          <w:rtl w:val="0"/>
        </w:rPr>
        <w:t xml:space="preserve">have</w:t>
      </w:r>
      <w:r w:rsidDel="00000000" w:rsidR="00000000" w:rsidRPr="00000000">
        <w:rPr>
          <w:rFonts w:ascii="Helvetica Neue" w:cs="Helvetica Neue" w:eastAsia="Helvetica Neue" w:hAnsi="Helvetica Neue"/>
          <w:sz w:val="24"/>
          <w:szCs w:val="24"/>
          <w:rtl w:val="0"/>
        </w:rPr>
        <w:t xml:space="preserve"> </w:t>
      </w:r>
      <w:r w:rsidDel="00000000" w:rsidR="00000000" w:rsidRPr="00000000">
        <w:rPr>
          <w:rFonts w:ascii="Helvetica Neue" w:cs="Helvetica Neue" w:eastAsia="Helvetica Neue" w:hAnsi="Helvetica Neue"/>
          <w:sz w:val="24"/>
          <w:szCs w:val="24"/>
          <w:rtl w:val="0"/>
        </w:rPr>
        <w:t xml:space="preserve">faith</w:t>
      </w:r>
      <w:r w:rsidDel="00000000" w:rsidR="00000000" w:rsidRPr="00000000">
        <w:rPr>
          <w:rFonts w:ascii="Helvetica Neue" w:cs="Helvetica Neue" w:eastAsia="Helvetica Neue" w:hAnsi="Helvetica Neue"/>
          <w:sz w:val="24"/>
          <w:szCs w:val="24"/>
          <w:rtl w:val="0"/>
        </w:rPr>
        <w:t xml:space="preserve"> that, along the way, they</w:t>
      </w:r>
      <w:r w:rsidDel="00000000" w:rsidR="00000000" w:rsidRPr="00000000">
        <w:rPr>
          <w:rFonts w:ascii="Helvetica Neue" w:cs="Helvetica Neue" w:eastAsia="Helvetica Neue" w:hAnsi="Helvetica Neue"/>
          <w:sz w:val="24"/>
          <w:szCs w:val="24"/>
          <w:rtl w:val="0"/>
        </w:rPr>
        <w:t xml:space="preserve"> </w:t>
      </w:r>
      <w:r w:rsidDel="00000000" w:rsidR="00000000" w:rsidRPr="00000000">
        <w:rPr>
          <w:rFonts w:ascii="Helvetica Neue" w:cs="Helvetica Neue" w:eastAsia="Helvetica Neue" w:hAnsi="Helvetica Neue"/>
          <w:sz w:val="24"/>
          <w:szCs w:val="24"/>
          <w:rtl w:val="0"/>
        </w:rPr>
        <w:t xml:space="preserve">will </w:t>
      </w:r>
      <w:r w:rsidDel="00000000" w:rsidR="00000000" w:rsidRPr="00000000">
        <w:rPr>
          <w:rFonts w:ascii="Helvetica Neue" w:cs="Helvetica Neue" w:eastAsia="Helvetica Neue" w:hAnsi="Helvetica Neue"/>
          <w:sz w:val="24"/>
          <w:szCs w:val="24"/>
          <w:rtl w:val="0"/>
        </w:rPr>
        <w:t xml:space="preserve">build up </w:t>
      </w:r>
      <w:r w:rsidDel="00000000" w:rsidR="00000000" w:rsidRPr="00000000">
        <w:rPr>
          <w:rFonts w:ascii="Helvetica Neue" w:cs="Helvetica Neue" w:eastAsia="Helvetica Neue" w:hAnsi="Helvetica Neue"/>
          <w:i w:val="1"/>
          <w:sz w:val="24"/>
          <w:szCs w:val="24"/>
          <w:rtl w:val="0"/>
        </w:rPr>
        <w:t xml:space="preserve">themselves</w:t>
      </w:r>
      <w:r w:rsidDel="00000000" w:rsidR="00000000" w:rsidRPr="00000000">
        <w:rPr>
          <w:rFonts w:ascii="Helvetica Neue" w:cs="Helvetica Neue" w:eastAsia="Helvetica Neue" w:hAnsi="Helvetica Neue"/>
          <w:sz w:val="24"/>
          <w:szCs w:val="24"/>
          <w:rtl w:val="0"/>
        </w:rPr>
        <w:t xml:space="preserve">, and their </w:t>
      </w:r>
      <w:r w:rsidDel="00000000" w:rsidR="00000000" w:rsidRPr="00000000">
        <w:rPr>
          <w:rFonts w:ascii="Helvetica Neue" w:cs="Helvetica Neue" w:eastAsia="Helvetica Neue" w:hAnsi="Helvetica Neue"/>
          <w:sz w:val="24"/>
          <w:szCs w:val="24"/>
          <w:rtl w:val="0"/>
        </w:rPr>
        <w:t xml:space="preserve">community</w:t>
      </w:r>
      <w:r w:rsidDel="00000000" w:rsidR="00000000" w:rsidRPr="00000000">
        <w:rPr>
          <w:rFonts w:ascii="Helvetica Neue" w:cs="Helvetica Neue" w:eastAsia="Helvetica Neue" w:hAnsi="Helvetica Neue"/>
          <w:sz w:val="24"/>
          <w:szCs w:val="24"/>
          <w:rtl w:val="0"/>
        </w:rPr>
        <w:t xml:space="preserve">, into a fulfilling future, from the inside out.</w:t>
      </w:r>
      <w:r w:rsidDel="00000000" w:rsidR="00000000" w:rsidRPr="00000000">
        <w:rPr>
          <w:rtl w:val="0"/>
        </w:rPr>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Helvetica Neue" w:cs="Helvetica Neue" w:eastAsia="Helvetica Neue" w:hAnsi="Helvetica Neue"/>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A">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144"/>
          <w:szCs w:val="144"/>
          <w:rtl w:val="0"/>
        </w:rPr>
        <w:t xml:space="preserve">Rhex</w:t>
      </w:r>
      <w:r w:rsidDel="00000000" w:rsidR="00000000" w:rsidRPr="00000000">
        <w:rPr>
          <w:rtl w:val="0"/>
        </w:rPr>
      </w:r>
    </w:p>
    <w:p w:rsidR="00000000" w:rsidDel="00000000" w:rsidP="00000000" w:rsidRDefault="00000000" w:rsidRPr="00000000" w14:paraId="0000000D">
      <w:pPr>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PRESENTS</w:t>
      </w:r>
      <w:r w:rsidDel="00000000" w:rsidR="00000000" w:rsidRPr="00000000">
        <w:rPr>
          <w:rFonts w:ascii="Helvetica Neue" w:cs="Helvetica Neue" w:eastAsia="Helvetica Neue" w:hAnsi="Helvetica Neue"/>
          <w:sz w:val="24"/>
          <w:szCs w:val="24"/>
          <w:rtl w:val="0"/>
        </w:rPr>
        <w:t xml:space="preserve">:</w:t>
      </w:r>
      <w:r w:rsidDel="00000000" w:rsidR="00000000" w:rsidRPr="00000000">
        <w:rPr>
          <w:rtl w:val="0"/>
        </w:rPr>
      </w:r>
    </w:p>
    <w:p w:rsidR="00000000" w:rsidDel="00000000" w:rsidP="00000000" w:rsidRDefault="00000000" w:rsidRPr="00000000" w14:paraId="0000000E">
      <w:pPr>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36"/>
          <w:szCs w:val="36"/>
          <w:rtl w:val="0"/>
        </w:rPr>
        <w:t xml:space="preserve">SolaRhex</w:t>
      </w:r>
      <w:r w:rsidDel="00000000" w:rsidR="00000000" w:rsidRPr="00000000">
        <w:rPr>
          <w:rtl w:val="0"/>
        </w:rPr>
      </w:r>
    </w:p>
    <w:p w:rsidR="00000000" w:rsidDel="00000000" w:rsidP="00000000" w:rsidRDefault="00000000" w:rsidRPr="00000000" w14:paraId="0000000F">
      <w:pPr>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ourier" w:cs="Courier" w:eastAsia="Courier" w:hAnsi="Courier"/>
          <w:b w:val="1"/>
          <w:color w:val="ff0000"/>
          <w:sz w:val="36"/>
          <w:szCs w:val="36"/>
          <w:highlight w:val="yellow"/>
          <w:rtl w:val="0"/>
        </w:rPr>
        <w:t xml:space="preserve">draft zero</w:t>
      </w:r>
      <w:r w:rsidDel="00000000" w:rsidR="00000000" w:rsidRPr="00000000">
        <w:rPr>
          <w:rtl w:val="0"/>
        </w:rPr>
      </w:r>
    </w:p>
    <w:p w:rsidR="00000000" w:rsidDel="00000000" w:rsidP="00000000" w:rsidRDefault="00000000" w:rsidRPr="00000000" w14:paraId="00000011">
      <w:pPr>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contextualSpacing w:val="0"/>
        <w:jc w:val="center"/>
        <w:rPr>
          <w:rFonts w:ascii="Helvetica Neue" w:cs="Helvetica Neue" w:eastAsia="Helvetica Neue" w:hAnsi="Helvetica Neue"/>
          <w:b w:val="1"/>
          <w:sz w:val="36"/>
          <w:szCs w:val="36"/>
        </w:rPr>
      </w:pPr>
      <w:r w:rsidDel="00000000" w:rsidR="00000000" w:rsidRPr="00000000">
        <w:rPr>
          <w:rtl w:val="0"/>
        </w:rPr>
      </w:r>
    </w:p>
    <w:p w:rsidR="00000000" w:rsidDel="00000000" w:rsidP="00000000" w:rsidRDefault="00000000" w:rsidRPr="00000000" w14:paraId="00000013">
      <w:pPr>
        <w:contextualSpacing w:val="0"/>
        <w:jc w:val="center"/>
        <w:rPr>
          <w:rFonts w:ascii="Helvetica Neue" w:cs="Helvetica Neue" w:eastAsia="Helvetica Neue" w:hAnsi="Helvetica Neue"/>
          <w:b w:val="1"/>
          <w:sz w:val="36"/>
          <w:szCs w:val="36"/>
        </w:rPr>
      </w:pPr>
      <w:r w:rsidDel="00000000" w:rsidR="00000000" w:rsidRPr="00000000">
        <w:rPr>
          <w:rtl w:val="0"/>
        </w:rPr>
      </w:r>
    </w:p>
    <w:p w:rsidR="00000000" w:rsidDel="00000000" w:rsidP="00000000" w:rsidRDefault="00000000" w:rsidRPr="00000000" w14:paraId="00000014">
      <w:pPr>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36"/>
          <w:szCs w:val="36"/>
          <w:rtl w:val="0"/>
        </w:rPr>
        <w:t xml:space="preserve">Authors</w:t>
      </w:r>
      <w:r w:rsidDel="00000000" w:rsidR="00000000" w:rsidRPr="00000000">
        <w:rPr>
          <w:rtl w:val="0"/>
        </w:rPr>
      </w:r>
    </w:p>
    <w:p w:rsidR="00000000" w:rsidDel="00000000" w:rsidP="00000000" w:rsidRDefault="00000000" w:rsidRPr="00000000" w14:paraId="00000016">
      <w:pPr>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Daniel LaCosse</w:t>
      </w:r>
      <w:r w:rsidDel="00000000" w:rsidR="00000000" w:rsidRPr="00000000">
        <w:rPr>
          <w:rtl w:val="0"/>
        </w:rPr>
      </w:r>
    </w:p>
    <w:p w:rsidR="00000000" w:rsidDel="00000000" w:rsidP="00000000" w:rsidRDefault="00000000" w:rsidRPr="00000000" w14:paraId="00000017">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contextualSpacing w:val="0"/>
        <w:rPr>
          <w:rFonts w:ascii="Helvetica Neue" w:cs="Helvetica Neue" w:eastAsia="Helvetica Neue" w:hAnsi="Helvetica Neue"/>
          <w:b w:val="1"/>
          <w:sz w:val="36"/>
          <w:szCs w:val="36"/>
        </w:rPr>
      </w:pPr>
      <w:r w:rsidDel="00000000" w:rsidR="00000000" w:rsidRPr="00000000">
        <w:rPr>
          <w:rtl w:val="0"/>
        </w:rPr>
      </w:r>
    </w:p>
    <w:p w:rsidR="00000000" w:rsidDel="00000000" w:rsidP="00000000" w:rsidRDefault="00000000" w:rsidRPr="00000000" w14:paraId="00000019">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color w:val="ff0000"/>
          <w:sz w:val="36"/>
          <w:szCs w:val="36"/>
          <w:highlight w:val="yellow"/>
          <w:rtl w:val="0"/>
        </w:rPr>
        <w:t xml:space="preserve">REMAINING BOUNTY</w:t>
      </w:r>
      <w:r w:rsidDel="00000000" w:rsidR="00000000" w:rsidRPr="00000000">
        <w:rPr>
          <w:rtl w:val="0"/>
        </w:rPr>
      </w:r>
    </w:p>
    <w:p w:rsidR="00000000" w:rsidDel="00000000" w:rsidP="00000000" w:rsidRDefault="00000000" w:rsidRPr="00000000" w14:paraId="0000001B">
      <w:pPr>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color w:val="ff0000"/>
          <w:sz w:val="36"/>
          <w:szCs w:val="36"/>
          <w:highlight w:val="yellow"/>
          <w:rtl w:val="0"/>
        </w:rPr>
        <w:t xml:space="preserve">28,310 slices</w:t>
      </w:r>
      <w:r w:rsidDel="00000000" w:rsidR="00000000" w:rsidRPr="00000000">
        <w:rPr>
          <w:rtl w:val="0"/>
        </w:rPr>
      </w:r>
    </w:p>
    <w:p w:rsidR="00000000" w:rsidDel="00000000" w:rsidP="00000000" w:rsidRDefault="00000000" w:rsidRPr="00000000" w14:paraId="0000001C">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E">
      <w:pPr>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48"/>
          <w:szCs w:val="48"/>
          <w:rtl w:val="0"/>
        </w:rPr>
        <w:t xml:space="preserve">Table of Contents</w:t>
      </w:r>
      <w:r w:rsidDel="00000000" w:rsidR="00000000" w:rsidRPr="00000000">
        <w:rPr>
          <w:rtl w:val="0"/>
        </w:rPr>
      </w:r>
    </w:p>
    <w:p w:rsidR="00000000" w:rsidDel="00000000" w:rsidP="00000000" w:rsidRDefault="00000000" w:rsidRPr="00000000" w14:paraId="0000001F">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contextualSpacing w:val="0"/>
        <w:rPr>
          <w:rFonts w:ascii="Arial" w:cs="Arial" w:eastAsia="Arial" w:hAnsi="Arial"/>
          <w:b w:val="0"/>
          <w:i w:val="0"/>
          <w:smallCaps w:val="0"/>
          <w:strike w:val="0"/>
          <w:color w:val="000000"/>
          <w:sz w:val="22"/>
          <w:szCs w:val="22"/>
          <w:u w:val="none"/>
          <w:shd w:fill="auto" w:val="clear"/>
          <w:vertAlign w:val="baseline"/>
        </w:rPr>
      </w:pPr>
      <w:hyperlink w:anchor="b2a2ulviewzi">
        <w:r w:rsidDel="00000000" w:rsidR="00000000" w:rsidRPr="00000000">
          <w:rPr>
            <w:rFonts w:ascii="Helvetica Neue" w:cs="Helvetica Neue" w:eastAsia="Helvetica Neue" w:hAnsi="Helvetica Neue"/>
            <w:color w:val="1155cc"/>
            <w:sz w:val="24"/>
            <w:szCs w:val="24"/>
            <w:u w:val="single"/>
            <w:rtl w:val="0"/>
          </w:rPr>
          <w:t xml:space="preserve">Summary</w:t>
        </w:r>
      </w:hyperlink>
      <w:r w:rsidDel="00000000" w:rsidR="00000000" w:rsidRPr="00000000">
        <w:rPr>
          <w:rtl w:val="0"/>
        </w:rPr>
      </w:r>
    </w:p>
    <w:p w:rsidR="00000000" w:rsidDel="00000000" w:rsidP="00000000" w:rsidRDefault="00000000" w:rsidRPr="00000000" w14:paraId="00000021">
      <w:pPr>
        <w:contextualSpacing w:val="0"/>
        <w:rPr>
          <w:rFonts w:ascii="Arial" w:cs="Arial" w:eastAsia="Arial" w:hAnsi="Arial"/>
          <w:b w:val="0"/>
          <w:i w:val="0"/>
          <w:smallCaps w:val="0"/>
          <w:strike w:val="0"/>
          <w:color w:val="000000"/>
          <w:sz w:val="22"/>
          <w:szCs w:val="22"/>
          <w:u w:val="none"/>
          <w:shd w:fill="auto" w:val="clear"/>
          <w:vertAlign w:val="baseline"/>
        </w:rPr>
      </w:pPr>
      <w:hyperlink r:id="rId6">
        <w:r w:rsidDel="00000000" w:rsidR="00000000" w:rsidRPr="00000000">
          <w:rPr>
            <w:rFonts w:ascii="Helvetica Neue" w:cs="Helvetica Neue" w:eastAsia="Helvetica Neue" w:hAnsi="Helvetica Neue"/>
            <w:color w:val="1155cc"/>
            <w:sz w:val="24"/>
            <w:szCs w:val="24"/>
            <w:u w:val="single"/>
            <w:rtl w:val="0"/>
          </w:rPr>
          <w:t xml:space="preserve">State of Market</w:t>
        </w:r>
      </w:hyperlink>
      <w:r w:rsidDel="00000000" w:rsidR="00000000" w:rsidRPr="00000000">
        <w:rPr>
          <w:rtl w:val="0"/>
        </w:rPr>
      </w:r>
    </w:p>
    <w:p w:rsidR="00000000" w:rsidDel="00000000" w:rsidP="00000000" w:rsidRDefault="00000000" w:rsidRPr="00000000" w14:paraId="00000022">
      <w:pPr>
        <w:ind w:firstLine="720"/>
        <w:contextualSpacing w:val="0"/>
        <w:rPr>
          <w:rFonts w:ascii="Arial" w:cs="Arial" w:eastAsia="Arial" w:hAnsi="Arial"/>
          <w:b w:val="0"/>
          <w:i w:val="0"/>
          <w:smallCaps w:val="0"/>
          <w:strike w:val="0"/>
          <w:color w:val="000000"/>
          <w:sz w:val="22"/>
          <w:szCs w:val="22"/>
          <w:u w:val="none"/>
          <w:shd w:fill="auto" w:val="clear"/>
          <w:vertAlign w:val="baseline"/>
        </w:rPr>
      </w:pPr>
      <w:hyperlink r:id="rId7">
        <w:r w:rsidDel="00000000" w:rsidR="00000000" w:rsidRPr="00000000">
          <w:rPr>
            <w:rFonts w:ascii="Helvetica Neue" w:cs="Helvetica Neue" w:eastAsia="Helvetica Neue" w:hAnsi="Helvetica Neue"/>
            <w:color w:val="1155cc"/>
            <w:sz w:val="24"/>
            <w:szCs w:val="24"/>
            <w:u w:val="single"/>
            <w:rtl w:val="0"/>
          </w:rPr>
          <w:t xml:space="preserve">Principal Issue</w:t>
        </w:r>
      </w:hyperlink>
      <w:r w:rsidDel="00000000" w:rsidR="00000000" w:rsidRPr="00000000">
        <w:rPr>
          <w:rtl w:val="0"/>
        </w:rPr>
      </w:r>
    </w:p>
    <w:p w:rsidR="00000000" w:rsidDel="00000000" w:rsidP="00000000" w:rsidRDefault="00000000" w:rsidRPr="00000000" w14:paraId="00000023">
      <w:pPr>
        <w:contextualSpacing w:val="0"/>
        <w:rPr>
          <w:rFonts w:ascii="Arial" w:cs="Arial" w:eastAsia="Arial" w:hAnsi="Arial"/>
          <w:b w:val="0"/>
          <w:i w:val="0"/>
          <w:smallCaps w:val="0"/>
          <w:strike w:val="0"/>
          <w:color w:val="000000"/>
          <w:sz w:val="22"/>
          <w:szCs w:val="22"/>
          <w:u w:val="none"/>
          <w:shd w:fill="auto" w:val="clear"/>
          <w:vertAlign w:val="baseline"/>
        </w:rPr>
      </w:pPr>
      <w:hyperlink r:id="rId8">
        <w:r w:rsidDel="00000000" w:rsidR="00000000" w:rsidRPr="00000000">
          <w:rPr>
            <w:rFonts w:ascii="Helvetica Neue" w:cs="Helvetica Neue" w:eastAsia="Helvetica Neue" w:hAnsi="Helvetica Neue"/>
            <w:color w:val="1155cc"/>
            <w:sz w:val="24"/>
            <w:szCs w:val="24"/>
            <w:u w:val="single"/>
            <w:rtl w:val="0"/>
          </w:rPr>
          <w:t xml:space="preserve">Proposed Solution</w:t>
        </w:r>
      </w:hyperlink>
      <w:r w:rsidDel="00000000" w:rsidR="00000000" w:rsidRPr="00000000">
        <w:rPr>
          <w:rtl w:val="0"/>
        </w:rPr>
      </w:r>
    </w:p>
    <w:p w:rsidR="00000000" w:rsidDel="00000000" w:rsidP="00000000" w:rsidRDefault="00000000" w:rsidRPr="00000000" w14:paraId="00000024">
      <w:pPr>
        <w:ind w:firstLine="720"/>
        <w:contextualSpacing w:val="0"/>
        <w:rPr>
          <w:rFonts w:ascii="Arial" w:cs="Arial" w:eastAsia="Arial" w:hAnsi="Arial"/>
          <w:b w:val="0"/>
          <w:i w:val="0"/>
          <w:smallCaps w:val="0"/>
          <w:strike w:val="0"/>
          <w:color w:val="000000"/>
          <w:sz w:val="22"/>
          <w:szCs w:val="22"/>
          <w:u w:val="none"/>
          <w:shd w:fill="auto" w:val="clear"/>
          <w:vertAlign w:val="baseline"/>
        </w:rPr>
      </w:pPr>
      <w:hyperlink r:id="rId9">
        <w:r w:rsidDel="00000000" w:rsidR="00000000" w:rsidRPr="00000000">
          <w:rPr>
            <w:rFonts w:ascii="Helvetica Neue" w:cs="Helvetica Neue" w:eastAsia="Helvetica Neue" w:hAnsi="Helvetica Neue"/>
            <w:color w:val="1155cc"/>
            <w:sz w:val="24"/>
            <w:szCs w:val="24"/>
            <w:u w:val="single"/>
            <w:rtl w:val="0"/>
          </w:rPr>
          <w:t xml:space="preserve">Physical Product Description</w:t>
        </w:r>
      </w:hyperlink>
      <w:r w:rsidDel="00000000" w:rsidR="00000000" w:rsidRPr="00000000">
        <w:rPr>
          <w:rtl w:val="0"/>
        </w:rPr>
      </w:r>
    </w:p>
    <w:p w:rsidR="00000000" w:rsidDel="00000000" w:rsidP="00000000" w:rsidRDefault="00000000" w:rsidRPr="00000000" w14:paraId="00000025">
      <w:pPr>
        <w:ind w:firstLine="720"/>
        <w:contextualSpacing w:val="0"/>
        <w:rPr>
          <w:rFonts w:ascii="Arial" w:cs="Arial" w:eastAsia="Arial" w:hAnsi="Arial"/>
          <w:b w:val="0"/>
          <w:i w:val="0"/>
          <w:smallCaps w:val="0"/>
          <w:strike w:val="0"/>
          <w:color w:val="000000"/>
          <w:sz w:val="22"/>
          <w:szCs w:val="22"/>
          <w:u w:val="none"/>
          <w:shd w:fill="auto" w:val="clear"/>
          <w:vertAlign w:val="baseline"/>
        </w:rPr>
      </w:pPr>
      <w:hyperlink r:id="rId10">
        <w:r w:rsidDel="00000000" w:rsidR="00000000" w:rsidRPr="00000000">
          <w:rPr>
            <w:rFonts w:ascii="Helvetica Neue" w:cs="Helvetica Neue" w:eastAsia="Helvetica Neue" w:hAnsi="Helvetica Neue"/>
            <w:color w:val="1155cc"/>
            <w:sz w:val="24"/>
            <w:szCs w:val="24"/>
            <w:u w:val="single"/>
            <w:rtl w:val="0"/>
          </w:rPr>
          <w:t xml:space="preserve">eCommerce Service</w:t>
        </w:r>
      </w:hyperlink>
      <w:r w:rsidDel="00000000" w:rsidR="00000000" w:rsidRPr="00000000">
        <w:rPr>
          <w:rtl w:val="0"/>
        </w:rPr>
      </w:r>
    </w:p>
    <w:p w:rsidR="00000000" w:rsidDel="00000000" w:rsidP="00000000" w:rsidRDefault="00000000" w:rsidRPr="00000000" w14:paraId="00000026">
      <w:pPr>
        <w:ind w:firstLine="720"/>
        <w:contextualSpacing w:val="0"/>
        <w:rPr>
          <w:rFonts w:ascii="Arial" w:cs="Arial" w:eastAsia="Arial" w:hAnsi="Arial"/>
          <w:b w:val="0"/>
          <w:i w:val="0"/>
          <w:smallCaps w:val="0"/>
          <w:strike w:val="0"/>
          <w:color w:val="000000"/>
          <w:sz w:val="22"/>
          <w:szCs w:val="22"/>
          <w:u w:val="none"/>
          <w:shd w:fill="auto" w:val="clear"/>
          <w:vertAlign w:val="baseline"/>
        </w:rPr>
      </w:pPr>
      <w:hyperlink r:id="rId11">
        <w:r w:rsidDel="00000000" w:rsidR="00000000" w:rsidRPr="00000000">
          <w:rPr>
            <w:rFonts w:ascii="Helvetica Neue" w:cs="Helvetica Neue" w:eastAsia="Helvetica Neue" w:hAnsi="Helvetica Neue"/>
            <w:color w:val="1155cc"/>
            <w:sz w:val="24"/>
            <w:szCs w:val="24"/>
            <w:u w:val="single"/>
            <w:rtl w:val="0"/>
          </w:rPr>
          <w:t xml:space="preserve">Management Service</w:t>
        </w:r>
      </w:hyperlink>
      <w:r w:rsidDel="00000000" w:rsidR="00000000" w:rsidRPr="00000000">
        <w:rPr>
          <w:rtl w:val="0"/>
        </w:rPr>
      </w:r>
    </w:p>
    <w:p w:rsidR="00000000" w:rsidDel="00000000" w:rsidP="00000000" w:rsidRDefault="00000000" w:rsidRPr="00000000" w14:paraId="00000027">
      <w:pPr>
        <w:contextualSpacing w:val="0"/>
        <w:rPr>
          <w:rFonts w:ascii="Arial" w:cs="Arial" w:eastAsia="Arial" w:hAnsi="Arial"/>
          <w:b w:val="0"/>
          <w:i w:val="0"/>
          <w:smallCaps w:val="0"/>
          <w:strike w:val="0"/>
          <w:color w:val="000000"/>
          <w:sz w:val="22"/>
          <w:szCs w:val="22"/>
          <w:u w:val="none"/>
          <w:shd w:fill="auto" w:val="clear"/>
          <w:vertAlign w:val="baseline"/>
        </w:rPr>
      </w:pPr>
      <w:hyperlink r:id="rId12">
        <w:r w:rsidDel="00000000" w:rsidR="00000000" w:rsidRPr="00000000">
          <w:rPr>
            <w:rFonts w:ascii="Helvetica Neue" w:cs="Helvetica Neue" w:eastAsia="Helvetica Neue" w:hAnsi="Helvetica Neue"/>
            <w:color w:val="1155cc"/>
            <w:sz w:val="24"/>
            <w:szCs w:val="24"/>
            <w:u w:val="single"/>
            <w:rtl w:val="0"/>
          </w:rPr>
          <w:t xml:space="preserve">Rollout Plan</w:t>
        </w:r>
      </w:hyperlink>
      <w:r w:rsidDel="00000000" w:rsidR="00000000" w:rsidRPr="00000000">
        <w:rPr>
          <w:rtl w:val="0"/>
        </w:rPr>
        <w:t xml:space="preserve"> | </w:t>
      </w:r>
      <w:hyperlink r:id="rId13">
        <w:r w:rsidDel="00000000" w:rsidR="00000000" w:rsidRPr="00000000">
          <w:rPr>
            <w:rFonts w:ascii="Helvetica Neue" w:cs="Helvetica Neue" w:eastAsia="Helvetica Neue" w:hAnsi="Helvetica Neue"/>
            <w:color w:val="1155cc"/>
            <w:sz w:val="24"/>
            <w:szCs w:val="24"/>
            <w:u w:val="single"/>
            <w:rtl w:val="0"/>
          </w:rPr>
          <w:t xml:space="preserve">Phase 0</w:t>
        </w:r>
      </w:hyperlink>
      <w:r w:rsidDel="00000000" w:rsidR="00000000" w:rsidRPr="00000000">
        <w:rPr>
          <w:rFonts w:ascii="Helvetica Neue" w:cs="Helvetica Neue" w:eastAsia="Helvetica Neue" w:hAnsi="Helvetica Neue"/>
          <w:sz w:val="24"/>
          <w:szCs w:val="24"/>
          <w:rtl w:val="0"/>
        </w:rPr>
        <w:t xml:space="preserve"> (Product Development Timeline)</w:t>
      </w:r>
      <w:r w:rsidDel="00000000" w:rsidR="00000000" w:rsidRPr="00000000">
        <w:rPr>
          <w:rtl w:val="0"/>
        </w:rPr>
      </w:r>
    </w:p>
    <w:p w:rsidR="00000000" w:rsidDel="00000000" w:rsidP="00000000" w:rsidRDefault="00000000" w:rsidRPr="00000000" w14:paraId="00000028">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r>
      <w:r w:rsidDel="00000000" w:rsidR="00000000" w:rsidRPr="00000000">
        <w:rPr>
          <w:rFonts w:ascii="Helvetica Neue" w:cs="Helvetica Neue" w:eastAsia="Helvetica Neue" w:hAnsi="Helvetica Neue"/>
          <w:sz w:val="24"/>
          <w:szCs w:val="24"/>
          <w:highlight w:val="yellow"/>
          <w:rtl w:val="0"/>
        </w:rPr>
        <w:t xml:space="preserve">Financials </w:t>
      </w:r>
      <w:r w:rsidDel="00000000" w:rsidR="00000000" w:rsidRPr="00000000">
        <w:rPr>
          <w:rFonts w:ascii="Helvetica Neue" w:cs="Helvetica Neue" w:eastAsia="Helvetica Neue" w:hAnsi="Helvetica Neue"/>
          <w:color w:val="ff0000"/>
          <w:sz w:val="24"/>
          <w:szCs w:val="24"/>
          <w:highlight w:val="yellow"/>
          <w:rtl w:val="0"/>
        </w:rPr>
        <w:t xml:space="preserve">Bounty: 500 slices</w:t>
      </w:r>
      <w:r w:rsidDel="00000000" w:rsidR="00000000" w:rsidRPr="00000000">
        <w:rPr>
          <w:rtl w:val="0"/>
        </w:rPr>
      </w:r>
    </w:p>
    <w:p w:rsidR="00000000" w:rsidDel="00000000" w:rsidP="00000000" w:rsidRDefault="00000000" w:rsidRPr="00000000" w14:paraId="00000029">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r>
      <w:hyperlink r:id="rId14">
        <w:r w:rsidDel="00000000" w:rsidR="00000000" w:rsidRPr="00000000">
          <w:rPr>
            <w:rFonts w:ascii="Helvetica Neue" w:cs="Helvetica Neue" w:eastAsia="Helvetica Neue" w:hAnsi="Helvetica Neue"/>
            <w:color w:val="1155cc"/>
            <w:sz w:val="24"/>
            <w:szCs w:val="24"/>
            <w:u w:val="single"/>
            <w:rtl w:val="0"/>
          </w:rPr>
          <w:t xml:space="preserve">Phase 1</w:t>
        </w:r>
      </w:hyperlink>
      <w:r w:rsidDel="00000000" w:rsidR="00000000" w:rsidRPr="00000000">
        <w:rPr>
          <w:rtl w:val="0"/>
        </w:rPr>
      </w:r>
    </w:p>
    <w:p w:rsidR="00000000" w:rsidDel="00000000" w:rsidP="00000000" w:rsidRDefault="00000000" w:rsidRPr="00000000" w14:paraId="0000002A">
      <w:pPr>
        <w:ind w:left="720" w:firstLine="720"/>
        <w:contextualSpacing w:val="0"/>
        <w:rPr>
          <w:rFonts w:ascii="Arial" w:cs="Arial" w:eastAsia="Arial" w:hAnsi="Arial"/>
          <w:b w:val="0"/>
          <w:i w:val="0"/>
          <w:smallCaps w:val="0"/>
          <w:strike w:val="0"/>
          <w:color w:val="000000"/>
          <w:sz w:val="22"/>
          <w:szCs w:val="22"/>
          <w:u w:val="none"/>
          <w:shd w:fill="auto" w:val="clear"/>
          <w:vertAlign w:val="baseline"/>
        </w:rPr>
      </w:pPr>
      <w:hyperlink r:id="rId15">
        <w:r w:rsidDel="00000000" w:rsidR="00000000" w:rsidRPr="00000000">
          <w:rPr>
            <w:rFonts w:ascii="Helvetica Neue" w:cs="Helvetica Neue" w:eastAsia="Helvetica Neue" w:hAnsi="Helvetica Neue"/>
            <w:color w:val="1155cc"/>
            <w:sz w:val="24"/>
            <w:szCs w:val="24"/>
            <w:u w:val="single"/>
            <w:rtl w:val="0"/>
          </w:rPr>
          <w:t xml:space="preserve">Survivalist Profile</w:t>
        </w:r>
      </w:hyperlink>
      <w:r w:rsidDel="00000000" w:rsidR="00000000" w:rsidRPr="00000000">
        <w:rPr>
          <w:rtl w:val="0"/>
        </w:rPr>
      </w:r>
    </w:p>
    <w:p w:rsidR="00000000" w:rsidDel="00000000" w:rsidP="00000000" w:rsidRDefault="00000000" w:rsidRPr="00000000" w14:paraId="0000002B">
      <w:pPr>
        <w:ind w:left="720"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highlight w:val="yellow"/>
          <w:rtl w:val="0"/>
        </w:rPr>
        <w:t xml:space="preserve">Anticipated Reaction </w:t>
      </w:r>
      <w:r w:rsidDel="00000000" w:rsidR="00000000" w:rsidRPr="00000000">
        <w:rPr>
          <w:rFonts w:ascii="Helvetica Neue" w:cs="Helvetica Neue" w:eastAsia="Helvetica Neue" w:hAnsi="Helvetica Neue"/>
          <w:color w:val="ff0000"/>
          <w:sz w:val="24"/>
          <w:szCs w:val="24"/>
          <w:highlight w:val="yellow"/>
          <w:rtl w:val="0"/>
        </w:rPr>
        <w:t xml:space="preserve">Bounty: 2,500 slices</w:t>
      </w:r>
      <w:r w:rsidDel="00000000" w:rsidR="00000000" w:rsidRPr="00000000">
        <w:rPr>
          <w:rtl w:val="0"/>
        </w:rPr>
      </w:r>
    </w:p>
    <w:p w:rsidR="00000000" w:rsidDel="00000000" w:rsidP="00000000" w:rsidRDefault="00000000" w:rsidRPr="00000000" w14:paraId="0000002C">
      <w:pPr>
        <w:ind w:left="720"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highlight w:val="yellow"/>
          <w:rtl w:val="0"/>
        </w:rPr>
        <w:t xml:space="preserve">Financial Projections </w:t>
      </w:r>
      <w:r w:rsidDel="00000000" w:rsidR="00000000" w:rsidRPr="00000000">
        <w:rPr>
          <w:rFonts w:ascii="Helvetica Neue" w:cs="Helvetica Neue" w:eastAsia="Helvetica Neue" w:hAnsi="Helvetica Neue"/>
          <w:color w:val="ff0000"/>
          <w:sz w:val="24"/>
          <w:szCs w:val="24"/>
          <w:highlight w:val="yellow"/>
          <w:rtl w:val="0"/>
        </w:rPr>
        <w:t xml:space="preserve">Bounty: 1,250 slices</w:t>
      </w:r>
      <w:r w:rsidDel="00000000" w:rsidR="00000000" w:rsidRPr="00000000">
        <w:rPr>
          <w:rtl w:val="0"/>
        </w:rPr>
      </w:r>
    </w:p>
    <w:p w:rsidR="00000000" w:rsidDel="00000000" w:rsidP="00000000" w:rsidRDefault="00000000" w:rsidRPr="00000000" w14:paraId="0000002D">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r>
      <w:hyperlink r:id="rId16">
        <w:r w:rsidDel="00000000" w:rsidR="00000000" w:rsidRPr="00000000">
          <w:rPr>
            <w:rFonts w:ascii="Helvetica Neue" w:cs="Helvetica Neue" w:eastAsia="Helvetica Neue" w:hAnsi="Helvetica Neue"/>
            <w:color w:val="1155cc"/>
            <w:sz w:val="24"/>
            <w:szCs w:val="24"/>
            <w:u w:val="single"/>
            <w:rtl w:val="0"/>
          </w:rPr>
          <w:t xml:space="preserve">Phase 2</w:t>
        </w:r>
      </w:hyperlink>
      <w:r w:rsidDel="00000000" w:rsidR="00000000" w:rsidRPr="00000000">
        <w:rPr>
          <w:rtl w:val="0"/>
        </w:rPr>
      </w:r>
    </w:p>
    <w:p w:rsidR="00000000" w:rsidDel="00000000" w:rsidP="00000000" w:rsidRDefault="00000000" w:rsidRPr="00000000" w14:paraId="0000002E">
      <w:pPr>
        <w:ind w:left="720" w:firstLine="720"/>
        <w:contextualSpacing w:val="0"/>
        <w:rPr>
          <w:rFonts w:ascii="Arial" w:cs="Arial" w:eastAsia="Arial" w:hAnsi="Arial"/>
          <w:b w:val="0"/>
          <w:i w:val="0"/>
          <w:smallCaps w:val="0"/>
          <w:strike w:val="0"/>
          <w:color w:val="000000"/>
          <w:sz w:val="22"/>
          <w:szCs w:val="22"/>
          <w:u w:val="none"/>
          <w:shd w:fill="auto" w:val="clear"/>
          <w:vertAlign w:val="baseline"/>
        </w:rPr>
      </w:pPr>
      <w:hyperlink r:id="rId17">
        <w:r w:rsidDel="00000000" w:rsidR="00000000" w:rsidRPr="00000000">
          <w:rPr>
            <w:rFonts w:ascii="Helvetica Neue" w:cs="Helvetica Neue" w:eastAsia="Helvetica Neue" w:hAnsi="Helvetica Neue"/>
            <w:color w:val="1155cc"/>
            <w:sz w:val="24"/>
            <w:szCs w:val="24"/>
            <w:u w:val="single"/>
            <w:rtl w:val="0"/>
          </w:rPr>
          <w:t xml:space="preserve">Activist Profile</w:t>
        </w:r>
      </w:hyperlink>
      <w:r w:rsidDel="00000000" w:rsidR="00000000" w:rsidRPr="00000000">
        <w:rPr>
          <w:rtl w:val="0"/>
        </w:rPr>
      </w:r>
    </w:p>
    <w:p w:rsidR="00000000" w:rsidDel="00000000" w:rsidP="00000000" w:rsidRDefault="00000000" w:rsidRPr="00000000" w14:paraId="0000002F">
      <w:pPr>
        <w:ind w:left="720"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highlight w:val="yellow"/>
          <w:rtl w:val="0"/>
        </w:rPr>
        <w:t xml:space="preserve">Anticipated Reaction </w:t>
      </w:r>
      <w:r w:rsidDel="00000000" w:rsidR="00000000" w:rsidRPr="00000000">
        <w:rPr>
          <w:rFonts w:ascii="Helvetica Neue" w:cs="Helvetica Neue" w:eastAsia="Helvetica Neue" w:hAnsi="Helvetica Neue"/>
          <w:color w:val="ff0000"/>
          <w:sz w:val="24"/>
          <w:szCs w:val="24"/>
          <w:highlight w:val="yellow"/>
          <w:rtl w:val="0"/>
        </w:rPr>
        <w:t xml:space="preserve">Bounty: 2,500 slices</w:t>
      </w:r>
      <w:r w:rsidDel="00000000" w:rsidR="00000000" w:rsidRPr="00000000">
        <w:rPr>
          <w:rtl w:val="0"/>
        </w:rPr>
      </w:r>
    </w:p>
    <w:p w:rsidR="00000000" w:rsidDel="00000000" w:rsidP="00000000" w:rsidRDefault="00000000" w:rsidRPr="00000000" w14:paraId="00000030">
      <w:pPr>
        <w:ind w:left="720"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highlight w:val="yellow"/>
          <w:rtl w:val="0"/>
        </w:rPr>
        <w:t xml:space="preserve">Financial Projections </w:t>
      </w:r>
      <w:r w:rsidDel="00000000" w:rsidR="00000000" w:rsidRPr="00000000">
        <w:rPr>
          <w:rFonts w:ascii="Helvetica Neue" w:cs="Helvetica Neue" w:eastAsia="Helvetica Neue" w:hAnsi="Helvetica Neue"/>
          <w:color w:val="ff0000"/>
          <w:sz w:val="24"/>
          <w:szCs w:val="24"/>
          <w:highlight w:val="yellow"/>
          <w:rtl w:val="0"/>
        </w:rPr>
        <w:t xml:space="preserve">Bounty: 1,250 slices</w:t>
      </w:r>
      <w:r w:rsidDel="00000000" w:rsidR="00000000" w:rsidRPr="00000000">
        <w:rPr>
          <w:rtl w:val="0"/>
        </w:rPr>
      </w:r>
    </w:p>
    <w:p w:rsidR="00000000" w:rsidDel="00000000" w:rsidP="00000000" w:rsidRDefault="00000000" w:rsidRPr="00000000" w14:paraId="00000031">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r>
      <w:hyperlink r:id="rId18">
        <w:r w:rsidDel="00000000" w:rsidR="00000000" w:rsidRPr="00000000">
          <w:rPr>
            <w:rFonts w:ascii="Helvetica Neue" w:cs="Helvetica Neue" w:eastAsia="Helvetica Neue" w:hAnsi="Helvetica Neue"/>
            <w:color w:val="1155cc"/>
            <w:sz w:val="24"/>
            <w:szCs w:val="24"/>
            <w:u w:val="single"/>
            <w:rtl w:val="0"/>
          </w:rPr>
          <w:t xml:space="preserve">Phase 3</w:t>
        </w:r>
      </w:hyperlink>
      <w:r w:rsidDel="00000000" w:rsidR="00000000" w:rsidRPr="00000000">
        <w:rPr>
          <w:rFonts w:ascii="Helvetica Neue" w:cs="Helvetica Neue" w:eastAsia="Helvetica Neue" w:hAnsi="Helvetica Neue"/>
          <w:sz w:val="24"/>
          <w:szCs w:val="24"/>
          <w:rtl w:val="0"/>
        </w:rPr>
        <w:t xml:space="preserve"> (Projected Impact)</w:t>
      </w:r>
      <w:r w:rsidDel="00000000" w:rsidR="00000000" w:rsidRPr="00000000">
        <w:rPr>
          <w:rtl w:val="0"/>
        </w:rPr>
      </w:r>
    </w:p>
    <w:p w:rsidR="00000000" w:rsidDel="00000000" w:rsidP="00000000" w:rsidRDefault="00000000" w:rsidRPr="00000000" w14:paraId="00000032">
      <w:pPr>
        <w:ind w:left="720" w:firstLine="720"/>
        <w:contextualSpacing w:val="0"/>
        <w:rPr>
          <w:rFonts w:ascii="Arial" w:cs="Arial" w:eastAsia="Arial" w:hAnsi="Arial"/>
          <w:b w:val="0"/>
          <w:i w:val="0"/>
          <w:smallCaps w:val="0"/>
          <w:strike w:val="0"/>
          <w:color w:val="000000"/>
          <w:sz w:val="22"/>
          <w:szCs w:val="22"/>
          <w:u w:val="none"/>
          <w:shd w:fill="auto" w:val="clear"/>
          <w:vertAlign w:val="baseline"/>
        </w:rPr>
      </w:pPr>
      <w:hyperlink r:id="rId19">
        <w:r w:rsidDel="00000000" w:rsidR="00000000" w:rsidRPr="00000000">
          <w:rPr>
            <w:rFonts w:ascii="Helvetica Neue" w:cs="Helvetica Neue" w:eastAsia="Helvetica Neue" w:hAnsi="Helvetica Neue"/>
            <w:color w:val="1155cc"/>
            <w:sz w:val="24"/>
            <w:szCs w:val="24"/>
            <w:u w:val="single"/>
            <w:rtl w:val="0"/>
          </w:rPr>
          <w:t xml:space="preserve">Anticipated Reaction</w:t>
        </w:r>
      </w:hyperlink>
      <w:r w:rsidDel="00000000" w:rsidR="00000000" w:rsidRPr="00000000">
        <w:rPr>
          <w:rtl w:val="0"/>
        </w:rPr>
      </w:r>
    </w:p>
    <w:p w:rsidR="00000000" w:rsidDel="00000000" w:rsidP="00000000" w:rsidRDefault="00000000" w:rsidRPr="00000000" w14:paraId="00000033">
      <w:pPr>
        <w:ind w:left="720"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highlight w:val="yellow"/>
          <w:rtl w:val="0"/>
        </w:rPr>
        <w:t xml:space="preserve">Financial Projections </w:t>
      </w:r>
      <w:r w:rsidDel="00000000" w:rsidR="00000000" w:rsidRPr="00000000">
        <w:rPr>
          <w:rFonts w:ascii="Helvetica Neue" w:cs="Helvetica Neue" w:eastAsia="Helvetica Neue" w:hAnsi="Helvetica Neue"/>
          <w:color w:val="ff0000"/>
          <w:sz w:val="24"/>
          <w:szCs w:val="24"/>
          <w:highlight w:val="yellow"/>
          <w:rtl w:val="0"/>
        </w:rPr>
        <w:t xml:space="preserve">Bounty: 1,250 slices</w:t>
      </w:r>
      <w:r w:rsidDel="00000000" w:rsidR="00000000" w:rsidRPr="00000000">
        <w:rPr>
          <w:rtl w:val="0"/>
        </w:rPr>
      </w:r>
    </w:p>
    <w:p w:rsidR="00000000" w:rsidDel="00000000" w:rsidP="00000000" w:rsidRDefault="00000000" w:rsidRPr="00000000" w14:paraId="00000034">
      <w:pPr>
        <w:ind w:left="0" w:firstLine="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Appendices</w:t>
      </w:r>
      <w:r w:rsidDel="00000000" w:rsidR="00000000" w:rsidRPr="00000000">
        <w:rPr>
          <w:rtl w:val="0"/>
        </w:rPr>
      </w:r>
    </w:p>
    <w:p w:rsidR="00000000" w:rsidDel="00000000" w:rsidP="00000000" w:rsidRDefault="00000000" w:rsidRPr="00000000" w14:paraId="00000035">
      <w:pPr>
        <w:ind w:left="0" w:firstLine="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r>
      <w:hyperlink r:id="rId20">
        <w:r w:rsidDel="00000000" w:rsidR="00000000" w:rsidRPr="00000000">
          <w:rPr>
            <w:rFonts w:ascii="Helvetica Neue" w:cs="Helvetica Neue" w:eastAsia="Helvetica Neue" w:hAnsi="Helvetica Neue"/>
            <w:color w:val="1155cc"/>
            <w:sz w:val="24"/>
            <w:szCs w:val="24"/>
            <w:u w:val="single"/>
            <w:rtl w:val="0"/>
          </w:rPr>
          <w:t xml:space="preserve">Advisors</w:t>
        </w:r>
      </w:hyperlink>
      <w:r w:rsidDel="00000000" w:rsidR="00000000" w:rsidRPr="00000000">
        <w:rPr>
          <w:rtl w:val="0"/>
        </w:rPr>
      </w:r>
    </w:p>
    <w:p w:rsidR="00000000" w:rsidDel="00000000" w:rsidP="00000000" w:rsidRDefault="00000000" w:rsidRPr="00000000" w14:paraId="00000036">
      <w:pPr>
        <w:ind w:left="0" w:firstLine="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r>
      <w:hyperlink r:id="rId21">
        <w:r w:rsidDel="00000000" w:rsidR="00000000" w:rsidRPr="00000000">
          <w:rPr>
            <w:rFonts w:ascii="Helvetica Neue" w:cs="Helvetica Neue" w:eastAsia="Helvetica Neue" w:hAnsi="Helvetica Neue"/>
            <w:color w:val="1155cc"/>
            <w:sz w:val="24"/>
            <w:szCs w:val="24"/>
            <w:u w:val="single"/>
            <w:rtl w:val="0"/>
          </w:rPr>
          <w:t xml:space="preserve">Slice Table</w:t>
        </w:r>
      </w:hyperlink>
      <w:r w:rsidDel="00000000" w:rsidR="00000000" w:rsidRPr="00000000">
        <w:rPr>
          <w:rtl w:val="0"/>
        </w:rPr>
      </w:r>
    </w:p>
    <w:p w:rsidR="00000000" w:rsidDel="00000000" w:rsidP="00000000" w:rsidRDefault="00000000" w:rsidRPr="00000000" w14:paraId="00000037">
      <w:pPr>
        <w:ind w:left="0" w:firstLine="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highlight w:val="yellow"/>
          <w:rtl w:val="0"/>
        </w:rPr>
        <w:tab/>
        <w:t xml:space="preserve">Survey Results </w:t>
      </w:r>
      <w:r w:rsidDel="00000000" w:rsidR="00000000" w:rsidRPr="00000000">
        <w:rPr>
          <w:rFonts w:ascii="Helvetica Neue" w:cs="Helvetica Neue" w:eastAsia="Helvetica Neue" w:hAnsi="Helvetica Neue"/>
          <w:color w:val="ff0000"/>
          <w:sz w:val="24"/>
          <w:szCs w:val="24"/>
          <w:highlight w:val="yellow"/>
          <w:rtl w:val="0"/>
        </w:rPr>
        <w:t xml:space="preserve">Bounty: 1,500 slices</w:t>
      </w:r>
      <w:r w:rsidDel="00000000" w:rsidR="00000000" w:rsidRPr="00000000">
        <w:rPr>
          <w:rtl w:val="0"/>
        </w:rPr>
      </w:r>
    </w:p>
    <w:p w:rsidR="00000000" w:rsidDel="00000000" w:rsidP="00000000" w:rsidRDefault="00000000" w:rsidRPr="00000000" w14:paraId="00000038">
      <w:pPr>
        <w:ind w:left="0" w:firstLine="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highlight w:val="yellow"/>
          <w:rtl w:val="0"/>
        </w:rPr>
        <w:tab/>
        <w:t xml:space="preserve">Customer Interviews &amp; Transcriptions </w:t>
      </w:r>
      <w:r w:rsidDel="00000000" w:rsidR="00000000" w:rsidRPr="00000000">
        <w:rPr>
          <w:rFonts w:ascii="Helvetica Neue" w:cs="Helvetica Neue" w:eastAsia="Helvetica Neue" w:hAnsi="Helvetica Neue"/>
          <w:color w:val="ff0000"/>
          <w:sz w:val="24"/>
          <w:szCs w:val="24"/>
          <w:highlight w:val="yellow"/>
          <w:rtl w:val="0"/>
        </w:rPr>
        <w:t xml:space="preserve">Bounty: 1,250 slices</w:t>
      </w:r>
      <w:r w:rsidDel="00000000" w:rsidR="00000000" w:rsidRPr="00000000">
        <w:rPr>
          <w:rtl w:val="0"/>
        </w:rPr>
      </w:r>
    </w:p>
    <w:p w:rsidR="00000000" w:rsidDel="00000000" w:rsidP="00000000" w:rsidRDefault="00000000" w:rsidRPr="00000000" w14:paraId="00000039">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r>
      <w:hyperlink r:id="rId22">
        <w:r w:rsidDel="00000000" w:rsidR="00000000" w:rsidRPr="00000000">
          <w:rPr>
            <w:rFonts w:ascii="Helvetica Neue" w:cs="Helvetica Neue" w:eastAsia="Helvetica Neue" w:hAnsi="Helvetica Neue"/>
            <w:color w:val="1155cc"/>
            <w:sz w:val="24"/>
            <w:szCs w:val="24"/>
            <w:u w:val="single"/>
            <w:rtl w:val="0"/>
          </w:rPr>
          <w:t xml:space="preserve">Design Gallery</w:t>
        </w:r>
      </w:hyperlink>
      <w:r w:rsidDel="00000000" w:rsidR="00000000" w:rsidRPr="00000000">
        <w:rPr>
          <w:rtl w:val="0"/>
        </w:rPr>
      </w:r>
    </w:p>
    <w:p w:rsidR="00000000" w:rsidDel="00000000" w:rsidP="00000000" w:rsidRDefault="00000000" w:rsidRPr="00000000" w14:paraId="0000003A">
      <w:pPr>
        <w:ind w:left="0" w:firstLine="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 xml:space="preserve">Technical Breakdowns</w:t>
      </w:r>
      <w:r w:rsidDel="00000000" w:rsidR="00000000" w:rsidRPr="00000000">
        <w:rPr>
          <w:rtl w:val="0"/>
        </w:rPr>
      </w:r>
    </w:p>
    <w:p w:rsidR="00000000" w:rsidDel="00000000" w:rsidP="00000000" w:rsidRDefault="00000000" w:rsidRPr="00000000" w14:paraId="0000003B">
      <w:pPr>
        <w:ind w:left="0" w:firstLine="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ab/>
      </w:r>
      <w:hyperlink r:id="rId23">
        <w:r w:rsidDel="00000000" w:rsidR="00000000" w:rsidRPr="00000000">
          <w:rPr>
            <w:rFonts w:ascii="Helvetica Neue" w:cs="Helvetica Neue" w:eastAsia="Helvetica Neue" w:hAnsi="Helvetica Neue"/>
            <w:color w:val="1155cc"/>
            <w:sz w:val="24"/>
            <w:szCs w:val="24"/>
            <w:u w:val="single"/>
            <w:rtl w:val="0"/>
          </w:rPr>
          <w:t xml:space="preserve">Component Cost</w:t>
        </w:r>
      </w:hyperlink>
      <w:r w:rsidDel="00000000" w:rsidR="00000000" w:rsidRPr="00000000">
        <w:rPr>
          <w:rFonts w:ascii="Helvetica Neue" w:cs="Helvetica Neue" w:eastAsia="Helvetica Neue" w:hAnsi="Helvetica Neue"/>
          <w:sz w:val="24"/>
          <w:szCs w:val="24"/>
          <w:rtl w:val="0"/>
        </w:rPr>
        <w:t xml:space="preserve"> </w:t>
      </w:r>
      <w:r w:rsidDel="00000000" w:rsidR="00000000" w:rsidRPr="00000000">
        <w:rPr>
          <w:rtl w:val="0"/>
        </w:rPr>
      </w:r>
    </w:p>
    <w:p w:rsidR="00000000" w:rsidDel="00000000" w:rsidP="00000000" w:rsidRDefault="00000000" w:rsidRPr="00000000" w14:paraId="0000003C">
      <w:pPr>
        <w:ind w:left="720" w:firstLine="720"/>
        <w:contextualSpacing w:val="0"/>
        <w:rPr>
          <w:rFonts w:ascii="Arial" w:cs="Arial" w:eastAsia="Arial" w:hAnsi="Arial"/>
          <w:b w:val="0"/>
          <w:i w:val="0"/>
          <w:smallCaps w:val="0"/>
          <w:strike w:val="0"/>
          <w:color w:val="000000"/>
          <w:sz w:val="22"/>
          <w:szCs w:val="22"/>
          <w:u w:val="none"/>
          <w:shd w:fill="auto" w:val="clear"/>
          <w:vertAlign w:val="baseline"/>
        </w:rPr>
      </w:pPr>
      <w:hyperlink r:id="rId24">
        <w:r w:rsidDel="00000000" w:rsidR="00000000" w:rsidRPr="00000000">
          <w:rPr>
            <w:rFonts w:ascii="Helvetica Neue" w:cs="Helvetica Neue" w:eastAsia="Helvetica Neue" w:hAnsi="Helvetica Neue"/>
            <w:color w:val="1155cc"/>
            <w:sz w:val="24"/>
            <w:szCs w:val="24"/>
            <w:highlight w:val="yellow"/>
            <w:u w:val="single"/>
            <w:rtl w:val="0"/>
          </w:rPr>
          <w:t xml:space="preserve">Hardware</w:t>
        </w:r>
      </w:hyperlink>
      <w:r w:rsidDel="00000000" w:rsidR="00000000" w:rsidRPr="00000000">
        <w:rPr>
          <w:rFonts w:ascii="Helvetica Neue" w:cs="Helvetica Neue" w:eastAsia="Helvetica Neue" w:hAnsi="Helvetica Neue"/>
          <w:sz w:val="24"/>
          <w:szCs w:val="24"/>
          <w:highlight w:val="yellow"/>
          <w:rtl w:val="0"/>
        </w:rPr>
        <w:t xml:space="preserve"> </w:t>
      </w:r>
      <w:r w:rsidDel="00000000" w:rsidR="00000000" w:rsidRPr="00000000">
        <w:rPr>
          <w:rFonts w:ascii="Helvetica Neue" w:cs="Helvetica Neue" w:eastAsia="Helvetica Neue" w:hAnsi="Helvetica Neue"/>
          <w:color w:val="ff0000"/>
          <w:sz w:val="24"/>
          <w:szCs w:val="24"/>
          <w:highlight w:val="yellow"/>
          <w:rtl w:val="0"/>
        </w:rPr>
        <w:t xml:space="preserve">Bounty: 1,800 slices</w:t>
      </w:r>
      <w:r w:rsidDel="00000000" w:rsidR="00000000" w:rsidRPr="00000000">
        <w:rPr>
          <w:rtl w:val="0"/>
        </w:rPr>
      </w:r>
    </w:p>
    <w:p w:rsidR="00000000" w:rsidDel="00000000" w:rsidP="00000000" w:rsidRDefault="00000000" w:rsidRPr="00000000" w14:paraId="0000003D">
      <w:pPr>
        <w:ind w:left="720" w:firstLine="720"/>
        <w:contextualSpacing w:val="0"/>
        <w:rPr>
          <w:rFonts w:ascii="Arial" w:cs="Arial" w:eastAsia="Arial" w:hAnsi="Arial"/>
          <w:b w:val="0"/>
          <w:i w:val="0"/>
          <w:smallCaps w:val="0"/>
          <w:strike w:val="0"/>
          <w:color w:val="000000"/>
          <w:sz w:val="22"/>
          <w:szCs w:val="22"/>
          <w:u w:val="none"/>
          <w:shd w:fill="auto" w:val="clear"/>
          <w:vertAlign w:val="baseline"/>
        </w:rPr>
      </w:pPr>
      <w:hyperlink r:id="rId25">
        <w:r w:rsidDel="00000000" w:rsidR="00000000" w:rsidRPr="00000000">
          <w:rPr>
            <w:rFonts w:ascii="Helvetica Neue" w:cs="Helvetica Neue" w:eastAsia="Helvetica Neue" w:hAnsi="Helvetica Neue"/>
            <w:color w:val="1155cc"/>
            <w:sz w:val="24"/>
            <w:szCs w:val="24"/>
            <w:u w:val="single"/>
            <w:rtl w:val="0"/>
          </w:rPr>
          <w:t xml:space="preserve">Firmware</w:t>
        </w:r>
      </w:hyperlink>
      <w:r w:rsidDel="00000000" w:rsidR="00000000" w:rsidRPr="00000000">
        <w:rPr>
          <w:rFonts w:ascii="Helvetica Neue" w:cs="Helvetica Neue" w:eastAsia="Helvetica Neue" w:hAnsi="Helvetica Neue"/>
          <w:sz w:val="24"/>
          <w:szCs w:val="24"/>
          <w:rtl w:val="0"/>
        </w:rPr>
        <w:t xml:space="preserve"> </w:t>
      </w:r>
      <w:r w:rsidDel="00000000" w:rsidR="00000000" w:rsidRPr="00000000">
        <w:rPr>
          <w:rtl w:val="0"/>
        </w:rPr>
      </w:r>
    </w:p>
    <w:p w:rsidR="00000000" w:rsidDel="00000000" w:rsidP="00000000" w:rsidRDefault="00000000" w:rsidRPr="00000000" w14:paraId="0000003E">
      <w:pPr>
        <w:ind w:left="720" w:firstLine="720"/>
        <w:contextualSpacing w:val="0"/>
        <w:rPr>
          <w:rFonts w:ascii="Arial" w:cs="Arial" w:eastAsia="Arial" w:hAnsi="Arial"/>
          <w:b w:val="0"/>
          <w:i w:val="0"/>
          <w:smallCaps w:val="0"/>
          <w:strike w:val="0"/>
          <w:color w:val="000000"/>
          <w:sz w:val="22"/>
          <w:szCs w:val="22"/>
          <w:u w:val="none"/>
          <w:shd w:fill="auto" w:val="clear"/>
          <w:vertAlign w:val="baseline"/>
        </w:rPr>
      </w:pPr>
      <w:hyperlink r:id="rId26">
        <w:r w:rsidDel="00000000" w:rsidR="00000000" w:rsidRPr="00000000">
          <w:rPr>
            <w:rFonts w:ascii="Helvetica Neue" w:cs="Helvetica Neue" w:eastAsia="Helvetica Neue" w:hAnsi="Helvetica Neue"/>
            <w:color w:val="1155cc"/>
            <w:sz w:val="24"/>
            <w:szCs w:val="24"/>
            <w:u w:val="single"/>
            <w:rtl w:val="0"/>
          </w:rPr>
          <w:t xml:space="preserve">Central Server</w:t>
        </w:r>
      </w:hyperlink>
      <w:r w:rsidDel="00000000" w:rsidR="00000000" w:rsidRPr="00000000">
        <w:rPr>
          <w:rtl w:val="0"/>
        </w:rPr>
      </w:r>
    </w:p>
    <w:p w:rsidR="00000000" w:rsidDel="00000000" w:rsidP="00000000" w:rsidRDefault="00000000" w:rsidRPr="00000000" w14:paraId="0000003F">
      <w:pPr>
        <w:ind w:left="0" w:firstLine="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r>
      <w:hyperlink r:id="rId27">
        <w:r w:rsidDel="00000000" w:rsidR="00000000" w:rsidRPr="00000000">
          <w:rPr>
            <w:rFonts w:ascii="Helvetica Neue" w:cs="Helvetica Neue" w:eastAsia="Helvetica Neue" w:hAnsi="Helvetica Neue"/>
            <w:color w:val="1155cc"/>
            <w:sz w:val="24"/>
            <w:szCs w:val="24"/>
            <w:u w:val="single"/>
            <w:rtl w:val="0"/>
          </w:rPr>
          <w:t xml:space="preserve">Glossary of Terms</w:t>
        </w:r>
      </w:hyperlink>
      <w:r w:rsidDel="00000000" w:rsidR="00000000" w:rsidRPr="00000000">
        <w:rPr>
          <w:rtl w:val="0"/>
        </w:rPr>
      </w:r>
    </w:p>
    <w:p w:rsidR="00000000" w:rsidDel="00000000" w:rsidP="00000000" w:rsidRDefault="00000000" w:rsidRPr="00000000" w14:paraId="00000040">
      <w:pPr>
        <w:ind w:left="0" w:firstLine="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ind w:left="0" w:firstLine="0"/>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42">
      <w:pPr>
        <w:ind w:left="0" w:firstLine="0"/>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48"/>
          <w:szCs w:val="48"/>
          <w:rtl w:val="0"/>
        </w:rPr>
        <w:t xml:space="preserve">Summary</w:t>
      </w:r>
      <w:r w:rsidDel="00000000" w:rsidR="00000000" w:rsidRPr="00000000">
        <w:rPr>
          <w:rtl w:val="0"/>
        </w:rPr>
      </w:r>
    </w:p>
    <w:p w:rsidR="00000000" w:rsidDel="00000000" w:rsidP="00000000" w:rsidRDefault="00000000" w:rsidRPr="00000000" w14:paraId="00000043">
      <w:pPr>
        <w:ind w:left="0" w:firstLine="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4">
      <w:pPr>
        <w:spacing w:line="360" w:lineRule="auto"/>
        <w:ind w:left="0"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The levelized cost of electricity (LCOE) for photovoltaic systems is approaching parity with non-renewable alternatives, and yet behind-the-meter (BTM) renewable energy companies (REC) are waning due to well-meaning safety code regulation, lack of customer education, and an unbalanced electrical grid. By introducing a solar product that is... </w:t>
      </w:r>
      <w:r w:rsidDel="00000000" w:rsidR="00000000" w:rsidRPr="00000000">
        <w:rPr>
          <w:rtl w:val="0"/>
        </w:rPr>
      </w:r>
    </w:p>
    <w:p w:rsidR="00000000" w:rsidDel="00000000" w:rsidP="00000000" w:rsidRDefault="00000000" w:rsidRPr="00000000" w14:paraId="00000045">
      <w:pPr>
        <w:numPr>
          <w:ilvl w:val="0"/>
          <w:numId w:val="6"/>
        </w:numPr>
        <w:spacing w:line="360" w:lineRule="auto"/>
        <w:ind w:left="720" w:hanging="360"/>
        <w:contextualSpacing w:val="1"/>
        <w:rPr>
          <w:rFonts w:ascii="Helvetica Neue" w:cs="Helvetica Neue" w:eastAsia="Helvetica Neue" w:hAnsi="Helvetica Neue"/>
          <w:sz w:val="24"/>
          <w:szCs w:val="24"/>
          <w:u w:val="none"/>
        </w:rPr>
      </w:pPr>
      <w:r w:rsidDel="00000000" w:rsidR="00000000" w:rsidRPr="00000000">
        <w:rPr>
          <w:rFonts w:ascii="Helvetica Neue" w:cs="Helvetica Neue" w:eastAsia="Helvetica Neue" w:hAnsi="Helvetica Neue"/>
          <w:sz w:val="24"/>
          <w:szCs w:val="24"/>
          <w:rtl w:val="0"/>
        </w:rPr>
        <w:t xml:space="preserve">Modular</w:t>
      </w:r>
      <w:r w:rsidDel="00000000" w:rsidR="00000000" w:rsidRPr="00000000">
        <w:rPr>
          <w:rtl w:val="0"/>
        </w:rPr>
      </w:r>
    </w:p>
    <w:p w:rsidR="00000000" w:rsidDel="00000000" w:rsidP="00000000" w:rsidRDefault="00000000" w:rsidRPr="00000000" w14:paraId="00000046">
      <w:pPr>
        <w:numPr>
          <w:ilvl w:val="0"/>
          <w:numId w:val="6"/>
        </w:numPr>
        <w:spacing w:line="360" w:lineRule="auto"/>
        <w:ind w:left="720" w:hanging="360"/>
        <w:contextualSpacing w:val="1"/>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Fungible</w:t>
      </w:r>
      <w:r w:rsidDel="00000000" w:rsidR="00000000" w:rsidRPr="00000000">
        <w:rPr>
          <w:rtl w:val="0"/>
        </w:rPr>
      </w:r>
    </w:p>
    <w:p w:rsidR="00000000" w:rsidDel="00000000" w:rsidP="00000000" w:rsidRDefault="00000000" w:rsidRPr="00000000" w14:paraId="00000047">
      <w:pPr>
        <w:numPr>
          <w:ilvl w:val="0"/>
          <w:numId w:val="6"/>
        </w:numPr>
        <w:spacing w:line="360" w:lineRule="auto"/>
        <w:ind w:left="720" w:hanging="360"/>
        <w:contextualSpacing w:val="1"/>
        <w:rPr>
          <w:rFonts w:ascii="Helvetica Neue" w:cs="Helvetica Neue" w:eastAsia="Helvetica Neue" w:hAnsi="Helvetica Neue"/>
          <w:sz w:val="24"/>
          <w:szCs w:val="24"/>
          <w:u w:val="none"/>
        </w:rPr>
      </w:pPr>
      <w:r w:rsidDel="00000000" w:rsidR="00000000" w:rsidRPr="00000000">
        <w:rPr>
          <w:rFonts w:ascii="Helvetica Neue" w:cs="Helvetica Neue" w:eastAsia="Helvetica Neue" w:hAnsi="Helvetica Neue"/>
          <w:sz w:val="24"/>
          <w:szCs w:val="24"/>
          <w:rtl w:val="0"/>
        </w:rPr>
        <w:t xml:space="preserve">Scalable</w:t>
      </w:r>
      <w:r w:rsidDel="00000000" w:rsidR="00000000" w:rsidRPr="00000000">
        <w:rPr>
          <w:rtl w:val="0"/>
        </w:rPr>
      </w:r>
    </w:p>
    <w:p w:rsidR="00000000" w:rsidDel="00000000" w:rsidP="00000000" w:rsidRDefault="00000000" w:rsidRPr="00000000" w14:paraId="00000048">
      <w:pPr>
        <w:numPr>
          <w:ilvl w:val="0"/>
          <w:numId w:val="6"/>
        </w:numPr>
        <w:spacing w:line="360" w:lineRule="auto"/>
        <w:ind w:left="720" w:hanging="360"/>
        <w:contextualSpacing w:val="1"/>
        <w:rPr>
          <w:rFonts w:ascii="Helvetica Neue" w:cs="Helvetica Neue" w:eastAsia="Helvetica Neue" w:hAnsi="Helvetica Neue"/>
          <w:sz w:val="24"/>
          <w:szCs w:val="24"/>
          <w:u w:val="none"/>
        </w:rPr>
      </w:pPr>
      <w:r w:rsidDel="00000000" w:rsidR="00000000" w:rsidRPr="00000000">
        <w:rPr>
          <w:rFonts w:ascii="Helvetica Neue" w:cs="Helvetica Neue" w:eastAsia="Helvetica Neue" w:hAnsi="Helvetica Neue"/>
          <w:sz w:val="24"/>
          <w:szCs w:val="24"/>
          <w:rtl w:val="0"/>
        </w:rPr>
        <w:t xml:space="preserve">Smart</w:t>
      </w:r>
      <w:r w:rsidDel="00000000" w:rsidR="00000000" w:rsidRPr="00000000">
        <w:rPr>
          <w:rtl w:val="0"/>
        </w:rPr>
      </w:r>
    </w:p>
    <w:p w:rsidR="00000000" w:rsidDel="00000000" w:rsidP="00000000" w:rsidRDefault="00000000" w:rsidRPr="00000000" w14:paraId="00000049">
      <w:pPr>
        <w:numPr>
          <w:ilvl w:val="0"/>
          <w:numId w:val="6"/>
        </w:numPr>
        <w:spacing w:line="360" w:lineRule="auto"/>
        <w:ind w:left="720" w:hanging="360"/>
        <w:contextualSpacing w:val="1"/>
        <w:rPr>
          <w:rFonts w:ascii="Helvetica Neue" w:cs="Helvetica Neue" w:eastAsia="Helvetica Neue" w:hAnsi="Helvetica Neue"/>
          <w:sz w:val="24"/>
          <w:szCs w:val="24"/>
          <w:u w:val="none"/>
        </w:rPr>
      </w:pPr>
      <w:r w:rsidDel="00000000" w:rsidR="00000000" w:rsidRPr="00000000">
        <w:rPr>
          <w:rFonts w:ascii="Helvetica Neue" w:cs="Helvetica Neue" w:eastAsia="Helvetica Neue" w:hAnsi="Helvetica Neue"/>
          <w:sz w:val="24"/>
          <w:szCs w:val="24"/>
          <w:rtl w:val="0"/>
        </w:rPr>
        <w:t xml:space="preserve">Standalone</w:t>
      </w:r>
      <w:r w:rsidDel="00000000" w:rsidR="00000000" w:rsidRPr="00000000">
        <w:rPr>
          <w:rtl w:val="0"/>
        </w:rPr>
      </w:r>
    </w:p>
    <w:p w:rsidR="00000000" w:rsidDel="00000000" w:rsidP="00000000" w:rsidRDefault="00000000" w:rsidRPr="00000000" w14:paraId="0000004A">
      <w:pPr>
        <w:numPr>
          <w:ilvl w:val="0"/>
          <w:numId w:val="6"/>
        </w:numPr>
        <w:spacing w:line="360" w:lineRule="auto"/>
        <w:ind w:left="720" w:hanging="360"/>
        <w:contextualSpacing w:val="1"/>
        <w:rPr>
          <w:rFonts w:ascii="Helvetica Neue" w:cs="Helvetica Neue" w:eastAsia="Helvetica Neue" w:hAnsi="Helvetica Neue"/>
          <w:sz w:val="24"/>
          <w:szCs w:val="24"/>
          <w:u w:val="none"/>
        </w:rPr>
      </w:pPr>
      <w:r w:rsidDel="00000000" w:rsidR="00000000" w:rsidRPr="00000000">
        <w:rPr>
          <w:rFonts w:ascii="Helvetica Neue" w:cs="Helvetica Neue" w:eastAsia="Helvetica Neue" w:hAnsi="Helvetica Neue"/>
          <w:sz w:val="24"/>
          <w:szCs w:val="24"/>
          <w:rtl w:val="0"/>
        </w:rPr>
        <w:t xml:space="preserve">Easy to Market</w:t>
      </w:r>
      <w:r w:rsidDel="00000000" w:rsidR="00000000" w:rsidRPr="00000000">
        <w:rPr>
          <w:rtl w:val="0"/>
        </w:rPr>
      </w:r>
    </w:p>
    <w:p w:rsidR="00000000" w:rsidDel="00000000" w:rsidP="00000000" w:rsidRDefault="00000000" w:rsidRPr="00000000" w14:paraId="0000004B">
      <w:pPr>
        <w:numPr>
          <w:ilvl w:val="0"/>
          <w:numId w:val="6"/>
        </w:numPr>
        <w:spacing w:line="360" w:lineRule="auto"/>
        <w:ind w:left="720" w:hanging="360"/>
        <w:contextualSpacing w:val="1"/>
        <w:rPr>
          <w:rFonts w:ascii="Helvetica Neue" w:cs="Helvetica Neue" w:eastAsia="Helvetica Neue" w:hAnsi="Helvetica Neue"/>
          <w:sz w:val="24"/>
          <w:szCs w:val="24"/>
          <w:u w:val="none"/>
        </w:rPr>
      </w:pPr>
      <w:r w:rsidDel="00000000" w:rsidR="00000000" w:rsidRPr="00000000">
        <w:rPr>
          <w:rFonts w:ascii="Helvetica Neue" w:cs="Helvetica Neue" w:eastAsia="Helvetica Neue" w:hAnsi="Helvetica Neue"/>
          <w:sz w:val="24"/>
          <w:szCs w:val="24"/>
          <w:rtl w:val="0"/>
        </w:rPr>
        <w:t xml:space="preserve">Easy to Install</w:t>
      </w:r>
      <w:r w:rsidDel="00000000" w:rsidR="00000000" w:rsidRPr="00000000">
        <w:rPr>
          <w:rtl w:val="0"/>
        </w:rPr>
      </w:r>
    </w:p>
    <w:p w:rsidR="00000000" w:rsidDel="00000000" w:rsidP="00000000" w:rsidRDefault="00000000" w:rsidRPr="00000000" w14:paraId="0000004C">
      <w:pPr>
        <w:spacing w:line="360" w:lineRule="auto"/>
        <w:ind w:left="0"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...we believe we can be competitive with prices overseas and circumvent these safety regulations in some places.</w:t>
      </w:r>
      <w:r w:rsidDel="00000000" w:rsidR="00000000" w:rsidRPr="00000000">
        <w:rPr>
          <w:rtl w:val="0"/>
        </w:rPr>
      </w:r>
    </w:p>
    <w:p w:rsidR="00000000" w:rsidDel="00000000" w:rsidP="00000000" w:rsidRDefault="00000000" w:rsidRPr="00000000" w14:paraId="0000004D">
      <w:pPr>
        <w:spacing w:line="360" w:lineRule="auto"/>
        <w:ind w:left="0" w:firstLine="72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At present our current strategy is to roll out the product in three stages. Firstly, to be battle-tested while being kept under wraps by a small market of </w:t>
      </w:r>
      <w:r w:rsidDel="00000000" w:rsidR="00000000" w:rsidRPr="00000000">
        <w:rPr>
          <w:rFonts w:ascii="Helvetica Neue" w:cs="Helvetica Neue" w:eastAsia="Helvetica Neue" w:hAnsi="Helvetica Neue"/>
          <w:i w:val="1"/>
          <w:sz w:val="24"/>
          <w:szCs w:val="24"/>
          <w:rtl w:val="0"/>
        </w:rPr>
        <w:t xml:space="preserve">Survivalists.</w:t>
      </w:r>
      <w:r w:rsidDel="00000000" w:rsidR="00000000" w:rsidRPr="00000000">
        <w:rPr>
          <w:rFonts w:ascii="Helvetica Neue" w:cs="Helvetica Neue" w:eastAsia="Helvetica Neue" w:hAnsi="Helvetica Neue"/>
          <w:sz w:val="24"/>
          <w:szCs w:val="24"/>
          <w:rtl w:val="0"/>
        </w:rPr>
        <w:t xml:space="preserve"> Secondly, to be held up as a rallying flag of sorts by a somewhat wider array of </w:t>
      </w:r>
      <w:r w:rsidDel="00000000" w:rsidR="00000000" w:rsidRPr="00000000">
        <w:rPr>
          <w:rFonts w:ascii="Helvetica Neue" w:cs="Helvetica Neue" w:eastAsia="Helvetica Neue" w:hAnsi="Helvetica Neue"/>
          <w:i w:val="1"/>
          <w:sz w:val="24"/>
          <w:szCs w:val="24"/>
          <w:rtl w:val="0"/>
        </w:rPr>
        <w:t xml:space="preserve">Activists</w:t>
      </w:r>
      <w:r w:rsidDel="00000000" w:rsidR="00000000" w:rsidRPr="00000000">
        <w:rPr>
          <w:rFonts w:ascii="Helvetica Neue" w:cs="Helvetica Neue" w:eastAsia="Helvetica Neue" w:hAnsi="Helvetica Neue"/>
          <w:sz w:val="24"/>
          <w:szCs w:val="24"/>
          <w:rtl w:val="0"/>
        </w:rPr>
        <w:t xml:space="preserve">. Finally, to be sold to the mainstream average middle-class homeowner. Provided we make it to this final stage we believe this to be a $2 Billion market opportunity.</w:t>
      </w:r>
    </w:p>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4F">
      <w:pPr>
        <w:pStyle w:val="Title"/>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bookmarkStart w:colFirst="0" w:colLast="0" w:name="_jo23zm4z8li" w:id="0"/>
      <w:bookmarkEnd w:id="0"/>
      <w:r w:rsidDel="00000000" w:rsidR="00000000" w:rsidRPr="00000000">
        <w:rPr>
          <w:rFonts w:ascii="Helvetica Neue" w:cs="Helvetica Neue" w:eastAsia="Helvetica Neue" w:hAnsi="Helvetica Neue"/>
          <w:b w:val="1"/>
          <w:sz w:val="48"/>
          <w:szCs w:val="48"/>
          <w:rtl w:val="0"/>
        </w:rPr>
        <w:t xml:space="preserve">State of Market</w:t>
      </w:r>
      <w:r w:rsidDel="00000000" w:rsidR="00000000" w:rsidRPr="00000000">
        <w:rPr>
          <w:rtl w:val="0"/>
        </w:rPr>
      </w:r>
    </w:p>
    <w:p w:rsidR="00000000" w:rsidDel="00000000" w:rsidP="00000000" w:rsidRDefault="00000000" w:rsidRPr="00000000" w14:paraId="00000050">
      <w:pPr>
        <w:pStyle w:val="Title"/>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4u08rckzxjvd" w:id="1"/>
      <w:bookmarkEnd w:id="1"/>
      <w:r w:rsidDel="00000000" w:rsidR="00000000" w:rsidRPr="00000000">
        <w:rPr>
          <w:rFonts w:ascii="Helvetica Neue" w:cs="Helvetica Neue" w:eastAsia="Helvetica Neue" w:hAnsi="Helvetica Neue"/>
          <w:b w:val="1"/>
          <w:sz w:val="36"/>
          <w:szCs w:val="36"/>
          <w:rtl w:val="0"/>
        </w:rPr>
        <w:t xml:space="preserve">Overview</w:t>
      </w:r>
      <w:r w:rsidDel="00000000" w:rsidR="00000000" w:rsidRPr="00000000">
        <w:rPr>
          <w:rtl w:val="0"/>
        </w:rPr>
      </w:r>
    </w:p>
    <w:p w:rsidR="00000000" w:rsidDel="00000000" w:rsidP="00000000" w:rsidRDefault="00000000" w:rsidRPr="00000000" w14:paraId="00000051">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Considering our product intersection, it’s important for us to consider the economic climate from a variety of layers and economic angles, those being first the overall US </w:t>
      </w:r>
      <w:r w:rsidDel="00000000" w:rsidR="00000000" w:rsidRPr="00000000">
        <w:rPr>
          <w:rFonts w:ascii="Helvetica Neue" w:cs="Helvetica Neue" w:eastAsia="Helvetica Neue" w:hAnsi="Helvetica Neue"/>
          <w:b w:val="1"/>
          <w:sz w:val="24"/>
          <w:szCs w:val="24"/>
          <w:rtl w:val="0"/>
        </w:rPr>
        <w:t xml:space="preserve">Energy </w:t>
      </w:r>
      <w:r w:rsidDel="00000000" w:rsidR="00000000" w:rsidRPr="00000000">
        <w:rPr>
          <w:rFonts w:ascii="Helvetica Neue" w:cs="Helvetica Neue" w:eastAsia="Helvetica Neue" w:hAnsi="Helvetica Neue"/>
          <w:sz w:val="24"/>
          <w:szCs w:val="24"/>
          <w:rtl w:val="0"/>
        </w:rPr>
        <w:t xml:space="preserve">sector, then </w:t>
      </w:r>
      <w:r w:rsidDel="00000000" w:rsidR="00000000" w:rsidRPr="00000000">
        <w:rPr>
          <w:rFonts w:ascii="Helvetica Neue" w:cs="Helvetica Neue" w:eastAsia="Helvetica Neue" w:hAnsi="Helvetica Neue"/>
          <w:b w:val="1"/>
          <w:sz w:val="24"/>
          <w:szCs w:val="24"/>
          <w:rtl w:val="0"/>
        </w:rPr>
        <w:t xml:space="preserve">Renewables</w:t>
      </w:r>
      <w:r w:rsidDel="00000000" w:rsidR="00000000" w:rsidRPr="00000000">
        <w:rPr>
          <w:rFonts w:ascii="Helvetica Neue" w:cs="Helvetica Neue" w:eastAsia="Helvetica Neue" w:hAnsi="Helvetica Neue"/>
          <w:sz w:val="24"/>
          <w:szCs w:val="24"/>
          <w:rtl w:val="0"/>
        </w:rPr>
        <w:t xml:space="preserve">, followed by </w:t>
      </w:r>
      <w:r w:rsidDel="00000000" w:rsidR="00000000" w:rsidRPr="00000000">
        <w:rPr>
          <w:rFonts w:ascii="Helvetica Neue" w:cs="Helvetica Neue" w:eastAsia="Helvetica Neue" w:hAnsi="Helvetica Neue"/>
          <w:b w:val="1"/>
          <w:sz w:val="24"/>
          <w:szCs w:val="24"/>
          <w:rtl w:val="0"/>
        </w:rPr>
        <w:t xml:space="preserve">Solar </w:t>
      </w:r>
      <w:r w:rsidDel="00000000" w:rsidR="00000000" w:rsidRPr="00000000">
        <w:rPr>
          <w:rFonts w:ascii="Helvetica Neue" w:cs="Helvetica Neue" w:eastAsia="Helvetica Neue" w:hAnsi="Helvetica Neue"/>
          <w:sz w:val="24"/>
          <w:szCs w:val="24"/>
          <w:rtl w:val="0"/>
        </w:rPr>
        <w:t xml:space="preserve">specifically and then finally so-called (behind-the-meter) </w:t>
      </w:r>
      <w:r w:rsidDel="00000000" w:rsidR="00000000" w:rsidRPr="00000000">
        <w:rPr>
          <w:rFonts w:ascii="Helvetica Neue" w:cs="Helvetica Neue" w:eastAsia="Helvetica Neue" w:hAnsi="Helvetica Neue"/>
          <w:b w:val="1"/>
          <w:sz w:val="24"/>
          <w:szCs w:val="24"/>
          <w:rtl w:val="0"/>
        </w:rPr>
        <w:t xml:space="preserve">BTM </w:t>
      </w:r>
      <w:r w:rsidDel="00000000" w:rsidR="00000000" w:rsidRPr="00000000">
        <w:rPr>
          <w:rFonts w:ascii="Helvetica Neue" w:cs="Helvetica Neue" w:eastAsia="Helvetica Neue" w:hAnsi="Helvetica Neue"/>
          <w:sz w:val="24"/>
          <w:szCs w:val="24"/>
          <w:rtl w:val="0"/>
        </w:rPr>
        <w:t xml:space="preserve">Systems. Finally we’ll look into the state of </w:t>
      </w:r>
      <w:r w:rsidDel="00000000" w:rsidR="00000000" w:rsidRPr="00000000">
        <w:rPr>
          <w:rFonts w:ascii="Helvetica Neue" w:cs="Helvetica Neue" w:eastAsia="Helvetica Neue" w:hAnsi="Helvetica Neue"/>
          <w:b w:val="1"/>
          <w:sz w:val="24"/>
          <w:szCs w:val="24"/>
          <w:rtl w:val="0"/>
        </w:rPr>
        <w:t xml:space="preserve">IoT</w:t>
      </w:r>
      <w:r w:rsidDel="00000000" w:rsidR="00000000" w:rsidRPr="00000000">
        <w:rPr>
          <w:rFonts w:ascii="Helvetica Neue" w:cs="Helvetica Neue" w:eastAsia="Helvetica Neue" w:hAnsi="Helvetica Neue"/>
          <w:sz w:val="24"/>
          <w:szCs w:val="24"/>
          <w:rtl w:val="0"/>
        </w:rPr>
        <w:t xml:space="preserve">, another important sector.</w:t>
      </w:r>
      <w:r w:rsidDel="00000000" w:rsidR="00000000" w:rsidRPr="00000000">
        <w:rPr>
          <w:rtl w:val="0"/>
        </w:rPr>
      </w:r>
    </w:p>
    <w:p w:rsidR="00000000" w:rsidDel="00000000" w:rsidP="00000000" w:rsidRDefault="00000000" w:rsidRPr="00000000" w14:paraId="00000052">
      <w:pPr>
        <w:pStyle w:val="Heading2"/>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mwpo1eowxeuf" w:id="2"/>
      <w:bookmarkEnd w:id="2"/>
      <w:r w:rsidDel="00000000" w:rsidR="00000000" w:rsidRPr="00000000">
        <w:rPr>
          <w:rFonts w:ascii="Helvetica Neue" w:cs="Helvetica Neue" w:eastAsia="Helvetica Neue" w:hAnsi="Helvetica Neue"/>
          <w:b w:val="1"/>
          <w:sz w:val="36"/>
          <w:szCs w:val="36"/>
          <w:rtl w:val="0"/>
        </w:rPr>
        <w:t xml:space="preserve">Energy</w:t>
      </w:r>
      <w:r w:rsidDel="00000000" w:rsidR="00000000" w:rsidRPr="00000000">
        <w:rPr>
          <w:rtl w:val="0"/>
        </w:rPr>
      </w:r>
    </w:p>
    <w:p w:rsidR="00000000" w:rsidDel="00000000" w:rsidP="00000000" w:rsidRDefault="00000000" w:rsidRPr="00000000" w14:paraId="00000053">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u w:val="single"/>
          <w:rtl w:val="0"/>
        </w:rPr>
        <w:t xml:space="preserve">From Fidelity.com</w:t>
      </w:r>
      <w:r w:rsidDel="00000000" w:rsidR="00000000" w:rsidRPr="00000000">
        <w:rPr>
          <w:rFonts w:ascii="Helvetica Neue" w:cs="Helvetica Neue" w:eastAsia="Helvetica Neue" w:hAnsi="Helvetica Neue"/>
          <w:sz w:val="24"/>
          <w:szCs w:val="24"/>
          <w:rtl w:val="0"/>
        </w:rPr>
        <w:t xml:space="preserve">: </w:t>
      </w:r>
      <w:r w:rsidDel="00000000" w:rsidR="00000000" w:rsidRPr="00000000">
        <w:rPr>
          <w:rFonts w:ascii="Helvetica Neue" w:cs="Helvetica Neue" w:eastAsia="Helvetica Neue" w:hAnsi="Helvetica Neue"/>
          <w:i w:val="1"/>
          <w:sz w:val="24"/>
          <w:szCs w:val="24"/>
          <w:rtl w:val="0"/>
        </w:rPr>
        <w:t xml:space="preserve">The Energy Sector comprises companies whose businesses are dominated by either of the following activities: The construction or provision of oil rigs, drilling equipment and other energy related service and equipment, including seismic data collection. Companies engaged in the exploration, production, marketing, refining and/or transportation of oil and gas products, coal and other consumable fuels.</w:t>
      </w:r>
      <w:r w:rsidDel="00000000" w:rsidR="00000000" w:rsidRPr="00000000">
        <w:rPr>
          <w:rtl w:val="0"/>
        </w:rPr>
      </w:r>
    </w:p>
    <w:p w:rsidR="00000000" w:rsidDel="00000000" w:rsidP="00000000" w:rsidRDefault="00000000" w:rsidRPr="00000000" w14:paraId="00000054">
      <w:pPr>
        <w:spacing w:line="360" w:lineRule="auto"/>
        <w:contextualSpacing w:val="0"/>
        <w:rPr>
          <w:rFonts w:ascii="Helvetica Neue" w:cs="Helvetica Neue" w:eastAsia="Helvetica Neue" w:hAnsi="Helvetica Neue"/>
          <w:i w:val="1"/>
          <w:sz w:val="24"/>
          <w:szCs w:val="24"/>
        </w:rPr>
      </w:pPr>
      <w:r w:rsidDel="00000000" w:rsidR="00000000" w:rsidRPr="00000000">
        <w:rPr>
          <w:rtl w:val="0"/>
        </w:rPr>
      </w:r>
    </w:p>
    <w:tbl>
      <w:tblPr>
        <w:tblStyle w:val="Table1"/>
        <w:tblW w:w="108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00"/>
        <w:gridCol w:w="2700"/>
        <w:gridCol w:w="2700"/>
        <w:gridCol w:w="2700"/>
        <w:tblGridChange w:id="0">
          <w:tblGrid>
            <w:gridCol w:w="2700"/>
            <w:gridCol w:w="2700"/>
            <w:gridCol w:w="2700"/>
            <w:gridCol w:w="2700"/>
          </w:tblGrid>
        </w:tblGridChange>
      </w:tblGrid>
      <w:tr>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Market Cap</w:t>
            </w:r>
          </w:p>
        </w:tc>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b w:val="1"/>
                <w:sz w:val="24"/>
                <w:szCs w:val="24"/>
                <w:rtl w:val="0"/>
              </w:rPr>
              <w:t xml:space="preserve">P / E </w:t>
            </w:r>
            <w:r w:rsidDel="00000000" w:rsidR="00000000" w:rsidRPr="00000000">
              <w:rPr>
                <w:rFonts w:ascii="Helvetica Neue" w:cs="Helvetica Neue" w:eastAsia="Helvetica Neue" w:hAnsi="Helvetica Neue"/>
                <w:sz w:val="24"/>
                <w:szCs w:val="24"/>
                <w:rtl w:val="0"/>
              </w:rPr>
              <w:t xml:space="preserve">(2017)</w:t>
            </w:r>
          </w:p>
        </w:tc>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Y / Y</w:t>
            </w:r>
          </w:p>
        </w:tc>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5Y</w:t>
            </w:r>
          </w:p>
        </w:tc>
      </w:tr>
      <w:tr>
        <w:tc>
          <w:tcPr>
            <w:tcBorders>
              <w:top w:color="000000" w:space="0" w:sz="4"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i w:val="1"/>
                <w:sz w:val="24"/>
                <w:szCs w:val="24"/>
              </w:rPr>
            </w:pPr>
            <w:r w:rsidDel="00000000" w:rsidR="00000000" w:rsidRPr="00000000">
              <w:rPr>
                <w:rFonts w:ascii="Helvetica Neue" w:cs="Helvetica Neue" w:eastAsia="Helvetica Neue" w:hAnsi="Helvetica Neue"/>
                <w:i w:val="1"/>
                <w:sz w:val="24"/>
                <w:szCs w:val="24"/>
                <w:rtl w:val="0"/>
              </w:rPr>
              <w:t xml:space="preserve">S&amp;P: </w:t>
            </w:r>
            <w:r w:rsidDel="00000000" w:rsidR="00000000" w:rsidRPr="00000000">
              <w:rPr>
                <w:rFonts w:ascii="Helvetica Neue" w:cs="Helvetica Neue" w:eastAsia="Helvetica Neue" w:hAnsi="Helvetica Neue"/>
                <w:sz w:val="24"/>
                <w:szCs w:val="24"/>
                <w:rtl w:val="0"/>
              </w:rPr>
              <w:t xml:space="preserve">$3.58T </w:t>
            </w:r>
            <w:r w:rsidDel="00000000" w:rsidR="00000000" w:rsidRPr="00000000">
              <w:rPr>
                <w:rFonts w:ascii="Helvetica Neue" w:cs="Helvetica Neue" w:eastAsia="Helvetica Neue" w:hAnsi="Helvetica Neue"/>
                <w:i w:val="1"/>
                <w:sz w:val="24"/>
                <w:szCs w:val="24"/>
                <w:rtl w:val="0"/>
              </w:rPr>
              <w:t xml:space="preserve">($4.48T)</w:t>
            </w:r>
          </w:p>
        </w:tc>
        <w:tc>
          <w:tcPr>
            <w:tcBorders>
              <w:top w:color="000000" w:space="0" w:sz="4"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26.00</w:t>
            </w:r>
          </w:p>
        </w:tc>
        <w:tc>
          <w:tcPr>
            <w:tcBorders>
              <w:top w:color="000000" w:space="0" w:sz="4"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color w:val="cc0000"/>
                <w:sz w:val="24"/>
                <w:szCs w:val="24"/>
              </w:rPr>
            </w:pPr>
            <w:r w:rsidDel="00000000" w:rsidR="00000000" w:rsidRPr="00000000">
              <w:rPr>
                <w:rFonts w:ascii="Helvetica Neue" w:cs="Helvetica Neue" w:eastAsia="Helvetica Neue" w:hAnsi="Helvetica Neue"/>
                <w:color w:val="cc0000"/>
                <w:sz w:val="24"/>
                <w:szCs w:val="24"/>
                <w:rtl w:val="0"/>
              </w:rPr>
              <w:t xml:space="preserve">-6.49%</w:t>
            </w:r>
          </w:p>
        </w:tc>
        <w:tc>
          <w:tcPr>
            <w:tcBorders>
              <w:top w:color="000000" w:space="0" w:sz="4"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color w:val="cc0000"/>
                <w:sz w:val="24"/>
                <w:szCs w:val="24"/>
              </w:rPr>
            </w:pPr>
            <w:r w:rsidDel="00000000" w:rsidR="00000000" w:rsidRPr="00000000">
              <w:rPr>
                <w:rFonts w:ascii="Helvetica Neue" w:cs="Helvetica Neue" w:eastAsia="Helvetica Neue" w:hAnsi="Helvetica Neue"/>
                <w:color w:val="cc0000"/>
                <w:sz w:val="24"/>
                <w:szCs w:val="24"/>
                <w:rtl w:val="0"/>
              </w:rPr>
              <w:t xml:space="preserve">-13.59%</w:t>
            </w:r>
          </w:p>
        </w:tc>
      </w:tr>
    </w:tbl>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Critical Market Threats</w:t>
      </w:r>
      <w:r w:rsidDel="00000000" w:rsidR="00000000" w:rsidRPr="00000000">
        <w:rPr>
          <w:rtl w:val="0"/>
        </w:rPr>
      </w:r>
    </w:p>
    <w:p w:rsidR="00000000" w:rsidDel="00000000" w:rsidP="00000000" w:rsidRDefault="00000000" w:rsidRPr="00000000" w14:paraId="00000060">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Climate Change</w:t>
      </w:r>
      <w:r w:rsidDel="00000000" w:rsidR="00000000" w:rsidRPr="00000000">
        <w:rPr>
          <w:rFonts w:ascii="Helvetica Neue" w:cs="Helvetica Neue" w:eastAsia="Helvetica Neue" w:hAnsi="Helvetica Neue"/>
          <w:sz w:val="24"/>
          <w:szCs w:val="24"/>
          <w:rtl w:val="0"/>
        </w:rPr>
        <w:t xml:space="preserve">: </w:t>
      </w:r>
      <w:r w:rsidDel="00000000" w:rsidR="00000000" w:rsidRPr="00000000">
        <w:rPr>
          <w:rtl w:val="0"/>
        </w:rPr>
      </w:r>
    </w:p>
    <w:p w:rsidR="00000000" w:rsidDel="00000000" w:rsidP="00000000" w:rsidRDefault="00000000" w:rsidRPr="00000000" w14:paraId="00000062">
      <w:pPr>
        <w:spacing w:line="360" w:lineRule="auto"/>
        <w:ind w:left="720" w:firstLine="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spacing w:line="360" w:lineRule="auto"/>
        <w:ind w:left="720"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Let’s get this out of the way, we believe climate change to be a very real threat here (one of several). Many firms agree, including large clients like Walmart who are currently undertaking projects to drastically reduce the amount of carbon they consume (see: the Gigaton Project). Bloomberg estimates it would require an additional $5.3T investment over the next 4 years (2018-2022) to avoid breaking the Paris Accord 2°C limit — that’s over 1% of the GWP! Needless to say these “defections” by the likes of Walmart are a major concern to the larger players in the Energy industry as non-renewables are still the vast majority of the market cap (though a lot of the smarter players are already investing in renewables), and could explain the sector’s deflation, in addition to the large volume of overseas competition. We’re expecting lots of countries to start hitting peak carbon around 2025, with a max output being 14.1 Gt.</w:t>
      </w:r>
      <w:r w:rsidDel="00000000" w:rsidR="00000000" w:rsidRPr="00000000">
        <w:rPr>
          <w:rtl w:val="0"/>
        </w:rPr>
      </w:r>
    </w:p>
    <w:p w:rsidR="00000000" w:rsidDel="00000000" w:rsidP="00000000" w:rsidRDefault="00000000" w:rsidRPr="00000000" w14:paraId="00000064">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5">
      <w:pPr>
        <w:pStyle w:val="Heading2"/>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qayxq29htlew" w:id="3"/>
      <w:bookmarkEnd w:id="3"/>
      <w:r w:rsidDel="00000000" w:rsidR="00000000" w:rsidRPr="00000000">
        <w:rPr>
          <w:rFonts w:ascii="Helvetica Neue" w:cs="Helvetica Neue" w:eastAsia="Helvetica Neue" w:hAnsi="Helvetica Neue"/>
          <w:b w:val="1"/>
          <w:sz w:val="36"/>
          <w:szCs w:val="36"/>
          <w:rtl w:val="0"/>
        </w:rPr>
        <w:t xml:space="preserve">Renewables</w:t>
      </w:r>
      <w:r w:rsidDel="00000000" w:rsidR="00000000" w:rsidRPr="00000000">
        <w:rPr>
          <w:rtl w:val="0"/>
        </w:rPr>
      </w:r>
    </w:p>
    <w:p w:rsidR="00000000" w:rsidDel="00000000" w:rsidP="00000000" w:rsidRDefault="00000000" w:rsidRPr="00000000" w14:paraId="00000066">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Unlike the larger Energy Sector, Renewable Energy sources aren’t fuel based, and… are renewable?</w:t>
      </w:r>
      <w:r w:rsidDel="00000000" w:rsidR="00000000" w:rsidRPr="00000000">
        <w:rPr>
          <w:rtl w:val="0"/>
        </w:rPr>
      </w:r>
    </w:p>
    <w:p w:rsidR="00000000" w:rsidDel="00000000" w:rsidP="00000000" w:rsidRDefault="00000000" w:rsidRPr="00000000" w14:paraId="00000067">
      <w:pPr>
        <w:spacing w:line="360" w:lineRule="auto"/>
        <w:contextualSpacing w:val="0"/>
        <w:rPr>
          <w:rFonts w:ascii="Helvetica Neue" w:cs="Helvetica Neue" w:eastAsia="Helvetica Neue" w:hAnsi="Helvetica Neue"/>
          <w:i w:val="1"/>
          <w:sz w:val="24"/>
          <w:szCs w:val="24"/>
        </w:rPr>
      </w:pPr>
      <w:r w:rsidDel="00000000" w:rsidR="00000000" w:rsidRPr="00000000">
        <w:rPr>
          <w:rtl w:val="0"/>
        </w:rPr>
      </w:r>
    </w:p>
    <w:tbl>
      <w:tblPr>
        <w:tblStyle w:val="Table2"/>
        <w:tblW w:w="108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00"/>
        <w:gridCol w:w="2700"/>
        <w:gridCol w:w="2700"/>
        <w:gridCol w:w="2700"/>
        <w:tblGridChange w:id="0">
          <w:tblGrid>
            <w:gridCol w:w="2700"/>
            <w:gridCol w:w="2700"/>
            <w:gridCol w:w="2700"/>
            <w:gridCol w:w="2700"/>
          </w:tblGrid>
        </w:tblGridChange>
      </w:tblGrid>
      <w:tr>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b w:val="1"/>
                <w:sz w:val="24"/>
                <w:szCs w:val="24"/>
                <w:rtl w:val="0"/>
              </w:rPr>
              <w:t xml:space="preserve">Market Cap </w:t>
            </w:r>
            <w:r w:rsidDel="00000000" w:rsidR="00000000" w:rsidRPr="00000000">
              <w:rPr>
                <w:rFonts w:ascii="Helvetica Neue" w:cs="Helvetica Neue" w:eastAsia="Helvetica Neue" w:hAnsi="Helvetica Neue"/>
                <w:sz w:val="24"/>
                <w:szCs w:val="24"/>
                <w:rtl w:val="0"/>
              </w:rPr>
              <w:t xml:space="preserve">(?)</w:t>
            </w:r>
          </w:p>
        </w:tc>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Sector Share</w:t>
            </w:r>
          </w:p>
        </w:tc>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Y / Y</w:t>
            </w:r>
          </w:p>
        </w:tc>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5Y</w:t>
            </w:r>
          </w:p>
        </w:tc>
      </w:tr>
      <w:tr>
        <w:tc>
          <w:tcPr>
            <w:tcBorders>
              <w:top w:color="000000" w:space="0" w:sz="4"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360" w:lineRule="auto"/>
              <w:contextualSpacing w:val="0"/>
              <w:rPr>
                <w:rFonts w:ascii="Helvetica Neue" w:cs="Helvetica Neue" w:eastAsia="Helvetica Neue" w:hAnsi="Helvetica Neue"/>
                <w:i w:val="1"/>
                <w:sz w:val="24"/>
                <w:szCs w:val="24"/>
              </w:rPr>
            </w:pPr>
            <w:r w:rsidDel="00000000" w:rsidR="00000000" w:rsidRPr="00000000">
              <w:rPr>
                <w:rFonts w:ascii="Helvetica Neue" w:cs="Helvetica Neue" w:eastAsia="Helvetica Neue" w:hAnsi="Helvetica Neue"/>
                <w:sz w:val="24"/>
                <w:szCs w:val="24"/>
                <w:rtl w:val="0"/>
              </w:rPr>
              <w:t xml:space="preserve">$200B</w:t>
            </w: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360" w:lineRule="auto"/>
              <w:contextualSpacing w:val="0"/>
              <w:rPr>
                <w:rFonts w:ascii="Helvetica Neue" w:cs="Helvetica Neue" w:eastAsia="Helvetica Neue" w:hAnsi="Helvetica Neue"/>
                <w:i w:val="1"/>
                <w:sz w:val="24"/>
                <w:szCs w:val="24"/>
              </w:rPr>
            </w:pPr>
            <w:r w:rsidDel="00000000" w:rsidR="00000000" w:rsidRPr="00000000">
              <w:rPr>
                <w:rFonts w:ascii="Helvetica Neue" w:cs="Helvetica Neue" w:eastAsia="Helvetica Neue" w:hAnsi="Helvetica Neue"/>
                <w:i w:val="1"/>
                <w:sz w:val="24"/>
                <w:szCs w:val="24"/>
                <w:rtl w:val="0"/>
              </w:rPr>
              <w:t xml:space="preserve">4.5%</w:t>
            </w:r>
          </w:p>
        </w:tc>
        <w:tc>
          <w:tcPr>
            <w:tcBorders>
              <w:top w:color="000000" w:space="0" w:sz="4"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360" w:lineRule="auto"/>
              <w:contextualSpacing w:val="0"/>
              <w:rPr>
                <w:rFonts w:ascii="Helvetica Neue" w:cs="Helvetica Neue" w:eastAsia="Helvetica Neue" w:hAnsi="Helvetica Neue"/>
                <w:color w:val="ff0000"/>
                <w:sz w:val="24"/>
                <w:szCs w:val="24"/>
                <w:highlight w:val="yellow"/>
              </w:rPr>
            </w:pPr>
            <w:r w:rsidDel="00000000" w:rsidR="00000000" w:rsidRPr="00000000">
              <w:rPr>
                <w:rFonts w:ascii="Helvetica Neue" w:cs="Helvetica Neue" w:eastAsia="Helvetica Neue" w:hAnsi="Helvetica Neue"/>
                <w:color w:val="ff0000"/>
                <w:sz w:val="24"/>
                <w:szCs w:val="24"/>
                <w:highlight w:val="yellow"/>
                <w:rtl w:val="0"/>
              </w:rPr>
              <w:t xml:space="preserve">Bounty: 20 slices</w:t>
            </w:r>
          </w:p>
        </w:tc>
        <w:tc>
          <w:tcPr>
            <w:tcBorders>
              <w:top w:color="000000" w:space="0" w:sz="4"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360" w:lineRule="auto"/>
              <w:contextualSpacing w:val="0"/>
              <w:rPr>
                <w:rFonts w:ascii="Helvetica Neue" w:cs="Helvetica Neue" w:eastAsia="Helvetica Neue" w:hAnsi="Helvetica Neue"/>
                <w:color w:val="6aa84f"/>
                <w:sz w:val="24"/>
                <w:szCs w:val="24"/>
              </w:rPr>
            </w:pPr>
            <w:r w:rsidDel="00000000" w:rsidR="00000000" w:rsidRPr="00000000">
              <w:rPr>
                <w:rFonts w:ascii="Helvetica Neue" w:cs="Helvetica Neue" w:eastAsia="Helvetica Neue" w:hAnsi="Helvetica Neue"/>
                <w:color w:val="ff0000"/>
                <w:sz w:val="24"/>
                <w:szCs w:val="24"/>
                <w:highlight w:val="yellow"/>
                <w:rtl w:val="0"/>
              </w:rPr>
              <w:t xml:space="preserve">Bounty: 20 slices</w:t>
            </w:r>
            <w:r w:rsidDel="00000000" w:rsidR="00000000" w:rsidRPr="00000000">
              <w:rPr>
                <w:rtl w:val="0"/>
              </w:rPr>
            </w:r>
          </w:p>
        </w:tc>
      </w:tr>
    </w:tbl>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1">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2">
      <w:pPr>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Critical Market Threats</w:t>
      </w:r>
    </w:p>
    <w:p w:rsidR="00000000" w:rsidDel="00000000" w:rsidP="00000000" w:rsidRDefault="00000000" w:rsidRPr="00000000" w14:paraId="00000073">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US Administration:</w:t>
      </w:r>
      <w:r w:rsidDel="00000000" w:rsidR="00000000" w:rsidRPr="00000000">
        <w:rPr>
          <w:rtl w:val="0"/>
        </w:rPr>
      </w:r>
    </w:p>
    <w:p w:rsidR="00000000" w:rsidDel="00000000" w:rsidP="00000000" w:rsidRDefault="00000000" w:rsidRPr="00000000" w14:paraId="00000075">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6">
      <w:pPr>
        <w:spacing w:line="360" w:lineRule="auto"/>
        <w:ind w:left="720"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It’s no secret the current US administration is very anti-Renewables. “Clean coal” is a common saying. More of a soft cost than anything - but we’ve already seen their stance directly affect the Solar industry with respect to the Suniva decision.</w:t>
      </w:r>
      <w:r w:rsidDel="00000000" w:rsidR="00000000" w:rsidRPr="00000000">
        <w:rPr>
          <w:rtl w:val="0"/>
        </w:rPr>
      </w:r>
    </w:p>
    <w:p w:rsidR="00000000" w:rsidDel="00000000" w:rsidP="00000000" w:rsidRDefault="00000000" w:rsidRPr="00000000" w14:paraId="00000077">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8">
      <w:pPr>
        <w:pStyle w:val="Heading2"/>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89bsuiu5181b" w:id="4"/>
      <w:bookmarkEnd w:id="4"/>
      <w:r w:rsidDel="00000000" w:rsidR="00000000" w:rsidRPr="00000000">
        <w:rPr>
          <w:rFonts w:ascii="Helvetica Neue" w:cs="Helvetica Neue" w:eastAsia="Helvetica Neue" w:hAnsi="Helvetica Neue"/>
          <w:b w:val="1"/>
          <w:sz w:val="36"/>
          <w:szCs w:val="36"/>
          <w:rtl w:val="0"/>
        </w:rPr>
        <w:t xml:space="preserve">Solar</w:t>
      </w:r>
      <w:r w:rsidDel="00000000" w:rsidR="00000000" w:rsidRPr="00000000">
        <w:rPr>
          <w:rtl w:val="0"/>
        </w:rPr>
      </w:r>
    </w:p>
    <w:p w:rsidR="00000000" w:rsidDel="00000000" w:rsidP="00000000" w:rsidRDefault="00000000" w:rsidRPr="00000000" w14:paraId="00000079">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Solar Energy is energy generated with the use of PhotoVoltaic panels; </w:t>
      </w:r>
      <w:r w:rsidDel="00000000" w:rsidR="00000000" w:rsidRPr="00000000">
        <w:rPr>
          <w:rFonts w:ascii="Helvetica Neue" w:cs="Helvetica Neue" w:eastAsia="Helvetica Neue" w:hAnsi="Helvetica Neue"/>
          <w:i w:val="1"/>
          <w:sz w:val="24"/>
          <w:szCs w:val="24"/>
          <w:rtl w:val="0"/>
        </w:rPr>
        <w:t xml:space="preserve">photons</w:t>
      </w:r>
      <w:r w:rsidDel="00000000" w:rsidR="00000000" w:rsidRPr="00000000">
        <w:rPr>
          <w:rFonts w:ascii="Helvetica Neue" w:cs="Helvetica Neue" w:eastAsia="Helvetica Neue" w:hAnsi="Helvetica Neue"/>
          <w:i w:val="1"/>
          <w:sz w:val="24"/>
          <w:szCs w:val="24"/>
          <w:rtl w:val="0"/>
        </w:rPr>
        <w:t xml:space="preserve"> emitted from the sun strike the panel, moving electrons through it. Solar companies research, scale, manufacture and install these panels.</w:t>
      </w:r>
      <w:r w:rsidDel="00000000" w:rsidR="00000000" w:rsidRPr="00000000">
        <w:rPr>
          <w:rtl w:val="0"/>
        </w:rPr>
      </w:r>
    </w:p>
    <w:p w:rsidR="00000000" w:rsidDel="00000000" w:rsidP="00000000" w:rsidRDefault="00000000" w:rsidRPr="00000000" w14:paraId="0000007A">
      <w:pPr>
        <w:spacing w:line="360" w:lineRule="auto"/>
        <w:contextualSpacing w:val="0"/>
        <w:rPr>
          <w:rFonts w:ascii="Helvetica Neue" w:cs="Helvetica Neue" w:eastAsia="Helvetica Neue" w:hAnsi="Helvetica Neue"/>
          <w:i w:val="1"/>
          <w:sz w:val="24"/>
          <w:szCs w:val="24"/>
        </w:rPr>
      </w:pPr>
      <w:r w:rsidDel="00000000" w:rsidR="00000000" w:rsidRPr="00000000">
        <w:rPr>
          <w:rtl w:val="0"/>
        </w:rPr>
      </w:r>
    </w:p>
    <w:tbl>
      <w:tblPr>
        <w:tblStyle w:val="Table3"/>
        <w:tblW w:w="108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00"/>
        <w:gridCol w:w="2700"/>
        <w:gridCol w:w="2700"/>
        <w:gridCol w:w="2700"/>
        <w:tblGridChange w:id="0">
          <w:tblGrid>
            <w:gridCol w:w="2700"/>
            <w:gridCol w:w="2700"/>
            <w:gridCol w:w="2700"/>
            <w:gridCol w:w="2700"/>
          </w:tblGrid>
        </w:tblGridChange>
      </w:tblGrid>
      <w:tr>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b w:val="1"/>
                <w:sz w:val="24"/>
                <w:szCs w:val="24"/>
                <w:rtl w:val="0"/>
              </w:rPr>
              <w:t xml:space="preserve">Market Cap </w:t>
            </w:r>
            <w:r w:rsidDel="00000000" w:rsidR="00000000" w:rsidRPr="00000000">
              <w:rPr>
                <w:rFonts w:ascii="Helvetica Neue" w:cs="Helvetica Neue" w:eastAsia="Helvetica Neue" w:hAnsi="Helvetica Neue"/>
                <w:sz w:val="24"/>
                <w:szCs w:val="24"/>
                <w:rtl w:val="0"/>
              </w:rPr>
              <w:t xml:space="preserve">(2015)</w:t>
            </w:r>
          </w:p>
        </w:tc>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b w:val="1"/>
                <w:sz w:val="24"/>
                <w:szCs w:val="24"/>
                <w:rtl w:val="0"/>
              </w:rPr>
              <w:t xml:space="preserve">Sector Share </w:t>
            </w: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Y / Y</w:t>
            </w:r>
          </w:p>
        </w:tc>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5Y</w:t>
            </w:r>
          </w:p>
        </w:tc>
      </w:tr>
      <w:tr>
        <w:tc>
          <w:tcPr>
            <w:tcBorders>
              <w:top w:color="000000" w:space="0" w:sz="4"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$65B</w:t>
            </w:r>
          </w:p>
        </w:tc>
        <w:tc>
          <w:tcPr>
            <w:tcBorders>
              <w:top w:color="000000" w:space="0" w:sz="4"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360" w:lineRule="auto"/>
              <w:contextualSpacing w:val="0"/>
              <w:rPr>
                <w:rFonts w:ascii="Helvetica Neue" w:cs="Helvetica Neue" w:eastAsia="Helvetica Neue" w:hAnsi="Helvetica Neue"/>
                <w:i w:val="1"/>
                <w:sz w:val="24"/>
                <w:szCs w:val="24"/>
              </w:rPr>
            </w:pPr>
            <w:r w:rsidDel="00000000" w:rsidR="00000000" w:rsidRPr="00000000">
              <w:rPr>
                <w:rFonts w:ascii="Helvetica Neue" w:cs="Helvetica Neue" w:eastAsia="Helvetica Neue" w:hAnsi="Helvetica Neue"/>
                <w:i w:val="1"/>
                <w:sz w:val="24"/>
                <w:szCs w:val="24"/>
                <w:rtl w:val="0"/>
              </w:rPr>
              <w:t xml:space="preserve">1.45%</w:t>
            </w:r>
          </w:p>
        </w:tc>
        <w:tc>
          <w:tcPr>
            <w:tcBorders>
              <w:top w:color="000000" w:space="0" w:sz="4"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360" w:lineRule="auto"/>
              <w:contextualSpacing w:val="0"/>
              <w:rPr>
                <w:rFonts w:ascii="Helvetica Neue" w:cs="Helvetica Neue" w:eastAsia="Helvetica Neue" w:hAnsi="Helvetica Neue"/>
                <w:color w:val="6aa84f"/>
                <w:sz w:val="24"/>
                <w:szCs w:val="24"/>
              </w:rPr>
            </w:pPr>
            <w:r w:rsidDel="00000000" w:rsidR="00000000" w:rsidRPr="00000000">
              <w:rPr>
                <w:rFonts w:ascii="Helvetica Neue" w:cs="Helvetica Neue" w:eastAsia="Helvetica Neue" w:hAnsi="Helvetica Neue"/>
                <w:color w:val="ff0000"/>
                <w:sz w:val="24"/>
                <w:szCs w:val="24"/>
                <w:highlight w:val="yellow"/>
                <w:rtl w:val="0"/>
              </w:rPr>
              <w:t xml:space="preserve">Bounty: 20 slices</w:t>
            </w: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360" w:lineRule="auto"/>
              <w:contextualSpacing w:val="0"/>
              <w:rPr>
                <w:rFonts w:ascii="Helvetica Neue" w:cs="Helvetica Neue" w:eastAsia="Helvetica Neue" w:hAnsi="Helvetica Neue"/>
                <w:color w:val="6aa84f"/>
                <w:sz w:val="24"/>
                <w:szCs w:val="24"/>
              </w:rPr>
            </w:pPr>
            <w:r w:rsidDel="00000000" w:rsidR="00000000" w:rsidRPr="00000000">
              <w:rPr>
                <w:rFonts w:ascii="Helvetica Neue" w:cs="Helvetica Neue" w:eastAsia="Helvetica Neue" w:hAnsi="Helvetica Neue"/>
                <w:color w:val="ff0000"/>
                <w:sz w:val="24"/>
                <w:szCs w:val="24"/>
                <w:highlight w:val="yellow"/>
                <w:rtl w:val="0"/>
              </w:rPr>
              <w:t xml:space="preserve">Bounty: 20 slices</w:t>
            </w:r>
            <w:r w:rsidDel="00000000" w:rsidR="00000000" w:rsidRPr="00000000">
              <w:rPr>
                <w:rtl w:val="0"/>
              </w:rPr>
            </w:r>
          </w:p>
        </w:tc>
      </w:tr>
    </w:tbl>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4">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5">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Critical Market Threats</w:t>
      </w:r>
      <w:r w:rsidDel="00000000" w:rsidR="00000000" w:rsidRPr="00000000">
        <w:rPr>
          <w:rtl w:val="0"/>
        </w:rPr>
      </w:r>
    </w:p>
    <w:p w:rsidR="00000000" w:rsidDel="00000000" w:rsidP="00000000" w:rsidRDefault="00000000" w:rsidRPr="00000000" w14:paraId="00000086">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7">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Tariffs:</w:t>
      </w:r>
      <w:r w:rsidDel="00000000" w:rsidR="00000000" w:rsidRPr="00000000">
        <w:rPr>
          <w:rtl w:val="0"/>
        </w:rPr>
      </w:r>
    </w:p>
    <w:p w:rsidR="00000000" w:rsidDel="00000000" w:rsidP="00000000" w:rsidRDefault="00000000" w:rsidRPr="00000000" w14:paraId="00000088">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r>
      <w:r w:rsidDel="00000000" w:rsidR="00000000" w:rsidRPr="00000000">
        <w:rPr>
          <w:rtl w:val="0"/>
        </w:rPr>
      </w:r>
    </w:p>
    <w:p w:rsidR="00000000" w:rsidDel="00000000" w:rsidP="00000000" w:rsidRDefault="00000000" w:rsidRPr="00000000" w14:paraId="00000089">
      <w:pPr>
        <w:spacing w:line="360" w:lineRule="auto"/>
        <w:ind w:left="720" w:firstLine="72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Falling prices (see: Swanson’s Law) have been cause for steady solar growth - however, competition from overseas manufacturers has undercut the US Solar industry. Due to the Suniva trade decision last year this month the Trump Administration has imposed a 30% tariff on PV imports over the next few years.</w:t>
      </w:r>
    </w:p>
    <w:p w:rsidR="00000000" w:rsidDel="00000000" w:rsidP="00000000" w:rsidRDefault="00000000" w:rsidRPr="00000000" w14:paraId="0000008A">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B">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Reverse Power Flow:</w:t>
      </w:r>
      <w:r w:rsidDel="00000000" w:rsidR="00000000" w:rsidRPr="00000000">
        <w:rPr>
          <w:rtl w:val="0"/>
        </w:rPr>
      </w:r>
    </w:p>
    <w:p w:rsidR="00000000" w:rsidDel="00000000" w:rsidP="00000000" w:rsidRDefault="00000000" w:rsidRPr="00000000" w14:paraId="0000008C">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D">
      <w:pPr>
        <w:spacing w:line="360" w:lineRule="auto"/>
        <w:ind w:left="720"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Management of energy generated from the new, more decentralized and uneven system of  power generation is proving to be a strain on the US’ existing infrastructure. Any point in which the supply exceeds demand by about 30% or more we start to see “Reverse Power Flow”; regions in the grid where electricity starts flowing in the opposite direction, causing all kinds of problems. </w:t>
      </w:r>
      <w:hyperlink r:id="rId28">
        <w:r w:rsidDel="00000000" w:rsidR="00000000" w:rsidRPr="00000000">
          <w:rPr>
            <w:rFonts w:ascii="Helvetica Neue" w:cs="Helvetica Neue" w:eastAsia="Helvetica Neue" w:hAnsi="Helvetica Neue"/>
            <w:color w:val="1155cc"/>
            <w:sz w:val="24"/>
            <w:szCs w:val="24"/>
            <w:u w:val="single"/>
            <w:rtl w:val="0"/>
          </w:rPr>
          <w:t xml:space="preserve">Some retailers</w:t>
        </w:r>
      </w:hyperlink>
      <w:r w:rsidDel="00000000" w:rsidR="00000000" w:rsidRPr="00000000">
        <w:rPr>
          <w:rFonts w:ascii="Helvetica Neue" w:cs="Helvetica Neue" w:eastAsia="Helvetica Neue" w:hAnsi="Helvetica Neue"/>
          <w:sz w:val="24"/>
          <w:szCs w:val="24"/>
          <w:rtl w:val="0"/>
        </w:rPr>
        <w:t xml:space="preserve"> are taking steps to prevent this by installing centralized storage facilities to help balance the grid in these instances - these kinds of energy arbitrage are crucial to unlocking further growth in the solar industry.</w:t>
      </w:r>
      <w:r w:rsidDel="00000000" w:rsidR="00000000" w:rsidRPr="00000000">
        <w:rPr>
          <w:rtl w:val="0"/>
        </w:rPr>
      </w:r>
    </w:p>
    <w:p w:rsidR="00000000" w:rsidDel="00000000" w:rsidP="00000000" w:rsidRDefault="00000000" w:rsidRPr="00000000" w14:paraId="0000008E">
      <w:pPr>
        <w:pStyle w:val="Heading2"/>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t4y60i7rcicz" w:id="5"/>
      <w:bookmarkEnd w:id="5"/>
      <w:r w:rsidDel="00000000" w:rsidR="00000000" w:rsidRPr="00000000">
        <w:rPr>
          <w:rFonts w:ascii="Helvetica Neue" w:cs="Helvetica Neue" w:eastAsia="Helvetica Neue" w:hAnsi="Helvetica Neue"/>
          <w:b w:val="1"/>
          <w:sz w:val="36"/>
          <w:szCs w:val="36"/>
          <w:rtl w:val="0"/>
        </w:rPr>
        <w:t xml:space="preserve">Behind-the-Meter Systems</w:t>
      </w:r>
      <w:r w:rsidDel="00000000" w:rsidR="00000000" w:rsidRPr="00000000">
        <w:rPr>
          <w:rtl w:val="0"/>
        </w:rPr>
      </w:r>
    </w:p>
    <w:p w:rsidR="00000000" w:rsidDel="00000000" w:rsidP="00000000" w:rsidRDefault="00000000" w:rsidRPr="00000000" w14:paraId="0000008F">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BTM Systems are residential energy generation and management systems. Residential Solar, NEST thermostats are all consumer-grade products meant to be installed “Behind-the-Meter” with the intent of reducing the amount of energy monitored via “net metering” are examples of companies that operate squarely within this industry.</w:t>
      </w:r>
      <w:r w:rsidDel="00000000" w:rsidR="00000000" w:rsidRPr="00000000">
        <w:rPr>
          <w:rtl w:val="0"/>
        </w:rPr>
      </w:r>
    </w:p>
    <w:p w:rsidR="00000000" w:rsidDel="00000000" w:rsidP="00000000" w:rsidRDefault="00000000" w:rsidRPr="00000000" w14:paraId="00000090">
      <w:pPr>
        <w:spacing w:line="360" w:lineRule="auto"/>
        <w:contextualSpacing w:val="0"/>
        <w:rPr>
          <w:rFonts w:ascii="Helvetica Neue" w:cs="Helvetica Neue" w:eastAsia="Helvetica Neue" w:hAnsi="Helvetica Neue"/>
          <w:i w:val="1"/>
          <w:sz w:val="24"/>
          <w:szCs w:val="24"/>
        </w:rPr>
      </w:pPr>
      <w:r w:rsidDel="00000000" w:rsidR="00000000" w:rsidRPr="00000000">
        <w:rPr>
          <w:rtl w:val="0"/>
        </w:rPr>
      </w:r>
    </w:p>
    <w:tbl>
      <w:tblPr>
        <w:tblStyle w:val="Table4"/>
        <w:tblW w:w="108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00"/>
        <w:gridCol w:w="2700"/>
        <w:gridCol w:w="2700"/>
        <w:gridCol w:w="2700"/>
        <w:tblGridChange w:id="0">
          <w:tblGrid>
            <w:gridCol w:w="2700"/>
            <w:gridCol w:w="2700"/>
            <w:gridCol w:w="2700"/>
            <w:gridCol w:w="2700"/>
          </w:tblGrid>
        </w:tblGridChange>
      </w:tblGrid>
      <w:tr>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Market Cap </w:t>
            </w:r>
            <w:r w:rsidDel="00000000" w:rsidR="00000000" w:rsidRPr="00000000">
              <w:rPr>
                <w:rFonts w:ascii="Helvetica Neue" w:cs="Helvetica Neue" w:eastAsia="Helvetica Neue" w:hAnsi="Helvetica Neue"/>
                <w:sz w:val="24"/>
                <w:szCs w:val="24"/>
                <w:rtl w:val="0"/>
              </w:rPr>
              <w:t xml:space="preserve">(2018)</w:t>
            </w: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Sector Share</w:t>
            </w:r>
          </w:p>
        </w:tc>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Y / Y</w:t>
            </w:r>
          </w:p>
        </w:tc>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5Y</w:t>
            </w:r>
          </w:p>
        </w:tc>
      </w:tr>
      <w:tr>
        <w:tc>
          <w:tcPr>
            <w:tcBorders>
              <w:top w:color="000000" w:space="0" w:sz="4"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$11.4B </w:t>
            </w:r>
          </w:p>
        </w:tc>
        <w:tc>
          <w:tcPr>
            <w:tcBorders>
              <w:top w:color="000000" w:space="0" w:sz="4"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360" w:lineRule="auto"/>
              <w:contextualSpacing w:val="0"/>
              <w:rPr>
                <w:rFonts w:ascii="Helvetica Neue" w:cs="Helvetica Neue" w:eastAsia="Helvetica Neue" w:hAnsi="Helvetica Neue"/>
                <w:i w:val="1"/>
                <w:sz w:val="24"/>
                <w:szCs w:val="24"/>
              </w:rPr>
            </w:pPr>
            <w:r w:rsidDel="00000000" w:rsidR="00000000" w:rsidRPr="00000000">
              <w:rPr>
                <w:rFonts w:ascii="Helvetica Neue" w:cs="Helvetica Neue" w:eastAsia="Helvetica Neue" w:hAnsi="Helvetica Neue"/>
                <w:i w:val="1"/>
                <w:sz w:val="24"/>
                <w:szCs w:val="24"/>
                <w:rtl w:val="0"/>
              </w:rPr>
              <w:t xml:space="preserve">.25%</w:t>
            </w:r>
          </w:p>
        </w:tc>
        <w:tc>
          <w:tcPr>
            <w:tcBorders>
              <w:top w:color="000000" w:space="0" w:sz="4"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360" w:lineRule="auto"/>
              <w:contextualSpacing w:val="0"/>
              <w:rPr>
                <w:rFonts w:ascii="Helvetica Neue" w:cs="Helvetica Neue" w:eastAsia="Helvetica Neue" w:hAnsi="Helvetica Neue"/>
                <w:color w:val="6aa84f"/>
                <w:sz w:val="24"/>
                <w:szCs w:val="24"/>
              </w:rPr>
            </w:pPr>
            <w:r w:rsidDel="00000000" w:rsidR="00000000" w:rsidRPr="00000000">
              <w:rPr>
                <w:rFonts w:ascii="Helvetica Neue" w:cs="Helvetica Neue" w:eastAsia="Helvetica Neue" w:hAnsi="Helvetica Neue"/>
                <w:color w:val="6aa84f"/>
                <w:sz w:val="24"/>
                <w:szCs w:val="24"/>
                <w:rtl w:val="0"/>
              </w:rPr>
              <w:t xml:space="preserve">+12.3%</w:t>
            </w:r>
          </w:p>
        </w:tc>
        <w:tc>
          <w:tcPr>
            <w:tcBorders>
              <w:top w:color="000000" w:space="0" w:sz="4"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360" w:lineRule="auto"/>
              <w:contextualSpacing w:val="0"/>
              <w:rPr>
                <w:rFonts w:ascii="Helvetica Neue" w:cs="Helvetica Neue" w:eastAsia="Helvetica Neue" w:hAnsi="Helvetica Neue"/>
                <w:color w:val="6aa84f"/>
                <w:sz w:val="24"/>
                <w:szCs w:val="24"/>
              </w:rPr>
            </w:pPr>
            <w:r w:rsidDel="00000000" w:rsidR="00000000" w:rsidRPr="00000000">
              <w:rPr>
                <w:rFonts w:ascii="Helvetica Neue" w:cs="Helvetica Neue" w:eastAsia="Helvetica Neue" w:hAnsi="Helvetica Neue"/>
                <w:color w:val="6aa84f"/>
                <w:sz w:val="24"/>
                <w:szCs w:val="24"/>
                <w:rtl w:val="0"/>
              </w:rPr>
              <w:t xml:space="preserve">+23.6%</w:t>
            </w:r>
          </w:p>
        </w:tc>
      </w:tr>
    </w:tbl>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A">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B">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Critical Market Threats</w:t>
      </w:r>
      <w:r w:rsidDel="00000000" w:rsidR="00000000" w:rsidRPr="00000000">
        <w:rPr>
          <w:rtl w:val="0"/>
        </w:rPr>
      </w:r>
    </w:p>
    <w:p w:rsidR="00000000" w:rsidDel="00000000" w:rsidP="00000000" w:rsidRDefault="00000000" w:rsidRPr="00000000" w14:paraId="0000009C">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D">
      <w:pPr>
        <w:spacing w:line="360" w:lineRule="auto"/>
        <w:ind w:firstLine="72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It’s been cited that “soft costs”; wage differentials, roofing/electrical standards, customer acquisition costs and a lack of competition adds almost $1.50/W to BTM systems, nearly doubling the cost of similar solutions found internationally.</w:t>
        <w:tab/>
      </w:r>
    </w:p>
    <w:p w:rsidR="00000000" w:rsidDel="00000000" w:rsidP="00000000" w:rsidRDefault="00000000" w:rsidRPr="00000000" w14:paraId="0000009E">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F">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ab/>
      </w:r>
      <w:r w:rsidDel="00000000" w:rsidR="00000000" w:rsidRPr="00000000">
        <w:rPr>
          <w:rFonts w:ascii="Helvetica Neue" w:cs="Helvetica Neue" w:eastAsia="Helvetica Neue" w:hAnsi="Helvetica Neue"/>
          <w:i w:val="1"/>
          <w:sz w:val="24"/>
          <w:szCs w:val="24"/>
          <w:highlight w:val="yellow"/>
          <w:rtl w:val="0"/>
        </w:rPr>
        <w:t xml:space="preserve">Customer Acquisition Efforts: </w:t>
      </w:r>
      <w:r w:rsidDel="00000000" w:rsidR="00000000" w:rsidRPr="00000000">
        <w:rPr>
          <w:rFonts w:ascii="Helvetica Neue" w:cs="Helvetica Neue" w:eastAsia="Helvetica Neue" w:hAnsi="Helvetica Neue"/>
          <w:color w:val="ff0000"/>
          <w:sz w:val="24"/>
          <w:szCs w:val="24"/>
          <w:highlight w:val="yellow"/>
          <w:rtl w:val="0"/>
        </w:rPr>
        <w:t xml:space="preserve">Bounty: 150 slices</w:t>
      </w:r>
      <w:r w:rsidDel="00000000" w:rsidR="00000000" w:rsidRPr="00000000">
        <w:rPr>
          <w:rtl w:val="0"/>
        </w:rPr>
      </w:r>
    </w:p>
    <w:p w:rsidR="00000000" w:rsidDel="00000000" w:rsidP="00000000" w:rsidRDefault="00000000" w:rsidRPr="00000000" w14:paraId="000000A0">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ab/>
      </w:r>
      <w:r w:rsidDel="00000000" w:rsidR="00000000" w:rsidRPr="00000000">
        <w:rPr>
          <w:rtl w:val="0"/>
        </w:rPr>
      </w:r>
    </w:p>
    <w:p w:rsidR="00000000" w:rsidDel="00000000" w:rsidP="00000000" w:rsidRDefault="00000000" w:rsidRPr="00000000" w14:paraId="000000A1">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highlight w:val="yellow"/>
          <w:rtl w:val="0"/>
        </w:rPr>
        <w:t xml:space="preserve">Zoning: </w:t>
      </w:r>
      <w:r w:rsidDel="00000000" w:rsidR="00000000" w:rsidRPr="00000000">
        <w:rPr>
          <w:rFonts w:ascii="Helvetica Neue" w:cs="Helvetica Neue" w:eastAsia="Helvetica Neue" w:hAnsi="Helvetica Neue"/>
          <w:i w:val="1"/>
          <w:color w:val="ff0000"/>
          <w:sz w:val="24"/>
          <w:szCs w:val="24"/>
          <w:highlight w:val="yellow"/>
          <w:rtl w:val="0"/>
        </w:rPr>
        <w:t xml:space="preserve">Bounty: 150 slices</w:t>
      </w:r>
      <w:r w:rsidDel="00000000" w:rsidR="00000000" w:rsidRPr="00000000">
        <w:rPr>
          <w:rtl w:val="0"/>
        </w:rPr>
      </w:r>
    </w:p>
    <w:p w:rsidR="00000000" w:rsidDel="00000000" w:rsidP="00000000" w:rsidRDefault="00000000" w:rsidRPr="00000000" w14:paraId="000000A2">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3">
      <w:pPr>
        <w:pStyle w:val="Heading2"/>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mcyjsihj9v0h" w:id="6"/>
      <w:bookmarkEnd w:id="6"/>
      <w:r w:rsidDel="00000000" w:rsidR="00000000" w:rsidRPr="00000000">
        <w:rPr>
          <w:rFonts w:ascii="Helvetica Neue" w:cs="Helvetica Neue" w:eastAsia="Helvetica Neue" w:hAnsi="Helvetica Neue"/>
          <w:b w:val="1"/>
          <w:sz w:val="36"/>
          <w:szCs w:val="36"/>
          <w:highlight w:val="yellow"/>
          <w:rtl w:val="0"/>
        </w:rPr>
        <w:t xml:space="preserve">Internet of Things (IoT) </w:t>
      </w:r>
      <w:r w:rsidDel="00000000" w:rsidR="00000000" w:rsidRPr="00000000">
        <w:rPr>
          <w:rFonts w:ascii="Helvetica Neue" w:cs="Helvetica Neue" w:eastAsia="Helvetica Neue" w:hAnsi="Helvetica Neue"/>
          <w:b w:val="1"/>
          <w:color w:val="ff0000"/>
          <w:sz w:val="36"/>
          <w:szCs w:val="36"/>
          <w:highlight w:val="yellow"/>
          <w:rtl w:val="0"/>
        </w:rPr>
        <w:t xml:space="preserve">Bounty: 750 slices</w:t>
      </w:r>
      <w:r w:rsidDel="00000000" w:rsidR="00000000" w:rsidRPr="00000000">
        <w:rPr>
          <w:rtl w:val="0"/>
        </w:rPr>
      </w:r>
    </w:p>
    <w:p w:rsidR="00000000" w:rsidDel="00000000" w:rsidP="00000000" w:rsidRDefault="00000000" w:rsidRPr="00000000" w14:paraId="000000A4">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highlight w:val="yellow"/>
          <w:rtl w:val="0"/>
        </w:rPr>
        <w:t xml:space="preserve">What is the IoT industry?</w:t>
      </w:r>
      <w:r w:rsidDel="00000000" w:rsidR="00000000" w:rsidRPr="00000000">
        <w:rPr>
          <w:rtl w:val="0"/>
        </w:rPr>
      </w:r>
    </w:p>
    <w:p w:rsidR="00000000" w:rsidDel="00000000" w:rsidP="00000000" w:rsidRDefault="00000000" w:rsidRPr="00000000" w14:paraId="000000A5">
      <w:pPr>
        <w:spacing w:line="360" w:lineRule="auto"/>
        <w:contextualSpacing w:val="0"/>
        <w:rPr>
          <w:rFonts w:ascii="Helvetica Neue" w:cs="Helvetica Neue" w:eastAsia="Helvetica Neue" w:hAnsi="Helvetica Neue"/>
          <w:i w:val="1"/>
          <w:sz w:val="24"/>
          <w:szCs w:val="24"/>
          <w:highlight w:val="yellow"/>
        </w:rPr>
      </w:pPr>
      <w:r w:rsidDel="00000000" w:rsidR="00000000" w:rsidRPr="00000000">
        <w:rPr>
          <w:rtl w:val="0"/>
        </w:rPr>
      </w:r>
    </w:p>
    <w:tbl>
      <w:tblPr>
        <w:tblStyle w:val="Table5"/>
        <w:tblW w:w="108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00"/>
        <w:gridCol w:w="2700"/>
        <w:gridCol w:w="2700"/>
        <w:gridCol w:w="2700"/>
        <w:tblGridChange w:id="0">
          <w:tblGrid>
            <w:gridCol w:w="2700"/>
            <w:gridCol w:w="2700"/>
            <w:gridCol w:w="2700"/>
            <w:gridCol w:w="2700"/>
          </w:tblGrid>
        </w:tblGridChange>
      </w:tblGrid>
      <w:tr>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spacing w:line="360" w:lineRule="auto"/>
              <w:contextualSpacing w:val="0"/>
              <w:rPr>
                <w:rFonts w:ascii="Helvetica Neue" w:cs="Helvetica Neue" w:eastAsia="Helvetica Neue" w:hAnsi="Helvetica Neue"/>
                <w:b w:val="1"/>
                <w:sz w:val="24"/>
                <w:szCs w:val="24"/>
                <w:highlight w:val="yellow"/>
              </w:rPr>
            </w:pPr>
            <w:r w:rsidDel="00000000" w:rsidR="00000000" w:rsidRPr="00000000">
              <w:rPr>
                <w:rFonts w:ascii="Helvetica Neue" w:cs="Helvetica Neue" w:eastAsia="Helvetica Neue" w:hAnsi="Helvetica Neue"/>
                <w:b w:val="1"/>
                <w:sz w:val="24"/>
                <w:szCs w:val="24"/>
                <w:highlight w:val="yellow"/>
                <w:rtl w:val="0"/>
              </w:rPr>
              <w:t xml:space="preserve">Market Cap</w:t>
            </w:r>
          </w:p>
        </w:tc>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360" w:lineRule="auto"/>
              <w:contextualSpacing w:val="0"/>
              <w:rPr>
                <w:rFonts w:ascii="Helvetica Neue" w:cs="Helvetica Neue" w:eastAsia="Helvetica Neue" w:hAnsi="Helvetica Neue"/>
                <w:b w:val="1"/>
                <w:sz w:val="24"/>
                <w:szCs w:val="24"/>
                <w:highlight w:val="yellow"/>
              </w:rPr>
            </w:pPr>
            <w:r w:rsidDel="00000000" w:rsidR="00000000" w:rsidRPr="00000000">
              <w:rPr>
                <w:rFonts w:ascii="Helvetica Neue" w:cs="Helvetica Neue" w:eastAsia="Helvetica Neue" w:hAnsi="Helvetica Neue"/>
                <w:b w:val="1"/>
                <w:sz w:val="24"/>
                <w:szCs w:val="24"/>
                <w:highlight w:val="yellow"/>
                <w:rtl w:val="0"/>
              </w:rPr>
              <w:t xml:space="preserve">Revenue (2017)</w:t>
            </w:r>
          </w:p>
        </w:tc>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spacing w:line="360" w:lineRule="auto"/>
              <w:contextualSpacing w:val="0"/>
              <w:rPr>
                <w:rFonts w:ascii="Helvetica Neue" w:cs="Helvetica Neue" w:eastAsia="Helvetica Neue" w:hAnsi="Helvetica Neue"/>
                <w:b w:val="1"/>
                <w:sz w:val="24"/>
                <w:szCs w:val="24"/>
                <w:highlight w:val="yellow"/>
              </w:rPr>
            </w:pPr>
            <w:r w:rsidDel="00000000" w:rsidR="00000000" w:rsidRPr="00000000">
              <w:rPr>
                <w:rFonts w:ascii="Helvetica Neue" w:cs="Helvetica Neue" w:eastAsia="Helvetica Neue" w:hAnsi="Helvetica Neue"/>
                <w:b w:val="1"/>
                <w:sz w:val="24"/>
                <w:szCs w:val="24"/>
                <w:highlight w:val="yellow"/>
                <w:rtl w:val="0"/>
              </w:rPr>
              <w:t xml:space="preserve">Y / Y</w:t>
            </w:r>
          </w:p>
        </w:tc>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360" w:lineRule="auto"/>
              <w:contextualSpacing w:val="0"/>
              <w:rPr>
                <w:rFonts w:ascii="Helvetica Neue" w:cs="Helvetica Neue" w:eastAsia="Helvetica Neue" w:hAnsi="Helvetica Neue"/>
                <w:b w:val="1"/>
                <w:sz w:val="24"/>
                <w:szCs w:val="24"/>
                <w:highlight w:val="yellow"/>
              </w:rPr>
            </w:pPr>
            <w:r w:rsidDel="00000000" w:rsidR="00000000" w:rsidRPr="00000000">
              <w:rPr>
                <w:rFonts w:ascii="Helvetica Neue" w:cs="Helvetica Neue" w:eastAsia="Helvetica Neue" w:hAnsi="Helvetica Neue"/>
                <w:b w:val="1"/>
                <w:sz w:val="24"/>
                <w:szCs w:val="24"/>
                <w:highlight w:val="yellow"/>
                <w:rtl w:val="0"/>
              </w:rPr>
              <w:t xml:space="preserve">5Y</w:t>
            </w:r>
          </w:p>
        </w:tc>
      </w:tr>
      <w:tr>
        <w:tc>
          <w:tcPr>
            <w:tcBorders>
              <w:top w:color="000000" w:space="0" w:sz="4"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360" w:lineRule="auto"/>
              <w:contextualSpacing w:val="0"/>
              <w:rPr>
                <w:rFonts w:ascii="Helvetica Neue" w:cs="Helvetica Neue" w:eastAsia="Helvetica Neue" w:hAnsi="Helvetica Neue"/>
                <w:sz w:val="24"/>
                <w:szCs w:val="24"/>
                <w:highlight w:val="yellow"/>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360" w:lineRule="auto"/>
              <w:contextualSpacing w:val="0"/>
              <w:rPr>
                <w:rFonts w:ascii="Helvetica Neue" w:cs="Helvetica Neue" w:eastAsia="Helvetica Neue" w:hAnsi="Helvetica Neue"/>
                <w:sz w:val="24"/>
                <w:szCs w:val="24"/>
                <w:highlight w:val="yellow"/>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360" w:lineRule="auto"/>
              <w:contextualSpacing w:val="0"/>
              <w:rPr>
                <w:rFonts w:ascii="Helvetica Neue" w:cs="Helvetica Neue" w:eastAsia="Helvetica Neue" w:hAnsi="Helvetica Neue"/>
                <w:sz w:val="24"/>
                <w:szCs w:val="24"/>
                <w:highlight w:val="yellow"/>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360" w:lineRule="auto"/>
              <w:contextualSpacing w:val="0"/>
              <w:rPr>
                <w:rFonts w:ascii="Helvetica Neue" w:cs="Helvetica Neue" w:eastAsia="Helvetica Neue" w:hAnsi="Helvetica Neue"/>
                <w:sz w:val="24"/>
                <w:szCs w:val="24"/>
                <w:highlight w:val="yellow"/>
              </w:rPr>
            </w:pPr>
            <w:r w:rsidDel="00000000" w:rsidR="00000000" w:rsidRPr="00000000">
              <w:rPr>
                <w:rtl w:val="0"/>
              </w:rPr>
            </w:r>
          </w:p>
        </w:tc>
      </w:tr>
    </w:tbl>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F">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0">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highlight w:val="yellow"/>
          <w:rtl w:val="0"/>
        </w:rPr>
        <w:t xml:space="preserve">Critical Market Threats</w:t>
      </w:r>
      <w:r w:rsidDel="00000000" w:rsidR="00000000" w:rsidRPr="00000000">
        <w:rPr>
          <w:rtl w:val="0"/>
        </w:rPr>
      </w:r>
    </w:p>
    <w:p w:rsidR="00000000" w:rsidDel="00000000" w:rsidP="00000000" w:rsidRDefault="00000000" w:rsidRPr="00000000" w14:paraId="000000B1">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2">
      <w:pPr>
        <w:spacing w:line="360" w:lineRule="auto"/>
        <w:contextualSpacing w:val="0"/>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B4">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48"/>
          <w:szCs w:val="48"/>
          <w:rtl w:val="0"/>
        </w:rPr>
        <w:t xml:space="preserve">Principal Issue</w:t>
      </w:r>
      <w:r w:rsidDel="00000000" w:rsidR="00000000" w:rsidRPr="00000000">
        <w:rPr>
          <w:rtl w:val="0"/>
        </w:rPr>
      </w:r>
    </w:p>
    <w:p w:rsidR="00000000" w:rsidDel="00000000" w:rsidP="00000000" w:rsidRDefault="00000000" w:rsidRPr="00000000" w14:paraId="000000B5">
      <w:pPr>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In our first, self-report survey, reasons for not having solar were given as the following:</w:t>
      </w:r>
    </w:p>
    <w:p w:rsidR="00000000" w:rsidDel="00000000" w:rsidP="00000000" w:rsidRDefault="00000000" w:rsidRPr="00000000" w14:paraId="000000B6">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7">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r>
      <w:r w:rsidDel="00000000" w:rsidR="00000000" w:rsidRPr="00000000">
        <w:rPr>
          <w:rFonts w:ascii="Helvetica Neue" w:cs="Helvetica Neue" w:eastAsia="Helvetica Neue" w:hAnsi="Helvetica Neue"/>
          <w:sz w:val="24"/>
          <w:szCs w:val="24"/>
        </w:rPr>
        <w:drawing>
          <wp:inline distB="114300" distT="114300" distL="114300" distR="114300">
            <wp:extent cx="4071938" cy="2512153"/>
            <wp:effectExtent b="0" l="0" r="0" t="0"/>
            <wp:docPr descr="Chart" id="32" name="image60.png"/>
            <a:graphic>
              <a:graphicData uri="http://schemas.openxmlformats.org/drawingml/2006/picture">
                <pic:pic>
                  <pic:nvPicPr>
                    <pic:cNvPr descr="Chart" id="0" name="image60.png"/>
                    <pic:cNvPicPr preferRelativeResize="0"/>
                  </pic:nvPicPr>
                  <pic:blipFill>
                    <a:blip r:embed="rId29"/>
                    <a:srcRect b="0" l="0" r="0" t="0"/>
                    <a:stretch>
                      <a:fillRect/>
                    </a:stretch>
                  </pic:blipFill>
                  <pic:spPr>
                    <a:xfrm>
                      <a:off x="0" y="0"/>
                      <a:ext cx="4071938" cy="2512153"/>
                    </a:xfrm>
                    <a:prstGeom prst="rect"/>
                    <a:ln/>
                  </pic:spPr>
                </pic:pic>
              </a:graphicData>
            </a:graphic>
          </wp:inline>
        </w:drawing>
      </w:r>
      <w:r w:rsidDel="00000000" w:rsidR="00000000" w:rsidRPr="00000000">
        <w:rPr>
          <w:rtl w:val="0"/>
        </w:rPr>
      </w:r>
    </w:p>
    <w:p w:rsidR="00000000" w:rsidDel="00000000" w:rsidP="00000000" w:rsidRDefault="00000000" w:rsidRPr="00000000" w14:paraId="000000B8">
      <w:pPr>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Surprisingly, not one respondent indicated that they had an issue with the appearance of the panels - and the majority cited solar as being unaffordable. Only one respondent acknowledged the difficulty of getting solar installed, implying to us that those “considering” aren’t aware of building and fire regulations. We’d also assumed we’d see more people prohibited by an abundance of trees, however ultimately the perception that a solar system is out of reach for the average consumer seems to be the driving force for the sample.</w:t>
      </w:r>
    </w:p>
    <w:p w:rsidR="00000000" w:rsidDel="00000000" w:rsidP="00000000" w:rsidRDefault="00000000" w:rsidRPr="00000000" w14:paraId="000000B9">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A">
      <w:pPr>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Of course we know this to not necessarily be the case (see: Swanson’s Law), and this lack of awareness is reinforced by the shift away from BTM tech in the market towards utility scale construction, who have left the residential market behind in fear of customer acquisition costs and the aforementioned regulations.</w:t>
      </w:r>
    </w:p>
    <w:p w:rsidR="00000000" w:rsidDel="00000000" w:rsidP="00000000" w:rsidRDefault="00000000" w:rsidRPr="00000000" w14:paraId="000000BB">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C">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 xml:space="preserve">And no wonder the CAC is so high; many of the current offerings do not adhere to common sense marketing principles. In Walter Isaacson's biography of </w:t>
      </w:r>
      <w:r w:rsidDel="00000000" w:rsidR="00000000" w:rsidRPr="00000000">
        <w:rPr>
          <w:rFonts w:ascii="Helvetica Neue" w:cs="Helvetica Neue" w:eastAsia="Helvetica Neue" w:hAnsi="Helvetica Neue"/>
          <w:sz w:val="24"/>
          <w:szCs w:val="24"/>
          <w:rtl w:val="0"/>
        </w:rPr>
        <w:t xml:space="preserve">Steve Jobs he briefly enumerates over Apple’s three driving principles: </w:t>
      </w:r>
      <w:r w:rsidDel="00000000" w:rsidR="00000000" w:rsidRPr="00000000">
        <w:rPr>
          <w:rtl w:val="0"/>
        </w:rPr>
      </w:r>
    </w:p>
    <w:p w:rsidR="00000000" w:rsidDel="00000000" w:rsidP="00000000" w:rsidRDefault="00000000" w:rsidRPr="00000000" w14:paraId="000000BD">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E">
      <w:pPr>
        <w:numPr>
          <w:ilvl w:val="0"/>
          <w:numId w:val="3"/>
        </w:numPr>
        <w:spacing w:line="360" w:lineRule="auto"/>
        <w:ind w:left="1440" w:hanging="360"/>
        <w:contextualSpacing w:val="1"/>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Empathy - connect with the customer</w:t>
      </w:r>
      <w:r w:rsidDel="00000000" w:rsidR="00000000" w:rsidRPr="00000000">
        <w:rPr>
          <w:rtl w:val="0"/>
        </w:rPr>
      </w:r>
    </w:p>
    <w:p w:rsidR="00000000" w:rsidDel="00000000" w:rsidP="00000000" w:rsidRDefault="00000000" w:rsidRPr="00000000" w14:paraId="000000BF">
      <w:pPr>
        <w:numPr>
          <w:ilvl w:val="0"/>
          <w:numId w:val="3"/>
        </w:numPr>
        <w:spacing w:line="360" w:lineRule="auto"/>
        <w:ind w:left="1440" w:hanging="360"/>
        <w:contextualSpacing w:val="1"/>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Focus - do one thing</w:t>
      </w:r>
      <w:r w:rsidDel="00000000" w:rsidR="00000000" w:rsidRPr="00000000">
        <w:rPr>
          <w:rtl w:val="0"/>
        </w:rPr>
      </w:r>
    </w:p>
    <w:p w:rsidR="00000000" w:rsidDel="00000000" w:rsidP="00000000" w:rsidRDefault="00000000" w:rsidRPr="00000000" w14:paraId="000000C0">
      <w:pPr>
        <w:numPr>
          <w:ilvl w:val="0"/>
          <w:numId w:val="3"/>
        </w:numPr>
        <w:spacing w:line="360" w:lineRule="auto"/>
        <w:ind w:left="1440" w:hanging="360"/>
        <w:contextualSpacing w:val="1"/>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Impute - look as good as you are</w:t>
      </w:r>
    </w:p>
    <w:p w:rsidR="00000000" w:rsidDel="00000000" w:rsidP="00000000" w:rsidRDefault="00000000" w:rsidRPr="00000000" w14:paraId="000000C1">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2">
      <w:pPr>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Take the case study of </w:t>
      </w:r>
      <w:hyperlink r:id="rId30">
        <w:r w:rsidDel="00000000" w:rsidR="00000000" w:rsidRPr="00000000">
          <w:rPr>
            <w:rFonts w:ascii="Helvetica Neue" w:cs="Helvetica Neue" w:eastAsia="Helvetica Neue" w:hAnsi="Helvetica Neue"/>
            <w:color w:val="1155cc"/>
            <w:sz w:val="24"/>
            <w:szCs w:val="24"/>
            <w:u w:val="single"/>
            <w:rtl w:val="0"/>
          </w:rPr>
          <w:t xml:space="preserve">Legion Solar</w:t>
        </w:r>
      </w:hyperlink>
      <w:r w:rsidDel="00000000" w:rsidR="00000000" w:rsidRPr="00000000">
        <w:rPr>
          <w:rFonts w:ascii="Helvetica Neue" w:cs="Helvetica Neue" w:eastAsia="Helvetica Neue" w:hAnsi="Helvetica Neue"/>
          <w:sz w:val="24"/>
          <w:szCs w:val="24"/>
          <w:rtl w:val="0"/>
        </w:rPr>
        <w:t xml:space="preserve">, a relatively successful project that has offered a couple iterations on the DIY solar concept via Kickstarter. In their explainer there are so many components listed so as to become confusing. Inverters, optimizers, batteries, solar cells - even SolarCity has multiple components that need to be modified for each user’s unique configuration. This lack of focus and consistency makes it exponentially more difficult to tell a concise, clear story, and ultimately, more difficult to grab the consumer’s attention. </w:t>
      </w:r>
      <w:r w:rsidDel="00000000" w:rsidR="00000000" w:rsidRPr="00000000">
        <w:rPr>
          <w:rtl w:val="0"/>
        </w:rPr>
      </w:r>
    </w:p>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C4">
      <w:pPr>
        <w:pStyle w:val="Heading1"/>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bookmarkStart w:colFirst="0" w:colLast="0" w:name="_p9gwupb79tq6" w:id="7"/>
      <w:bookmarkEnd w:id="7"/>
      <w:r w:rsidDel="00000000" w:rsidR="00000000" w:rsidRPr="00000000">
        <w:rPr>
          <w:rFonts w:ascii="Helvetica Neue" w:cs="Helvetica Neue" w:eastAsia="Helvetica Neue" w:hAnsi="Helvetica Neue"/>
          <w:b w:val="1"/>
          <w:sz w:val="48"/>
          <w:szCs w:val="48"/>
          <w:rtl w:val="0"/>
        </w:rPr>
        <w:t xml:space="preserve">Proposed Solution</w:t>
      </w:r>
      <w:r w:rsidDel="00000000" w:rsidR="00000000" w:rsidRPr="00000000">
        <w:rPr>
          <w:rtl w:val="0"/>
        </w:rPr>
      </w:r>
    </w:p>
    <w:p w:rsidR="00000000" w:rsidDel="00000000" w:rsidP="00000000" w:rsidRDefault="00000000" w:rsidRPr="00000000" w14:paraId="000000C5">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 xml:space="preserve">A modular, self contained panel that snaps to itself like a puzzle piece. It should contain not only the PV cells but a nano-inverter and batteries. This will allow us to market with focus and clarity, attributing one panel to “your laptop” three to “your fridge”, etc. Users will be able to buy as many as they can currently afford without having to take out a loan. We’ve talked to some officials and at the piece by piece scale, no electrical or building permits will be necessary [proof].</w:t>
      </w:r>
      <w:r w:rsidDel="00000000" w:rsidR="00000000" w:rsidRPr="00000000">
        <w:rPr>
          <w:rtl w:val="0"/>
        </w:rPr>
      </w:r>
    </w:p>
    <w:p w:rsidR="00000000" w:rsidDel="00000000" w:rsidP="00000000" w:rsidRDefault="00000000" w:rsidRPr="00000000" w14:paraId="000000C6">
      <w:pPr>
        <w:spacing w:line="360" w:lineRule="auto"/>
        <w:ind w:left="720" w:firstLine="0"/>
        <w:contextualSpacing w:val="0"/>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C8">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48"/>
          <w:szCs w:val="48"/>
          <w:rtl w:val="0"/>
        </w:rPr>
        <w:t xml:space="preserve">Physical Product Description</w:t>
      </w:r>
      <w:r w:rsidDel="00000000" w:rsidR="00000000" w:rsidRPr="00000000">
        <w:rPr>
          <w:rtl w:val="0"/>
        </w:rPr>
      </w:r>
    </w:p>
    <w:p w:rsidR="00000000" w:rsidDel="00000000" w:rsidP="00000000" w:rsidRDefault="00000000" w:rsidRPr="00000000" w14:paraId="000000C9">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A">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color w:val="999999"/>
          <w:sz w:val="48"/>
          <w:szCs w:val="48"/>
          <w:highlight w:val="yellow"/>
          <w:rtl w:val="0"/>
        </w:rPr>
        <w:t xml:space="preserve">IMAGE </w:t>
      </w:r>
      <w:r w:rsidDel="00000000" w:rsidR="00000000" w:rsidRPr="00000000">
        <w:rPr>
          <w:rFonts w:ascii="Helvetica Neue" w:cs="Helvetica Neue" w:eastAsia="Helvetica Neue" w:hAnsi="Helvetica Neue"/>
          <w:color w:val="ff0000"/>
          <w:sz w:val="48"/>
          <w:szCs w:val="48"/>
          <w:highlight w:val="yellow"/>
          <w:rtl w:val="0"/>
        </w:rPr>
        <w:t xml:space="preserve">Bounty: 2,000 slices</w:t>
      </w:r>
      <w:r w:rsidDel="00000000" w:rsidR="00000000" w:rsidRPr="00000000">
        <w:rPr>
          <w:rtl w:val="0"/>
        </w:rPr>
      </w:r>
    </w:p>
    <w:p w:rsidR="00000000" w:rsidDel="00000000" w:rsidP="00000000" w:rsidRDefault="00000000" w:rsidRPr="00000000" w14:paraId="000000CB">
      <w:pPr>
        <w:pStyle w:val="Heading3"/>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c0qzrjydmorp" w:id="8"/>
      <w:bookmarkEnd w:id="8"/>
      <w:r w:rsidDel="00000000" w:rsidR="00000000" w:rsidRPr="00000000">
        <w:rPr>
          <w:rFonts w:ascii="Helvetica Neue" w:cs="Helvetica Neue" w:eastAsia="Helvetica Neue" w:hAnsi="Helvetica Neue"/>
          <w:b w:val="1"/>
          <w:sz w:val="36"/>
          <w:szCs w:val="36"/>
          <w:rtl w:val="0"/>
        </w:rPr>
        <w:t xml:space="preserve">Quick Stats</w:t>
      </w:r>
      <w:r w:rsidDel="00000000" w:rsidR="00000000" w:rsidRPr="00000000">
        <w:rPr>
          <w:rtl w:val="0"/>
        </w:rPr>
      </w:r>
    </w:p>
    <w:p w:rsidR="00000000" w:rsidDel="00000000" w:rsidP="00000000" w:rsidRDefault="00000000" w:rsidRPr="00000000" w14:paraId="000000CC">
      <w:pPr>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b w:val="1"/>
          <w:sz w:val="24"/>
          <w:szCs w:val="24"/>
          <w:rtl w:val="0"/>
        </w:rPr>
        <w:t xml:space="preserve">20” from corner to corner, 17.28” edge to edge.</w:t>
      </w:r>
      <w:r w:rsidDel="00000000" w:rsidR="00000000" w:rsidRPr="00000000">
        <w:rPr>
          <w:rFonts w:ascii="Helvetica Neue" w:cs="Helvetica Neue" w:eastAsia="Helvetica Neue" w:hAnsi="Helvetica Neue"/>
          <w:sz w:val="24"/>
          <w:szCs w:val="24"/>
          <w:rtl w:val="0"/>
        </w:rPr>
        <w:t xml:space="preserve"> From our current understanding these dimensions will give us the best coverage around and near traditionally-sized doors and windows, while still being small enough for most people to carry without issue.</w:t>
      </w:r>
    </w:p>
    <w:p w:rsidR="00000000" w:rsidDel="00000000" w:rsidP="00000000" w:rsidRDefault="00000000" w:rsidRPr="00000000" w14:paraId="000000CD">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E">
      <w:pPr>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b w:val="1"/>
          <w:sz w:val="24"/>
          <w:szCs w:val="24"/>
          <w:rtl w:val="0"/>
        </w:rPr>
        <w:t xml:space="preserve">Estimated weight: 9 lbs (4.08kg).</w:t>
      </w:r>
      <w:r w:rsidDel="00000000" w:rsidR="00000000" w:rsidRPr="00000000">
        <w:rPr>
          <w:rFonts w:ascii="Helvetica Neue" w:cs="Helvetica Neue" w:eastAsia="Helvetica Neue" w:hAnsi="Helvetica Neue"/>
          <w:sz w:val="24"/>
          <w:szCs w:val="24"/>
          <w:rtl w:val="0"/>
        </w:rPr>
        <w:t xml:space="preserve"> Light enough for most anyone to pick up.</w:t>
      </w:r>
    </w:p>
    <w:p w:rsidR="00000000" w:rsidDel="00000000" w:rsidP="00000000" w:rsidRDefault="00000000" w:rsidRPr="00000000" w14:paraId="000000CF">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0">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Peak power generation: 45 Watts, with a power reservoir of 100Wh. </w:t>
      </w:r>
      <w:r w:rsidDel="00000000" w:rsidR="00000000" w:rsidRPr="00000000">
        <w:rPr>
          <w:rFonts w:ascii="Helvetica Neue" w:cs="Helvetica Neue" w:eastAsia="Helvetica Neue" w:hAnsi="Helvetica Neue"/>
          <w:sz w:val="24"/>
          <w:szCs w:val="24"/>
          <w:rtl w:val="0"/>
        </w:rPr>
        <w:t xml:space="preserve">This is plenty enough to run a laptop, several LED lights, or a mini-fridge, with a couple hours to spare after the sun goes down.</w:t>
      </w:r>
      <w:r w:rsidDel="00000000" w:rsidR="00000000" w:rsidRPr="00000000">
        <w:rPr>
          <w:rtl w:val="0"/>
        </w:rPr>
      </w:r>
    </w:p>
    <w:p w:rsidR="00000000" w:rsidDel="00000000" w:rsidP="00000000" w:rsidRDefault="00000000" w:rsidRPr="00000000" w14:paraId="000000D1">
      <w:pPr>
        <w:spacing w:line="360" w:lineRule="auto"/>
        <w:contextualSpacing w:val="0"/>
        <w:rPr>
          <w:rFonts w:ascii="Helvetica Neue" w:cs="Helvetica Neue" w:eastAsia="Helvetica Neue" w:hAnsi="Helvetica Neue"/>
          <w:sz w:val="24"/>
          <w:szCs w:val="24"/>
        </w:rPr>
      </w:pPr>
      <w:r w:rsidDel="00000000" w:rsidR="00000000" w:rsidRPr="00000000">
        <w:rPr>
          <w:rtl w:val="0"/>
        </w:rPr>
      </w:r>
    </w:p>
    <w:tbl>
      <w:tblPr>
        <w:tblStyle w:val="Table6"/>
        <w:tblW w:w="108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45"/>
        <w:gridCol w:w="5760"/>
        <w:gridCol w:w="2295"/>
        <w:tblGridChange w:id="0">
          <w:tblGrid>
            <w:gridCol w:w="2745"/>
            <w:gridCol w:w="5760"/>
            <w:gridCol w:w="2295"/>
          </w:tblGrid>
        </w:tblGridChange>
      </w:tblGrid>
      <w:tr>
        <w:tc>
          <w:tcPr>
            <w:shd w:fill="666666"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color w:val="ffffff"/>
                <w:sz w:val="24"/>
                <w:szCs w:val="24"/>
              </w:rPr>
            </w:pPr>
            <w:r w:rsidDel="00000000" w:rsidR="00000000" w:rsidRPr="00000000">
              <w:rPr>
                <w:rFonts w:ascii="Helvetica Neue" w:cs="Helvetica Neue" w:eastAsia="Helvetica Neue" w:hAnsi="Helvetica Neue"/>
                <w:color w:val="ffffff"/>
                <w:sz w:val="24"/>
                <w:szCs w:val="24"/>
                <w:rtl w:val="0"/>
              </w:rPr>
              <w:t xml:space="preserve">Component</w:t>
            </w:r>
          </w:p>
        </w:tc>
        <w:tc>
          <w:tcPr>
            <w:shd w:fill="666666"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color w:val="ffffff"/>
                <w:sz w:val="24"/>
                <w:szCs w:val="24"/>
              </w:rPr>
            </w:pPr>
            <w:r w:rsidDel="00000000" w:rsidR="00000000" w:rsidRPr="00000000">
              <w:rPr>
                <w:rFonts w:ascii="Helvetica Neue" w:cs="Helvetica Neue" w:eastAsia="Helvetica Neue" w:hAnsi="Helvetica Neue"/>
                <w:color w:val="ffffff"/>
                <w:sz w:val="24"/>
                <w:szCs w:val="24"/>
                <w:rtl w:val="0"/>
              </w:rPr>
              <w:t xml:space="preserve">Rationale</w:t>
            </w:r>
          </w:p>
        </w:tc>
        <w:tc>
          <w:tcPr>
            <w:shd w:fill="666666"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color w:val="ffffff"/>
                <w:sz w:val="24"/>
                <w:szCs w:val="24"/>
              </w:rPr>
            </w:pPr>
            <w:r w:rsidDel="00000000" w:rsidR="00000000" w:rsidRPr="00000000">
              <w:rPr>
                <w:rFonts w:ascii="Helvetica Neue" w:cs="Helvetica Neue" w:eastAsia="Helvetica Neue" w:hAnsi="Helvetica Neue"/>
                <w:color w:val="ffffff"/>
                <w:sz w:val="24"/>
                <w:szCs w:val="24"/>
                <w:rtl w:val="0"/>
              </w:rPr>
              <w:t xml:space="preserve">Est. Cost at Scale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5">
            <w:pPr>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Military-Grade Plastic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Tough plastic that performs at high temperatures is critical not only for our beachhead market but also to nail down NEMA enclosure ratings (crucial for fire codes).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$2/kg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8">
            <w:pPr>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LiPO</w:t>
            </w:r>
            <w:r w:rsidDel="00000000" w:rsidR="00000000" w:rsidRPr="00000000">
              <w:rPr>
                <w:rFonts w:ascii="Helvetica Neue" w:cs="Helvetica Neue" w:eastAsia="Helvetica Neue" w:hAnsi="Helvetica Neue"/>
                <w:sz w:val="24"/>
                <w:szCs w:val="24"/>
                <w:vertAlign w:val="subscript"/>
                <w:rtl w:val="0"/>
              </w:rPr>
              <w:t xml:space="preserve">4</w:t>
            </w:r>
            <w:r w:rsidDel="00000000" w:rsidR="00000000" w:rsidRPr="00000000">
              <w:rPr>
                <w:rFonts w:ascii="Helvetica Neue" w:cs="Helvetica Neue" w:eastAsia="Helvetica Neue" w:hAnsi="Helvetica Neue"/>
                <w:sz w:val="24"/>
                <w:szCs w:val="24"/>
                <w:rtl w:val="0"/>
              </w:rPr>
              <w:t xml:space="preserve"> Batteries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Lithium phosphorous batteries have the same energy density of traditional lithium ion batteries but without the fire safety risks.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$0.3/Wh</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Custom Nanoinverter and PCB w/ WiFi chip</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Nanoinverter will not only perform its regular grid-sync duties at a smaller scale but also run our firmware to communicate with the other modules in the system, if present, so ase to orchestrate data collection and energy arbitrage with the central server.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$0.20/W</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Polycrystalline Custom-cut PV Cell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Polycrystalline is easily assembled from scraps of unused silicon, making it manifest from recycled material - perfect for when we want to start to recycling these things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$0.42/W</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Interlocking male-male snap safety connector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Contains both a live load-bearing wire and a couple isolated digital pins for intermodule communications. No leads are to be exposed at any point.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color w:val="ff0000"/>
                <w:sz w:val="24"/>
                <w:szCs w:val="24"/>
                <w:highlight w:val="yellow"/>
              </w:rPr>
            </w:pPr>
            <w:r w:rsidDel="00000000" w:rsidR="00000000" w:rsidRPr="00000000">
              <w:rPr>
                <w:rFonts w:ascii="Helvetica Neue" w:cs="Helvetica Neue" w:eastAsia="Helvetica Neue" w:hAnsi="Helvetica Neue"/>
                <w:color w:val="ff0000"/>
                <w:sz w:val="24"/>
                <w:szCs w:val="24"/>
                <w:highlight w:val="yellow"/>
                <w:rtl w:val="0"/>
              </w:rPr>
              <w:t xml:space="preserve">[Bounty: 1,000 slices]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Male power socket</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For interfacing with a standard power outlet</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$0.4/ea.</w:t>
            </w:r>
          </w:p>
        </w:tc>
      </w:tr>
      <w:tr>
        <w:trPr>
          <w:trHeight w:val="420" w:hRule="atLeast"/>
        </w:trPr>
        <w:tc>
          <w:tcPr>
            <w:gridSpan w:val="2"/>
            <w:shd w:fill="f3f3f3" w:val="clear"/>
            <w:tcMar>
              <w:top w:w="100.0" w:type="dxa"/>
              <w:left w:w="100.0" w:type="dxa"/>
              <w:bottom w:w="100.0" w:type="dxa"/>
              <w:right w:w="100.0" w:type="dxa"/>
            </w:tcMar>
            <w:vAlign w:val="top"/>
          </w:tcPr>
          <w:p w:rsidR="00000000" w:rsidDel="00000000" w:rsidP="00000000" w:rsidRDefault="00000000" w:rsidRPr="00000000" w14:paraId="000000E7">
            <w:pPr>
              <w:widowControl w:val="0"/>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Total Material 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$66.30</w:t>
            </w:r>
          </w:p>
        </w:tc>
      </w:tr>
      <w:tr>
        <w:trPr>
          <w:trHeight w:val="420" w:hRule="atLeast"/>
        </w:trPr>
        <w:tc>
          <w:tcPr>
            <w:gridSpan w:val="2"/>
            <w:shd w:fill="f3f3f3" w:val="clear"/>
            <w:tcMar>
              <w:top w:w="100.0" w:type="dxa"/>
              <w:left w:w="100.0" w:type="dxa"/>
              <w:bottom w:w="100.0" w:type="dxa"/>
              <w:right w:w="100.0" w:type="dxa"/>
            </w:tcMar>
            <w:vAlign w:val="top"/>
          </w:tcPr>
          <w:p w:rsidR="00000000" w:rsidDel="00000000" w:rsidP="00000000" w:rsidRDefault="00000000" w:rsidRPr="00000000" w14:paraId="000000EA">
            <w:pPr>
              <w:widowControl w:val="0"/>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2%-5% Depreciation: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$2.32</w:t>
            </w:r>
          </w:p>
        </w:tc>
      </w:tr>
      <w:tr>
        <w:trPr>
          <w:trHeight w:val="420" w:hRule="atLeast"/>
        </w:trPr>
        <w:tc>
          <w:tcPr>
            <w:gridSpan w:val="2"/>
            <w:shd w:fill="f3f3f3" w:val="clear"/>
            <w:tcMar>
              <w:top w:w="100.0" w:type="dxa"/>
              <w:left w:w="100.0" w:type="dxa"/>
              <w:bottom w:w="100.0" w:type="dxa"/>
              <w:right w:w="100.0" w:type="dxa"/>
            </w:tcMar>
            <w:vAlign w:val="top"/>
          </w:tcPr>
          <w:p w:rsidR="00000000" w:rsidDel="00000000" w:rsidP="00000000" w:rsidRDefault="00000000" w:rsidRPr="00000000" w14:paraId="000000ED">
            <w:pPr>
              <w:widowControl w:val="0"/>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Labor: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color w:val="ff0000"/>
                <w:sz w:val="24"/>
                <w:szCs w:val="24"/>
                <w:highlight w:val="yellow"/>
              </w:rPr>
            </w:pPr>
            <w:r w:rsidDel="00000000" w:rsidR="00000000" w:rsidRPr="00000000">
              <w:rPr>
                <w:rFonts w:ascii="Helvetica Neue" w:cs="Helvetica Neue" w:eastAsia="Helvetica Neue" w:hAnsi="Helvetica Neue"/>
                <w:color w:val="ff0000"/>
                <w:sz w:val="24"/>
                <w:szCs w:val="24"/>
                <w:highlight w:val="yellow"/>
                <w:rtl w:val="0"/>
              </w:rPr>
              <w:t xml:space="preserve">[Bounty: 750 slices]</w:t>
            </w:r>
          </w:p>
        </w:tc>
      </w:tr>
      <w:tr>
        <w:trPr>
          <w:trHeight w:val="420" w:hRule="atLeast"/>
        </w:trPr>
        <w:tc>
          <w:tcPr>
            <w:gridSpan w:val="2"/>
            <w:shd w:fill="f3f3f3" w:val="clear"/>
            <w:tcMar>
              <w:top w:w="100.0" w:type="dxa"/>
              <w:left w:w="100.0" w:type="dxa"/>
              <w:bottom w:w="100.0" w:type="dxa"/>
              <w:right w:w="100.0" w:type="dxa"/>
            </w:tcMar>
            <w:vAlign w:val="top"/>
          </w:tcPr>
          <w:p w:rsidR="00000000" w:rsidDel="00000000" w:rsidP="00000000" w:rsidRDefault="00000000" w:rsidRPr="00000000" w14:paraId="000000F0">
            <w:pPr>
              <w:widowControl w:val="0"/>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10% Administrative: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$6.63</w:t>
            </w:r>
          </w:p>
        </w:tc>
      </w:tr>
      <w:tr>
        <w:trPr>
          <w:trHeight w:val="420" w:hRule="atLeast"/>
        </w:trPr>
        <w:tc>
          <w:tcPr>
            <w:gridSpan w:val="2"/>
            <w:shd w:fill="f3f3f3"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Est. Shipping 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$15</w:t>
            </w:r>
          </w:p>
        </w:tc>
      </w:tr>
      <w:tr>
        <w:trPr>
          <w:trHeight w:val="420" w:hRule="atLeast"/>
        </w:trPr>
        <w:tc>
          <w:tcPr>
            <w:gridSpan w:val="2"/>
            <w:shd w:fill="f3f3f3" w:val="clear"/>
            <w:tcMar>
              <w:top w:w="100.0" w:type="dxa"/>
              <w:left w:w="100.0" w:type="dxa"/>
              <w:bottom w:w="100.0" w:type="dxa"/>
              <w:right w:w="100.0" w:type="dxa"/>
            </w:tcMar>
            <w:vAlign w:val="top"/>
          </w:tcPr>
          <w:p w:rsidR="00000000" w:rsidDel="00000000" w:rsidP="00000000" w:rsidRDefault="00000000" w:rsidRPr="00000000" w14:paraId="000000F6">
            <w:pPr>
              <w:widowControl w:val="0"/>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Margin: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x1.4</w:t>
            </w:r>
          </w:p>
        </w:tc>
      </w:tr>
      <w:tr>
        <w:trPr>
          <w:trHeight w:val="420" w:hRule="atLeast"/>
        </w:trPr>
        <w:tc>
          <w:tcPr>
            <w:gridSpan w:val="2"/>
            <w:shd w:fill="f3f3f3" w:val="clear"/>
            <w:tcMar>
              <w:top w:w="100.0" w:type="dxa"/>
              <w:left w:w="100.0" w:type="dxa"/>
              <w:bottom w:w="100.0" w:type="dxa"/>
              <w:right w:w="100.0" w:type="dxa"/>
            </w:tcMar>
            <w:vAlign w:val="top"/>
          </w:tcPr>
          <w:p w:rsidR="00000000" w:rsidDel="00000000" w:rsidP="00000000" w:rsidRDefault="00000000" w:rsidRPr="00000000" w14:paraId="000000F9">
            <w:pPr>
              <w:widowControl w:val="0"/>
              <w:spacing w:line="360" w:lineRule="auto"/>
              <w:contextualSpacing w:val="0"/>
              <w:rPr>
                <w:rFonts w:ascii="Helvetica Neue" w:cs="Helvetica Neue" w:eastAsia="Helvetica Neue" w:hAnsi="Helvetica Neue"/>
                <w:sz w:val="24"/>
                <w:szCs w:val="24"/>
                <w:u w:val="single"/>
              </w:rPr>
            </w:pPr>
            <w:r w:rsidDel="00000000" w:rsidR="00000000" w:rsidRPr="00000000">
              <w:rPr>
                <w:rFonts w:ascii="Helvetica Neue" w:cs="Helvetica Neue" w:eastAsia="Helvetica Neue" w:hAnsi="Helvetica Neue"/>
                <w:sz w:val="24"/>
                <w:szCs w:val="24"/>
                <w:u w:val="single"/>
                <w:rtl w:val="0"/>
              </w:rPr>
              <w:t xml:space="preserve">MSRP:</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u w:val="single"/>
              </w:rPr>
            </w:pPr>
            <w:r w:rsidDel="00000000" w:rsidR="00000000" w:rsidRPr="00000000">
              <w:rPr>
                <w:rFonts w:ascii="Helvetica Neue" w:cs="Helvetica Neue" w:eastAsia="Helvetica Neue" w:hAnsi="Helvetica Neue"/>
                <w:sz w:val="24"/>
                <w:szCs w:val="24"/>
                <w:u w:val="single"/>
                <w:rtl w:val="0"/>
              </w:rPr>
              <w:t xml:space="preserve">$129</w:t>
            </w:r>
          </w:p>
        </w:tc>
      </w:tr>
    </w:tbl>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D">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E">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color w:val="cccccc"/>
          <w:sz w:val="24"/>
          <w:szCs w:val="24"/>
          <w:rtl w:val="0"/>
        </w:rPr>
        <w:t xml:space="preserve">Costs are based on 2017 international PV statistics, Bloomberg</w:t>
      </w:r>
      <w:r w:rsidDel="00000000" w:rsidR="00000000" w:rsidRPr="00000000">
        <w:rPr>
          <w:rtl w:val="0"/>
        </w:rPr>
      </w:r>
    </w:p>
    <w:p w:rsidR="00000000" w:rsidDel="00000000" w:rsidP="00000000" w:rsidRDefault="00000000" w:rsidRPr="00000000" w14:paraId="000000FF">
      <w:pPr>
        <w:spacing w:line="360" w:lineRule="auto"/>
        <w:contextualSpacing w:val="0"/>
        <w:rPr>
          <w:rFonts w:ascii="Helvetica Neue" w:cs="Helvetica Neue" w:eastAsia="Helvetica Neue" w:hAnsi="Helvetica Neue"/>
          <w:color w:val="cccccc"/>
          <w:sz w:val="24"/>
          <w:szCs w:val="24"/>
        </w:rPr>
      </w:pPr>
      <w:r w:rsidDel="00000000" w:rsidR="00000000" w:rsidRPr="00000000">
        <w:rPr>
          <w:rFonts w:ascii="Helvetica Neue" w:cs="Helvetica Neue" w:eastAsia="Helvetica Neue" w:hAnsi="Helvetica Neue"/>
          <w:color w:val="cccccc"/>
          <w:sz w:val="24"/>
          <w:szCs w:val="24"/>
          <w:rtl w:val="0"/>
        </w:rPr>
        <w:t xml:space="preserve">We wanna take a thin margin, here. Based on 1-for-3 Environmental Activist plan</w:t>
      </w:r>
    </w:p>
    <w:p w:rsidR="00000000" w:rsidDel="00000000" w:rsidP="00000000" w:rsidRDefault="00000000" w:rsidRPr="00000000" w14:paraId="00000100">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1">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highlight w:val="yellow"/>
          <w:rtl w:val="0"/>
        </w:rPr>
        <w:t xml:space="preserve">Adapters.</w:t>
      </w:r>
      <w:r w:rsidDel="00000000" w:rsidR="00000000" w:rsidRPr="00000000">
        <w:rPr>
          <w:rFonts w:ascii="Helvetica Neue" w:cs="Helvetica Neue" w:eastAsia="Helvetica Neue" w:hAnsi="Helvetica Neue"/>
          <w:color w:val="cccccc"/>
          <w:sz w:val="24"/>
          <w:szCs w:val="24"/>
          <w:highlight w:val="yellow"/>
          <w:rtl w:val="0"/>
        </w:rPr>
        <w:t xml:space="preserve"> </w:t>
      </w:r>
      <w:r w:rsidDel="00000000" w:rsidR="00000000" w:rsidRPr="00000000">
        <w:rPr>
          <w:rFonts w:ascii="Helvetica Neue" w:cs="Helvetica Neue" w:eastAsia="Helvetica Neue" w:hAnsi="Helvetica Neue"/>
          <w:color w:val="ff0000"/>
          <w:sz w:val="24"/>
          <w:szCs w:val="24"/>
          <w:highlight w:val="yellow"/>
          <w:rtl w:val="0"/>
        </w:rPr>
        <w:t xml:space="preserve">Bounty: 5,000 slices</w:t>
      </w:r>
      <w:r w:rsidDel="00000000" w:rsidR="00000000" w:rsidRPr="00000000">
        <w:rPr>
          <w:rtl w:val="0"/>
        </w:rPr>
      </w:r>
    </w:p>
    <w:p w:rsidR="00000000" w:rsidDel="00000000" w:rsidP="00000000" w:rsidRDefault="00000000" w:rsidRPr="00000000" w14:paraId="00000102">
      <w:pPr>
        <w:spacing w:line="360" w:lineRule="auto"/>
        <w:contextualSpacing w:val="0"/>
        <w:rPr>
          <w:rFonts w:ascii="Helvetica Neue" w:cs="Helvetica Neue" w:eastAsia="Helvetica Neue" w:hAnsi="Helvetica Neue"/>
          <w:sz w:val="24"/>
          <w:szCs w:val="24"/>
        </w:rPr>
      </w:pPr>
      <w:r w:rsidDel="00000000" w:rsidR="00000000" w:rsidRPr="00000000">
        <w:rPr>
          <w:rtl w:val="0"/>
        </w:rPr>
      </w:r>
    </w:p>
    <w:tbl>
      <w:tblPr>
        <w:tblStyle w:val="Table7"/>
        <w:tblW w:w="108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45"/>
        <w:gridCol w:w="5760"/>
        <w:gridCol w:w="2295"/>
        <w:tblGridChange w:id="0">
          <w:tblGrid>
            <w:gridCol w:w="2745"/>
            <w:gridCol w:w="5760"/>
            <w:gridCol w:w="229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03">
            <w:pPr>
              <w:widowControl w:val="0"/>
              <w:spacing w:line="360" w:lineRule="auto"/>
              <w:contextualSpacing w:val="0"/>
              <w:rPr>
                <w:rFonts w:ascii="Helvetica Neue" w:cs="Helvetica Neue" w:eastAsia="Helvetica Neue" w:hAnsi="Helvetica Neue"/>
                <w:sz w:val="24"/>
                <w:szCs w:val="24"/>
                <w:highlight w:val="yellow"/>
              </w:rPr>
            </w:pPr>
            <w:r w:rsidDel="00000000" w:rsidR="00000000" w:rsidRPr="00000000">
              <w:rPr>
                <w:rFonts w:ascii="Helvetica Neue" w:cs="Helvetica Neue" w:eastAsia="Helvetica Neue" w:hAnsi="Helvetica Neue"/>
                <w:sz w:val="24"/>
                <w:szCs w:val="24"/>
                <w:highlight w:val="yellow"/>
                <w:rtl w:val="0"/>
              </w:rPr>
              <w:t xml:space="preserve">90° tilt range ball bearing joint and </w:t>
            </w:r>
            <w:r w:rsidDel="00000000" w:rsidR="00000000" w:rsidRPr="00000000">
              <w:rPr>
                <w:rFonts w:ascii="Helvetica Neue" w:cs="Helvetica Neue" w:eastAsia="Helvetica Neue" w:hAnsi="Helvetica Neue"/>
                <w:sz w:val="24"/>
                <w:szCs w:val="24"/>
                <w:highlight w:val="yellow"/>
                <w:rtl w:val="0"/>
              </w:rPr>
              <w:t xml:space="preserve">tripod stand</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widowControl w:val="0"/>
              <w:numPr>
                <w:ilvl w:val="0"/>
                <w:numId w:val="2"/>
              </w:numPr>
              <w:spacing w:line="360" w:lineRule="auto"/>
              <w:ind w:left="720" w:hanging="360"/>
              <w:contextualSpacing w:val="1"/>
              <w:rPr>
                <w:rFonts w:ascii="Helvetica Neue" w:cs="Helvetica Neue" w:eastAsia="Helvetica Neue" w:hAnsi="Helvetica Neue"/>
                <w:sz w:val="24"/>
                <w:szCs w:val="24"/>
                <w:highlight w:val="yellow"/>
              </w:rPr>
            </w:pPr>
            <w:r w:rsidDel="00000000" w:rsidR="00000000" w:rsidRPr="00000000">
              <w:rPr>
                <w:rFonts w:ascii="Helvetica Neue" w:cs="Helvetica Neue" w:eastAsia="Helvetica Neue" w:hAnsi="Helvetica Neue"/>
                <w:sz w:val="24"/>
                <w:szCs w:val="24"/>
                <w:highlight w:val="yellow"/>
                <w:rtl w:val="0"/>
              </w:rPr>
              <w:t xml:space="preserve">Able to meet the sun directly head on at the azimuth (~45° up from the </w:t>
            </w:r>
            <w:r w:rsidDel="00000000" w:rsidR="00000000" w:rsidRPr="00000000">
              <w:rPr>
                <w:rFonts w:ascii="Helvetica Neue" w:cs="Helvetica Neue" w:eastAsia="Helvetica Neue" w:hAnsi="Helvetica Neue"/>
                <w:sz w:val="24"/>
                <w:szCs w:val="24"/>
                <w:highlight w:val="yellow"/>
                <w:rtl w:val="0"/>
              </w:rPr>
              <w:t xml:space="preserve">wall</w:t>
            </w:r>
            <w:r w:rsidDel="00000000" w:rsidR="00000000" w:rsidRPr="00000000">
              <w:rPr>
                <w:rFonts w:ascii="Helvetica Neue" w:cs="Helvetica Neue" w:eastAsia="Helvetica Neue" w:hAnsi="Helvetica Neue"/>
                <w:sz w:val="24"/>
                <w:szCs w:val="24"/>
                <w:highlight w:val="yellow"/>
                <w:rtl w:val="0"/>
              </w:rPr>
              <w:t xml:space="preserve">) while still ensuring that the back of the joint will always maintain a circuit with the base without exposing the connector at any point.</w:t>
            </w:r>
          </w:p>
          <w:p w:rsidR="00000000" w:rsidDel="00000000" w:rsidP="00000000" w:rsidRDefault="00000000" w:rsidRPr="00000000" w14:paraId="00000105">
            <w:pPr>
              <w:widowControl w:val="0"/>
              <w:numPr>
                <w:ilvl w:val="0"/>
                <w:numId w:val="2"/>
              </w:numPr>
              <w:spacing w:line="360" w:lineRule="auto"/>
              <w:ind w:left="720" w:hanging="360"/>
              <w:contextualSpacing w:val="1"/>
              <w:rPr>
                <w:rFonts w:ascii="Helvetica Neue" w:cs="Helvetica Neue" w:eastAsia="Helvetica Neue" w:hAnsi="Helvetica Neue"/>
                <w:sz w:val="24"/>
                <w:szCs w:val="24"/>
                <w:highlight w:val="yellow"/>
              </w:rPr>
            </w:pPr>
            <w:r w:rsidDel="00000000" w:rsidR="00000000" w:rsidRPr="00000000">
              <w:rPr>
                <w:rFonts w:ascii="Helvetica Neue" w:cs="Helvetica Neue" w:eastAsia="Helvetica Neue" w:hAnsi="Helvetica Neue"/>
                <w:sz w:val="24"/>
                <w:szCs w:val="24"/>
                <w:highlight w:val="yellow"/>
                <w:rtl w:val="0"/>
              </w:rPr>
              <w:t xml:space="preserve">Allows main PV unit to be popped out without removing the base</w:t>
            </w:r>
          </w:p>
          <w:p w:rsidR="00000000" w:rsidDel="00000000" w:rsidP="00000000" w:rsidRDefault="00000000" w:rsidRPr="00000000" w14:paraId="00000106">
            <w:pPr>
              <w:widowControl w:val="0"/>
              <w:numPr>
                <w:ilvl w:val="0"/>
                <w:numId w:val="2"/>
              </w:numPr>
              <w:spacing w:line="360" w:lineRule="auto"/>
              <w:ind w:left="720" w:hanging="360"/>
              <w:contextualSpacing w:val="1"/>
              <w:rPr>
                <w:rFonts w:ascii="Helvetica Neue" w:cs="Helvetica Neue" w:eastAsia="Helvetica Neue" w:hAnsi="Helvetica Neue"/>
                <w:sz w:val="24"/>
                <w:szCs w:val="24"/>
                <w:highlight w:val="yellow"/>
              </w:rPr>
            </w:pPr>
            <w:r w:rsidDel="00000000" w:rsidR="00000000" w:rsidRPr="00000000">
              <w:rPr>
                <w:rFonts w:ascii="Helvetica Neue" w:cs="Helvetica Neue" w:eastAsia="Helvetica Neue" w:hAnsi="Helvetica Neue"/>
                <w:sz w:val="24"/>
                <w:szCs w:val="24"/>
                <w:highlight w:val="yellow"/>
                <w:rtl w:val="0"/>
              </w:rPr>
              <w:t xml:space="preserve">Different stands for different appliques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7">
            <w:pPr>
              <w:widowControl w:val="0"/>
              <w:spacing w:line="360" w:lineRule="auto"/>
              <w:contextualSpacing w:val="0"/>
              <w:rPr>
                <w:rFonts w:ascii="Helvetica Neue" w:cs="Helvetica Neue" w:eastAsia="Helvetica Neue" w:hAnsi="Helvetica Neue"/>
                <w:sz w:val="24"/>
                <w:szCs w:val="24"/>
                <w:highlight w:val="yellow"/>
              </w:rPr>
            </w:pPr>
            <w:r w:rsidDel="00000000" w:rsidR="00000000" w:rsidRPr="00000000">
              <w:rPr>
                <w:rFonts w:ascii="Helvetica Neue" w:cs="Helvetica Neue" w:eastAsia="Helvetica Neue" w:hAnsi="Helvetica Neue"/>
                <w:sz w:val="24"/>
                <w:szCs w:val="24"/>
                <w:highlight w:val="yellow"/>
                <w:rtl w:val="0"/>
              </w:rPr>
              <w:t xml:space="preserve">--</w:t>
            </w:r>
          </w:p>
        </w:tc>
      </w:tr>
    </w:tbl>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9">
      <w:pPr>
        <w:spacing w:line="360" w:lineRule="auto"/>
        <w:contextualSpacing w:val="0"/>
        <w:rPr>
          <w:rFonts w:ascii="Helvetica Neue" w:cs="Helvetica Neue" w:eastAsia="Helvetica Neue" w:hAnsi="Helvetica Neue"/>
          <w:color w:val="ff0000"/>
          <w:sz w:val="24"/>
          <w:szCs w:val="24"/>
          <w:highlight w:val="yellow"/>
        </w:rPr>
      </w:pPr>
      <w:r w:rsidDel="00000000" w:rsidR="00000000" w:rsidRPr="00000000">
        <w:rPr>
          <w:rtl w:val="0"/>
        </w:rPr>
      </w:r>
    </w:p>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0B">
      <w:pPr>
        <w:pStyle w:val="Heading2"/>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bookmarkStart w:colFirst="0" w:colLast="0" w:name="_9088cojnu391" w:id="9"/>
      <w:bookmarkEnd w:id="9"/>
      <w:r w:rsidDel="00000000" w:rsidR="00000000" w:rsidRPr="00000000">
        <w:rPr>
          <w:rFonts w:ascii="Helvetica Neue" w:cs="Helvetica Neue" w:eastAsia="Helvetica Neue" w:hAnsi="Helvetica Neue"/>
          <w:b w:val="1"/>
          <w:sz w:val="48"/>
          <w:szCs w:val="48"/>
          <w:rtl w:val="0"/>
        </w:rPr>
        <w:t xml:space="preserve">eCommerce Service</w:t>
      </w:r>
      <w:r w:rsidDel="00000000" w:rsidR="00000000" w:rsidRPr="00000000">
        <w:rPr>
          <w:rtl w:val="0"/>
        </w:rPr>
      </w:r>
    </w:p>
    <w:p w:rsidR="00000000" w:rsidDel="00000000" w:rsidP="00000000" w:rsidRDefault="00000000" w:rsidRPr="00000000" w14:paraId="0000010C">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The entrypoint for new customers will live at some core site, like “</w:t>
      </w:r>
      <w:hyperlink r:id="rId31">
        <w:r w:rsidDel="00000000" w:rsidR="00000000" w:rsidRPr="00000000">
          <w:rPr>
            <w:rFonts w:ascii="Helvetica Neue" w:cs="Helvetica Neue" w:eastAsia="Helvetica Neue" w:hAnsi="Helvetica Neue"/>
            <w:color w:val="1155cc"/>
            <w:sz w:val="24"/>
            <w:szCs w:val="24"/>
            <w:u w:val="single"/>
            <w:rtl w:val="0"/>
          </w:rPr>
          <w:t xml:space="preserve">makesun.org</w:t>
        </w:r>
      </w:hyperlink>
      <w:r w:rsidDel="00000000" w:rsidR="00000000" w:rsidRPr="00000000">
        <w:rPr>
          <w:rFonts w:ascii="Helvetica Neue" w:cs="Helvetica Neue" w:eastAsia="Helvetica Neue" w:hAnsi="Helvetica Neue"/>
          <w:sz w:val="24"/>
          <w:szCs w:val="24"/>
          <w:rtl w:val="0"/>
        </w:rPr>
        <w:t xml:space="preserve">” - though we’ll offer slightly different copy or experiences for onboarding each customer type, including entry level URLs. </w:t>
      </w:r>
      <w:r w:rsidDel="00000000" w:rsidR="00000000" w:rsidRPr="00000000">
        <w:rPr>
          <w:rtl w:val="0"/>
        </w:rPr>
      </w:r>
    </w:p>
    <w:p w:rsidR="00000000" w:rsidDel="00000000" w:rsidP="00000000" w:rsidRDefault="00000000" w:rsidRPr="00000000" w14:paraId="0000010D">
      <w:pPr>
        <w:spacing w:line="360" w:lineRule="auto"/>
        <w:ind w:left="0" w:firstLine="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r>
      <w:r w:rsidDel="00000000" w:rsidR="00000000" w:rsidRPr="00000000">
        <w:rPr>
          <w:rtl w:val="0"/>
        </w:rPr>
      </w:r>
    </w:p>
    <w:p w:rsidR="00000000" w:rsidDel="00000000" w:rsidP="00000000" w:rsidRDefault="00000000" w:rsidRPr="00000000" w14:paraId="0000010E">
      <w:pPr>
        <w:spacing w:line="360" w:lineRule="auto"/>
        <w:ind w:left="0"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For example:</w:t>
      </w:r>
      <w:r w:rsidDel="00000000" w:rsidR="00000000" w:rsidRPr="00000000">
        <w:rPr>
          <w:rtl w:val="0"/>
        </w:rPr>
      </w:r>
    </w:p>
    <w:p w:rsidR="00000000" w:rsidDel="00000000" w:rsidP="00000000" w:rsidRDefault="00000000" w:rsidRPr="00000000" w14:paraId="0000010F">
      <w:pPr>
        <w:spacing w:line="360" w:lineRule="auto"/>
        <w:ind w:left="0" w:firstLine="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ab/>
        <w:t xml:space="preserve">your.world for survivalists</w:t>
      </w:r>
      <w:r w:rsidDel="00000000" w:rsidR="00000000" w:rsidRPr="00000000">
        <w:rPr>
          <w:rtl w:val="0"/>
        </w:rPr>
      </w:r>
    </w:p>
    <w:p w:rsidR="00000000" w:rsidDel="00000000" w:rsidP="00000000" w:rsidRDefault="00000000" w:rsidRPr="00000000" w14:paraId="00000110">
      <w:pPr>
        <w:spacing w:line="360" w:lineRule="auto"/>
        <w:ind w:left="0" w:firstLine="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ab/>
        <w:t xml:space="preserve">solarhex.org for activists</w:t>
      </w:r>
      <w:r w:rsidDel="00000000" w:rsidR="00000000" w:rsidRPr="00000000">
        <w:rPr>
          <w:rtl w:val="0"/>
        </w:rPr>
      </w:r>
    </w:p>
    <w:p w:rsidR="00000000" w:rsidDel="00000000" w:rsidP="00000000" w:rsidRDefault="00000000" w:rsidRPr="00000000" w14:paraId="00000111">
      <w:pPr>
        <w:spacing w:line="360" w:lineRule="auto"/>
        <w:ind w:lef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ab/>
        <w:t xml:space="preserve">rhex.com for savers</w:t>
      </w:r>
    </w:p>
    <w:p w:rsidR="00000000" w:rsidDel="00000000" w:rsidP="00000000" w:rsidRDefault="00000000" w:rsidRPr="00000000" w14:paraId="00000112">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3">
      <w:pPr>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This is to set the tone for each customer, to suggest to them that this is a place they actually want to go and will be accepted. Additionally, the entrypoint to the ecommerce flow will vary by platform - platform detected by a bit of javascript on the initial page.</w:t>
      </w:r>
    </w:p>
    <w:p w:rsidR="00000000" w:rsidDel="00000000" w:rsidP="00000000" w:rsidRDefault="00000000" w:rsidRPr="00000000" w14:paraId="00000114">
      <w:pPr>
        <w:spacing w:line="360" w:lineRule="auto"/>
        <w:contextualSpacing w:val="0"/>
        <w:rPr>
          <w:rFonts w:ascii="Helvetica Neue" w:cs="Helvetica Neue" w:eastAsia="Helvetica Neue" w:hAnsi="Helvetica Neue"/>
          <w:sz w:val="24"/>
          <w:szCs w:val="24"/>
        </w:rPr>
      </w:pPr>
      <w:r w:rsidDel="00000000" w:rsidR="00000000" w:rsidRPr="00000000">
        <w:rPr>
          <w:rtl w:val="0"/>
        </w:rPr>
      </w:r>
    </w:p>
    <w:tbl>
      <w:tblPr>
        <w:tblStyle w:val="Table8"/>
        <w:tblW w:w="108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45"/>
        <w:gridCol w:w="2955"/>
        <w:tblGridChange w:id="0">
          <w:tblGrid>
            <w:gridCol w:w="7845"/>
            <w:gridCol w:w="2955"/>
          </w:tblGrid>
        </w:tblGridChange>
      </w:tblGrid>
      <w:tr>
        <w:tc>
          <w:tcPr>
            <w:tcBorders>
              <w:top w:color="000000" w:space="0" w:sz="0" w:val="nil"/>
              <w:left w:color="000000" w:space="0" w:sz="0" w:val="nil"/>
              <w:bottom w:color="999999"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b w:val="1"/>
                <w:color w:val="999999"/>
                <w:sz w:val="24"/>
                <w:szCs w:val="24"/>
              </w:rPr>
            </w:pPr>
            <w:r w:rsidDel="00000000" w:rsidR="00000000" w:rsidRPr="00000000">
              <w:rPr>
                <w:rFonts w:ascii="Helvetica Neue" w:cs="Helvetica Neue" w:eastAsia="Helvetica Neue" w:hAnsi="Helvetica Neue"/>
                <w:b w:val="1"/>
                <w:color w:val="999999"/>
                <w:sz w:val="24"/>
                <w:szCs w:val="24"/>
                <w:rtl w:val="0"/>
              </w:rPr>
              <w:t xml:space="preserve">DESKTOP</w:t>
            </w:r>
          </w:p>
        </w:tc>
        <w:tc>
          <w:tcPr>
            <w:tcBorders>
              <w:top w:color="000000" w:space="0" w:sz="0" w:val="nil"/>
              <w:left w:color="000000" w:space="0" w:sz="0" w:val="nil"/>
              <w:bottom w:color="999999" w:space="0" w:sz="4" w:val="single"/>
              <w:right w:color="000000" w:space="0" w:sz="0" w:val="nil"/>
            </w:tcBorders>
            <w:shd w:fill="f3f3f3" w:val="clear"/>
            <w:tcMar>
              <w:top w:w="100.0" w:type="dxa"/>
              <w:left w:w="100.0" w:type="dxa"/>
              <w:bottom w:w="100.0" w:type="dxa"/>
              <w:right w:w="100.0" w:type="dxa"/>
            </w:tcMar>
            <w:vAlign w:val="top"/>
          </w:tcPr>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b w:val="1"/>
                <w:color w:val="999999"/>
                <w:sz w:val="24"/>
                <w:szCs w:val="24"/>
              </w:rPr>
            </w:pPr>
            <w:r w:rsidDel="00000000" w:rsidR="00000000" w:rsidRPr="00000000">
              <w:rPr>
                <w:rFonts w:ascii="Helvetica Neue" w:cs="Helvetica Neue" w:eastAsia="Helvetica Neue" w:hAnsi="Helvetica Neue"/>
                <w:b w:val="1"/>
                <w:color w:val="999999"/>
                <w:sz w:val="24"/>
                <w:szCs w:val="24"/>
                <w:rtl w:val="0"/>
              </w:rPr>
              <w:t xml:space="preserve">MOBILE</w:t>
            </w:r>
          </w:p>
        </w:tc>
      </w:tr>
      <w:t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b w:val="1"/>
                <w:sz w:val="24"/>
                <w:szCs w:val="24"/>
                <w:rtl w:val="0"/>
              </w:rPr>
              <w:t xml:space="preserve">Map View:</w:t>
            </w:r>
            <w:r w:rsidDel="00000000" w:rsidR="00000000" w:rsidRPr="00000000">
              <w:rPr>
                <w:rFonts w:ascii="Helvetica Neue" w:cs="Helvetica Neue" w:eastAsia="Helvetica Neue" w:hAnsi="Helvetica Neue"/>
                <w:sz w:val="24"/>
                <w:szCs w:val="24"/>
                <w:rtl w:val="0"/>
              </w:rPr>
              <w:t xml:space="preserve"> The desktop site assumes that the client is at home. With geolocation data, we can estimate the effectiveness of each panel based on solar </w:t>
            </w:r>
            <w:r w:rsidDel="00000000" w:rsidR="00000000" w:rsidRPr="00000000">
              <w:rPr>
                <w:rFonts w:ascii="Helvetica Neue" w:cs="Helvetica Neue" w:eastAsia="Helvetica Neue" w:hAnsi="Helvetica Neue"/>
                <w:sz w:val="24"/>
                <w:szCs w:val="24"/>
                <w:rtl w:val="0"/>
              </w:rPr>
              <w:t xml:space="preserve">irradiance</w:t>
            </w:r>
            <w:r w:rsidDel="00000000" w:rsidR="00000000" w:rsidRPr="00000000">
              <w:rPr>
                <w:rFonts w:ascii="Helvetica Neue" w:cs="Helvetica Neue" w:eastAsia="Helvetica Neue" w:hAnsi="Helvetica Neue"/>
                <w:sz w:val="24"/>
                <w:szCs w:val="24"/>
                <w:rtl w:val="0"/>
              </w:rPr>
              <w:t xml:space="preserve">, cost of electricity, and weather data. The map form should allow the user to correct our guesses.</w:t>
            </w:r>
          </w:p>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Pr>
              <mc:AlternateContent>
                <mc:Choice Requires="wpg">
                  <w:drawing>
                    <wp:inline distB="114300" distT="114300" distL="114300" distR="114300">
                      <wp:extent cx="4848225" cy="2986570"/>
                      <wp:effectExtent b="0" l="0" r="0" t="0"/>
                      <wp:docPr id="8" name=""/>
                      <a:graphic>
                        <a:graphicData uri="http://schemas.microsoft.com/office/word/2010/wordprocessingGroup">
                          <wpg:wgp>
                            <wpg:cNvGrpSpPr/>
                            <wpg:grpSpPr>
                              <a:xfrm>
                                <a:off x="523950" y="785850"/>
                                <a:ext cx="4848225" cy="2986570"/>
                                <a:chOff x="523950" y="785850"/>
                                <a:chExt cx="5810100" cy="3571875"/>
                              </a:xfrm>
                            </wpg:grpSpPr>
                            <pic:pic>
                              <pic:nvPicPr>
                                <pic:cNvPr descr="File:Street map of central Philadelphia with the Museum of Art ..." id="50" name="Shape 50"/>
                                <pic:cNvPicPr preferRelativeResize="0"/>
                              </pic:nvPicPr>
                              <pic:blipFill>
                                <a:blip r:embed="rId32">
                                  <a:alphaModFix/>
                                </a:blip>
                                <a:stretch>
                                  <a:fillRect/>
                                </a:stretch>
                              </pic:blipFill>
                              <pic:spPr>
                                <a:xfrm>
                                  <a:off x="523950" y="785850"/>
                                  <a:ext cx="5810099" cy="3571800"/>
                                </a:xfrm>
                                <a:prstGeom prst="rect">
                                  <a:avLst/>
                                </a:prstGeom>
                                <a:noFill/>
                                <a:ln>
                                  <a:noFill/>
                                </a:ln>
                              </pic:spPr>
                            </pic:pic>
                            <wps:wsp>
                              <wps:cNvSpPr/>
                              <wps:cNvPr id="51" name="Shape 51"/>
                              <wps:spPr>
                                <a:xfrm>
                                  <a:off x="523950" y="785850"/>
                                  <a:ext cx="5810100" cy="3571800"/>
                                </a:xfrm>
                                <a:prstGeom prst="rect">
                                  <a:avLst/>
                                </a:pr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txBox="1"/>
                              <wps:cNvPr id="52" name="Shape 52"/>
                              <wps:spPr>
                                <a:xfrm>
                                  <a:off x="523950" y="785850"/>
                                  <a:ext cx="5810100" cy="504900"/>
                                </a:xfrm>
                                <a:prstGeom prst="rect">
                                  <a:avLst/>
                                </a:prstGeom>
                                <a:solidFill>
                                  <a:srgbClr val="D9D9D9"/>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000000"/>
                                        <w:sz w:val="36"/>
                                        <w:vertAlign w:val="baseline"/>
                                      </w:rPr>
                                      <w:t xml:space="preserve">HEXUS</w:t>
                                    </w:r>
                                  </w:p>
                                </w:txbxContent>
                              </wps:txbx>
                              <wps:bodyPr anchorCtr="0" anchor="ctr" bIns="91425" lIns="91425" spcFirstLastPara="1" rIns="91425" wrap="square" tIns="91425"/>
                            </wps:wsp>
                            <wps:wsp>
                              <wps:cNvSpPr txBox="1"/>
                              <wps:cNvPr id="53" name="Shape 53"/>
                              <wps:spPr>
                                <a:xfrm>
                                  <a:off x="523950" y="4124325"/>
                                  <a:ext cx="5810100" cy="233400"/>
                                </a:xfrm>
                                <a:prstGeom prst="rect">
                                  <a:avLst/>
                                </a:prstGeom>
                                <a:solidFill>
                                  <a:srgbClr val="D9D9D9"/>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Helvetica Neue" w:cs="Helvetica Neue" w:eastAsia="Helvetica Neue" w:hAnsi="Helvetica Neue"/>
                                        <w:b w:val="0"/>
                                        <w:i w:val="0"/>
                                        <w:smallCaps w:val="0"/>
                                        <w:strike w:val="0"/>
                                        <w:color w:val="000000"/>
                                        <w:sz w:val="16"/>
                                        <w:vertAlign w:val="baseline"/>
                                      </w:rPr>
                                      <w:t xml:space="preserve">COPYRIGHT 2018</w:t>
                                    </w:r>
                                  </w:p>
                                </w:txbxContent>
                              </wps:txbx>
                              <wps:bodyPr anchorCtr="0" anchor="ctr" bIns="91425" lIns="91425" spcFirstLastPara="1" rIns="91425" wrap="square" tIns="91425"/>
                            </wps:wsp>
                            <wps:wsp>
                              <wps:cNvSpPr/>
                              <wps:cNvPr id="54" name="Shape 54"/>
                              <wps:spPr>
                                <a:xfrm rot="5400000">
                                  <a:off x="2497875" y="2333000"/>
                                  <a:ext cx="390600" cy="195300"/>
                                </a:xfrm>
                                <a:prstGeom prst="homePlate">
                                  <a:avLst>
                                    <a:gd fmla="val 50000" name="adj"/>
                                  </a:avLst>
                                </a:prstGeom>
                                <a:solidFill>
                                  <a:srgbClr val="3D85C6"/>
                                </a:solidFill>
                                <a:ln cap="flat" cmpd="sng" w="38100">
                                  <a:solidFill>
                                    <a:srgbClr val="3D85C6"/>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55" name="Shape 55"/>
                              <wps:spPr>
                                <a:xfrm>
                                  <a:off x="2895600" y="1693075"/>
                                  <a:ext cx="1514400" cy="2028900"/>
                                </a:xfrm>
                                <a:prstGeom prst="rect">
                                  <a:avLst/>
                                </a:prstGeom>
                                <a:solidFill>
                                  <a:srgbClr val="FFFFFF"/>
                                </a:solidFill>
                                <a:ln cap="flat" cmpd="sng" w="38100">
                                  <a:solidFill>
                                    <a:srgbClr val="3C78D8"/>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0"/>
                                        <w:i w:val="0"/>
                                        <w:smallCaps w:val="0"/>
                                        <w:strike w:val="0"/>
                                        <w:color w:val="3c78d8"/>
                                        <w:sz w:val="16"/>
                                        <w:vertAlign w:val="baseline"/>
                                      </w:rPr>
                                      <w:t xml:space="preserve">est.</w:t>
                                    </w:r>
                                    <w:r w:rsidDel="00000000" w:rsidR="00000000" w:rsidRPr="00000000">
                                      <w:rPr>
                                        <w:rFonts w:ascii="Helvetica Neue" w:cs="Helvetica Neue" w:eastAsia="Helvetica Neue" w:hAnsi="Helvetica Neue"/>
                                        <w:b w:val="0"/>
                                        <w:i w:val="0"/>
                                        <w:smallCaps w:val="0"/>
                                        <w:strike w:val="0"/>
                                        <w:color w:val="000000"/>
                                        <w:sz w:val="16"/>
                                        <w:vertAlign w:val="baseline"/>
                                      </w:rPr>
                                      <w:t xml:space="preserve"> cost/kWh </w:t>
                                    </w:r>
                                    <w:r w:rsidDel="00000000" w:rsidR="00000000" w:rsidRPr="00000000">
                                      <w:rPr>
                                        <w:rFonts w:ascii="Helvetica Neue" w:cs="Helvetica Neue" w:eastAsia="Helvetica Neue" w:hAnsi="Helvetica Neue"/>
                                        <w:b w:val="1"/>
                                        <w:i w:val="0"/>
                                        <w:smallCaps w:val="0"/>
                                        <w:strike w:val="0"/>
                                        <w:color w:val="000000"/>
                                        <w:sz w:val="16"/>
                                        <w:vertAlign w:val="baseline"/>
                                      </w:rPr>
                                      <w:t xml:space="preserv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000000"/>
                                        <w:sz w:val="16"/>
                                        <w:vertAlign w:val="baseline"/>
                                      </w:rPr>
                                    </w:r>
                                    <w:r w:rsidDel="00000000" w:rsidR="00000000" w:rsidRPr="00000000">
                                      <w:rPr>
                                        <w:rFonts w:ascii="Helvetica Neue" w:cs="Helvetica Neue" w:eastAsia="Helvetica Neue" w:hAnsi="Helvetica Neue"/>
                                        <w:b w:val="1"/>
                                        <w:i w:val="0"/>
                                        <w:smallCaps w:val="0"/>
                                        <w:strike w:val="0"/>
                                        <w:color w:val="000000"/>
                                        <w:sz w:val="48"/>
                                        <w:vertAlign w:val="baseline"/>
                                      </w:rPr>
                                      <w:t xml:space="preserve">13.4</w:t>
                                    </w:r>
                                    <w:r w:rsidDel="00000000" w:rsidR="00000000" w:rsidRPr="00000000">
                                      <w:rPr>
                                        <w:rFonts w:ascii="Arial" w:cs="Arial" w:eastAsia="Arial" w:hAnsi="Arial"/>
                                        <w:b w:val="1"/>
                                        <w:i w:val="0"/>
                                        <w:smallCaps w:val="0"/>
                                        <w:strike w:val="0"/>
                                        <w:color w:val="000000"/>
                                        <w:sz w:val="34"/>
                                        <w:vertAlign w:val="baseline"/>
                                      </w:rPr>
                                      <w:t xml:space="preserv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3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0"/>
                                        <w:i w:val="0"/>
                                        <w:smallCaps w:val="0"/>
                                        <w:strike w:val="0"/>
                                        <w:color w:val="000000"/>
                                        <w:sz w:val="1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34"/>
                                        <w:vertAlign w:val="baseline"/>
                                      </w:rPr>
                                    </w:r>
                                  </w:p>
                                </w:txbxContent>
                              </wps:txbx>
                              <wps:bodyPr anchorCtr="0" anchor="ctr" bIns="91425" lIns="91425" spcFirstLastPara="1" rIns="91425" wrap="square" tIns="91425"/>
                            </wps:wsp>
                            <wps:wsp>
                              <wps:cNvSpPr/>
                              <wps:cNvPr id="56" name="Shape 56"/>
                              <wps:spPr>
                                <a:xfrm>
                                  <a:off x="4200525" y="2474175"/>
                                  <a:ext cx="66600" cy="133500"/>
                                </a:xfrm>
                                <a:prstGeom prst="upDownArrow">
                                  <a:avLst>
                                    <a:gd fmla="val 50000" name="adj1"/>
                                    <a:gd fmla="val 50000" name="adj2"/>
                                  </a:avLst>
                                </a:prstGeom>
                                <a:solidFill>
                                  <a:srgbClr val="000000"/>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57" name="Shape 57"/>
                              <wps:spPr>
                                <a:xfrm>
                                  <a:off x="2467725" y="2127138"/>
                                  <a:ext cx="450900" cy="390600"/>
                                </a:xfrm>
                                <a:prstGeom prst="hexagon">
                                  <a:avLst>
                                    <a:gd fmla="val 25000" name="adj"/>
                                    <a:gd fmla="val 115470" name="vf"/>
                                  </a:avLst>
                                </a:prstGeom>
                                <a:solidFill>
                                  <a:srgbClr val="3D85C6"/>
                                </a:solidFill>
                                <a:ln cap="flat" cmpd="sng" w="9525">
                                  <a:solidFill>
                                    <a:srgbClr val="3D85C6"/>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58" name="Shape 58"/>
                              <wps:spPr>
                                <a:xfrm rot="5400000">
                                  <a:off x="2644425" y="2278912"/>
                                  <a:ext cx="97500" cy="195300"/>
                                </a:xfrm>
                                <a:prstGeom prst="upDownArrow">
                                  <a:avLst>
                                    <a:gd fmla="val 37218" name="adj1"/>
                                    <a:gd fmla="val 37090" name="adj2"/>
                                  </a:avLst>
                                </a:prstGeom>
                                <a:solidFill>
                                  <a:srgbClr val="FFFFFF"/>
                                </a:solidFill>
                                <a:ln cap="flat" cmpd="sng" w="9525">
                                  <a:solidFill>
                                    <a:srgbClr val="FFFFF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59" name="Shape 59"/>
                              <wps:spPr>
                                <a:xfrm>
                                  <a:off x="2644464" y="2278874"/>
                                  <a:ext cx="97500" cy="195300"/>
                                </a:xfrm>
                                <a:prstGeom prst="upDownArrow">
                                  <a:avLst>
                                    <a:gd fmla="val 37218" name="adj1"/>
                                    <a:gd fmla="val 37090" name="adj2"/>
                                  </a:avLst>
                                </a:prstGeom>
                                <a:solidFill>
                                  <a:srgbClr val="FFFFFF"/>
                                </a:solidFill>
                                <a:ln cap="flat" cmpd="sng" w="9525">
                                  <a:solidFill>
                                    <a:srgbClr val="FFFFF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60" name="Shape 60"/>
                              <wps:spPr>
                                <a:xfrm>
                                  <a:off x="2895600" y="3217075"/>
                                  <a:ext cx="1514400" cy="504900"/>
                                </a:xfrm>
                                <a:prstGeom prst="rect">
                                  <a:avLst/>
                                </a:prstGeom>
                                <a:solidFill>
                                  <a:srgbClr val="3C78D8"/>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Helvetica Neue" w:cs="Helvetica Neue" w:eastAsia="Helvetica Neue" w:hAnsi="Helvetica Neue"/>
                                        <w:b w:val="1"/>
                                        <w:i w:val="0"/>
                                        <w:smallCaps w:val="0"/>
                                        <w:strike w:val="0"/>
                                        <w:color w:val="ffffff"/>
                                        <w:sz w:val="28"/>
                                        <w:vertAlign w:val="baseline"/>
                                      </w:rPr>
                                      <w:t xml:space="preserve">Will hex work for me?</w:t>
                                    </w:r>
                                    <w:r w:rsidDel="00000000" w:rsidR="00000000" w:rsidRPr="00000000">
                                      <w:rPr>
                                        <w:rFonts w:ascii="Helvetica Neue" w:cs="Helvetica Neue" w:eastAsia="Helvetica Neue" w:hAnsi="Helvetica Neue"/>
                                        <w:b w:val="1"/>
                                        <w:i w:val="0"/>
                                        <w:smallCaps w:val="0"/>
                                        <w:strike w:val="0"/>
                                        <w:color w:val="ffffff"/>
                                        <w:sz w:val="28"/>
                                        <w:vertAlign w:val="baseline"/>
                                      </w:rPr>
                                      <w:t xml:space="preserve"> &gt;</w:t>
                                    </w:r>
                                  </w:p>
                                </w:txbxContent>
                              </wps:txbx>
                              <wps:bodyPr anchorCtr="0" anchor="ctr" bIns="91425" lIns="91425" spcFirstLastPara="1" rIns="91425" wrap="square" tIns="91425"/>
                            </wps:wsp>
                            <wps:wsp>
                              <wps:cNvSpPr txBox="1"/>
                              <wps:cNvPr id="61" name="Shape 61"/>
                              <wps:spPr>
                                <a:xfrm>
                                  <a:off x="2919750" y="1687163"/>
                                  <a:ext cx="1466100" cy="3906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Helvetica Neue" w:cs="Helvetica Neue" w:eastAsia="Helvetica Neue" w:hAnsi="Helvetica Neue"/>
                                        <w:b w:val="1"/>
                                        <w:i w:val="0"/>
                                        <w:smallCaps w:val="0"/>
                                        <w:strike w:val="0"/>
                                        <w:color w:val="000000"/>
                                        <w:sz w:val="20"/>
                                        <w:vertAlign w:val="baseline"/>
                                      </w:rPr>
                                      <w:t xml:space="preserve">QUICK FACTS </w:t>
                                    </w:r>
                                  </w:p>
                                </w:txbxContent>
                              </wps:txbx>
                              <wps:bodyPr anchorCtr="0" anchor="t" bIns="91425" lIns="91425" spcFirstLastPara="1" rIns="91425" wrap="square" tIns="91425"/>
                            </wps:wsp>
                          </wpg:wgp>
                        </a:graphicData>
                      </a:graphic>
                    </wp:inline>
                  </w:drawing>
                </mc:Choice>
                <mc:Fallback>
                  <w:drawing>
                    <wp:inline distB="114300" distT="114300" distL="114300" distR="114300">
                      <wp:extent cx="4848225" cy="2986570"/>
                      <wp:effectExtent b="0" l="0" r="0" t="0"/>
                      <wp:docPr id="8" name="image27.png"/>
                      <a:graphic>
                        <a:graphicData uri="http://schemas.openxmlformats.org/drawingml/2006/picture">
                          <pic:pic>
                            <pic:nvPicPr>
                              <pic:cNvPr id="0" name="image27.png"/>
                              <pic:cNvPicPr preferRelativeResize="0"/>
                            </pic:nvPicPr>
                            <pic:blipFill>
                              <a:blip r:embed="rId33"/>
                              <a:srcRect/>
                              <a:stretch>
                                <a:fillRect/>
                              </a:stretch>
                            </pic:blipFill>
                            <pic:spPr>
                              <a:xfrm>
                                <a:off x="0" y="0"/>
                                <a:ext cx="4848225" cy="2986570"/>
                              </a:xfrm>
                              <a:prstGeom prst="rect"/>
                              <a:ln/>
                            </pic:spPr>
                          </pic:pic>
                        </a:graphicData>
                      </a:graphic>
                    </wp:inline>
                  </w:drawing>
                </mc:Fallback>
              </mc:AlternateContent>
            </w:r>
            <w:r w:rsidDel="00000000" w:rsidR="00000000" w:rsidRPr="00000000">
              <w:rPr>
                <w:rFonts w:ascii="Helvetica Neue" w:cs="Helvetica Neue" w:eastAsia="Helvetica Neue" w:hAnsi="Helvetica Neue"/>
                <w:sz w:val="24"/>
                <w:szCs w:val="24"/>
                <w:rtl w:val="0"/>
              </w:rPr>
              <w:t xml:space="preserve"> </w:t>
            </w:r>
          </w:p>
        </w:tc>
        <w:tc>
          <w:tcPr>
            <w:tcBorders>
              <w:top w:color="000000" w:space="0" w:sz="0" w:val="nil"/>
              <w:left w:color="000000" w:space="0" w:sz="0" w:val="nil"/>
              <w:bottom w:color="000000" w:space="0" w:sz="0" w:val="nil"/>
              <w:right w:color="000000" w:space="0" w:sz="0" w:val="nil"/>
            </w:tcBorders>
            <w:shd w:fill="f3f3f3" w:val="clear"/>
            <w:tcMar>
              <w:top w:w="100.0" w:type="dxa"/>
              <w:left w:w="100.0" w:type="dxa"/>
              <w:bottom w:w="100.0" w:type="dxa"/>
              <w:right w:w="100.0" w:type="dxa"/>
            </w:tcMar>
            <w:vAlign w:val="top"/>
          </w:tcPr>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i w:val="1"/>
                <w:sz w:val="24"/>
                <w:szCs w:val="24"/>
              </w:rPr>
            </w:pPr>
            <w:r w:rsidDel="00000000" w:rsidR="00000000" w:rsidRPr="00000000">
              <w:rPr>
                <w:rFonts w:ascii="Helvetica Neue" w:cs="Helvetica Neue" w:eastAsia="Helvetica Neue" w:hAnsi="Helvetica Neue"/>
                <w:i w:val="1"/>
                <w:sz w:val="24"/>
                <w:szCs w:val="24"/>
                <w:rtl w:val="0"/>
              </w:rPr>
              <w:t xml:space="preserve">The mobile flow picks up later - we don’t know if where they currently are is at home.</w:t>
            </w:r>
          </w:p>
        </w:tc>
      </w:tr>
      <w:t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b w:val="1"/>
                <w:sz w:val="24"/>
                <w:szCs w:val="24"/>
                <w:rtl w:val="0"/>
              </w:rPr>
              <w:t xml:space="preserve">Inventory view:</w:t>
            </w:r>
            <w:r w:rsidDel="00000000" w:rsidR="00000000" w:rsidRPr="00000000">
              <w:rPr>
                <w:rFonts w:ascii="Helvetica Neue" w:cs="Helvetica Neue" w:eastAsia="Helvetica Neue" w:hAnsi="Helvetica Neue"/>
                <w:sz w:val="24"/>
                <w:szCs w:val="24"/>
                <w:rtl w:val="0"/>
              </w:rPr>
              <w:t xml:space="preserve"> Here, we enumerate over our products as units and, based on data, round to the closest appliance that set will power for this user. Hovering over any infographic will reveal more technical/savings information.</w:t>
            </w:r>
          </w:p>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Pr>
              <mc:AlternateContent>
                <mc:Choice Requires="wpg">
                  <w:drawing>
                    <wp:inline distB="114300" distT="114300" distL="114300" distR="114300">
                      <wp:extent cx="4848225" cy="2827536"/>
                      <wp:effectExtent b="0" l="0" r="0" t="0"/>
                      <wp:docPr id="10" name=""/>
                      <a:graphic>
                        <a:graphicData uri="http://schemas.microsoft.com/office/word/2010/wordprocessingGroup">
                          <wpg:wgp>
                            <wpg:cNvGrpSpPr/>
                            <wpg:grpSpPr>
                              <a:xfrm>
                                <a:off x="400050" y="304800"/>
                                <a:ext cx="4848225" cy="2827536"/>
                                <a:chOff x="400050" y="304800"/>
                                <a:chExt cx="9258300" cy="3753000"/>
                              </a:xfrm>
                            </wpg:grpSpPr>
                            <wps:wsp>
                              <wps:cNvSpPr/>
                              <wps:cNvPr id="10" name="Shape 10"/>
                              <wps:spPr>
                                <a:xfrm>
                                  <a:off x="400050" y="304800"/>
                                  <a:ext cx="5934000" cy="3753000"/>
                                </a:xfrm>
                                <a:prstGeom prst="rect">
                                  <a:avLst/>
                                </a:prstGeom>
                                <a:solidFill>
                                  <a:srgbClr val="3D85C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11" name="Shape 11"/>
                              <wps:spPr>
                                <a:xfrm>
                                  <a:off x="400050" y="1952625"/>
                                  <a:ext cx="5934000" cy="962100"/>
                                </a:xfrm>
                                <a:prstGeom prst="rect">
                                  <a:avLst/>
                                </a:prstGeom>
                                <a:solidFill>
                                  <a:srgbClr val="0B5394"/>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43" name="Shape 43"/>
                              <wps:spPr>
                                <a:xfrm>
                                  <a:off x="628650" y="2085975"/>
                                  <a:ext cx="527700" cy="457200"/>
                                </a:xfrm>
                                <a:prstGeom prst="hexagon">
                                  <a:avLst>
                                    <a:gd fmla="val 25000" name="adj"/>
                                    <a:gd fmla="val 115470" name="vf"/>
                                  </a:avLst>
                                </a:prstGeom>
                                <a:solidFill>
                                  <a:srgbClr val="FFFFFF"/>
                                </a:solidFill>
                                <a:ln cap="flat" cmpd="sng" w="38100">
                                  <a:solidFill>
                                    <a:srgbClr val="3D85C6"/>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44" name="Shape 44"/>
                              <wps:spPr>
                                <a:xfrm>
                                  <a:off x="742950" y="2190750"/>
                                  <a:ext cx="527700" cy="457200"/>
                                </a:xfrm>
                                <a:prstGeom prst="hexagon">
                                  <a:avLst>
                                    <a:gd fmla="val 25000" name="adj"/>
                                    <a:gd fmla="val 115470" name="vf"/>
                                  </a:avLst>
                                </a:prstGeom>
                                <a:solidFill>
                                  <a:srgbClr val="FFFFFF"/>
                                </a:solidFill>
                                <a:ln cap="flat" cmpd="sng" w="38100">
                                  <a:solidFill>
                                    <a:srgbClr val="3D85C6"/>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45" name="Shape 45"/>
                              <wps:spPr>
                                <a:xfrm>
                                  <a:off x="628650" y="2295525"/>
                                  <a:ext cx="527700" cy="457200"/>
                                </a:xfrm>
                                <a:prstGeom prst="hexagon">
                                  <a:avLst>
                                    <a:gd fmla="val 25000" name="adj"/>
                                    <a:gd fmla="val 115470" name="vf"/>
                                  </a:avLst>
                                </a:prstGeom>
                                <a:solidFill>
                                  <a:srgbClr val="FFFFFF"/>
                                </a:solidFill>
                                <a:ln cap="flat" cmpd="sng" w="38100">
                                  <a:solidFill>
                                    <a:srgbClr val="3D85C6"/>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64" name="Shape 64"/>
                              <wps:spPr>
                                <a:xfrm>
                                  <a:off x="628650" y="3057525"/>
                                  <a:ext cx="527700" cy="457200"/>
                                </a:xfrm>
                                <a:prstGeom prst="hexagon">
                                  <a:avLst>
                                    <a:gd fmla="val 25000" name="adj"/>
                                    <a:gd fmla="val 115470" name="vf"/>
                                  </a:avLst>
                                </a:prstGeom>
                                <a:solidFill>
                                  <a:srgbClr val="FFFFFF"/>
                                </a:solidFill>
                                <a:ln cap="flat" cmpd="sng" w="38100">
                                  <a:solidFill>
                                    <a:srgbClr val="3D85C6"/>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65" name="Shape 65"/>
                              <wps:spPr>
                                <a:xfrm>
                                  <a:off x="628650" y="1438275"/>
                                  <a:ext cx="527700" cy="457200"/>
                                </a:xfrm>
                                <a:prstGeom prst="hexagon">
                                  <a:avLst>
                                    <a:gd fmla="val 25000" name="adj"/>
                                    <a:gd fmla="val 115470" name="vf"/>
                                  </a:avLst>
                                </a:prstGeom>
                                <a:solidFill>
                                  <a:srgbClr val="FFFFFF"/>
                                </a:solidFill>
                                <a:ln cap="flat" cmpd="sng" w="38100">
                                  <a:solidFill>
                                    <a:srgbClr val="3D85C6"/>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66" name="Shape 66"/>
                              <wps:spPr>
                                <a:xfrm>
                                  <a:off x="742950" y="3133725"/>
                                  <a:ext cx="527700" cy="457200"/>
                                </a:xfrm>
                                <a:prstGeom prst="hexagon">
                                  <a:avLst>
                                    <a:gd fmla="val 25000" name="adj"/>
                                    <a:gd fmla="val 115470" name="vf"/>
                                  </a:avLst>
                                </a:prstGeom>
                                <a:solidFill>
                                  <a:srgbClr val="FFFFFF"/>
                                </a:solidFill>
                                <a:ln cap="flat" cmpd="sng" w="38100">
                                  <a:solidFill>
                                    <a:srgbClr val="3D85C6"/>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67" name="Shape 67"/>
                              <wps:spPr>
                                <a:xfrm>
                                  <a:off x="838200" y="3209925"/>
                                  <a:ext cx="527700" cy="457200"/>
                                </a:xfrm>
                                <a:prstGeom prst="hexagon">
                                  <a:avLst>
                                    <a:gd fmla="val 25000" name="adj"/>
                                    <a:gd fmla="val 115470" name="vf"/>
                                  </a:avLst>
                                </a:prstGeom>
                                <a:solidFill>
                                  <a:srgbClr val="FFFFFF"/>
                                </a:solidFill>
                                <a:ln cap="flat" cmpd="sng" w="38100">
                                  <a:solidFill>
                                    <a:srgbClr val="3D85C6"/>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68" name="Shape 68"/>
                              <wps:spPr>
                                <a:xfrm>
                                  <a:off x="523875" y="3209925"/>
                                  <a:ext cx="527700" cy="457200"/>
                                </a:xfrm>
                                <a:prstGeom prst="hexagon">
                                  <a:avLst>
                                    <a:gd fmla="val 25000" name="adj"/>
                                    <a:gd fmla="val 115470" name="vf"/>
                                  </a:avLst>
                                </a:prstGeom>
                                <a:solidFill>
                                  <a:srgbClr val="FFFFFF"/>
                                </a:solidFill>
                                <a:ln cap="flat" cmpd="sng" w="38100">
                                  <a:solidFill>
                                    <a:srgbClr val="3D85C6"/>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69" name="Shape 69"/>
                              <wps:spPr>
                                <a:xfrm>
                                  <a:off x="638175" y="3286125"/>
                                  <a:ext cx="527700" cy="457200"/>
                                </a:xfrm>
                                <a:prstGeom prst="hexagon">
                                  <a:avLst>
                                    <a:gd fmla="val 25000" name="adj"/>
                                    <a:gd fmla="val 115470" name="vf"/>
                                  </a:avLst>
                                </a:prstGeom>
                                <a:solidFill>
                                  <a:srgbClr val="FFFFFF"/>
                                </a:solidFill>
                                <a:ln cap="flat" cmpd="sng" w="38100">
                                  <a:solidFill>
                                    <a:srgbClr val="3D85C6"/>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70" name="Shape 70"/>
                              <wps:spPr>
                                <a:xfrm>
                                  <a:off x="733425" y="3362325"/>
                                  <a:ext cx="527700" cy="457200"/>
                                </a:xfrm>
                                <a:prstGeom prst="hexagon">
                                  <a:avLst>
                                    <a:gd fmla="val 25000" name="adj"/>
                                    <a:gd fmla="val 115470" name="vf"/>
                                  </a:avLst>
                                </a:prstGeom>
                                <a:solidFill>
                                  <a:srgbClr val="FFFFFF"/>
                                </a:solidFill>
                                <a:ln cap="flat" cmpd="sng" w="38100">
                                  <a:solidFill>
                                    <a:srgbClr val="3D85C6"/>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txBox="1"/>
                              <wps:cNvPr id="71" name="Shape 71"/>
                              <wps:spPr>
                                <a:xfrm>
                                  <a:off x="1165875" y="1537275"/>
                                  <a:ext cx="386700" cy="358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ffffff"/>
                                        <w:sz w:val="28"/>
                                        <w:vertAlign w:val="baseline"/>
                                      </w:rPr>
                                      <w:t xml:space="preserve">x1</w:t>
                                    </w:r>
                                  </w:p>
                                </w:txbxContent>
                              </wps:txbx>
                              <wps:bodyPr anchorCtr="0" anchor="t" bIns="91425" lIns="91425" spcFirstLastPara="1" rIns="91425" wrap="square" tIns="91425"/>
                            </wps:wsp>
                            <wps:wsp>
                              <wps:cNvSpPr txBox="1"/>
                              <wps:cNvPr id="46" name="Shape 46"/>
                              <wps:spPr>
                                <a:xfrm>
                                  <a:off x="1270650" y="2394525"/>
                                  <a:ext cx="386700" cy="358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ffffff"/>
                                        <w:sz w:val="28"/>
                                        <w:vertAlign w:val="baseline"/>
                                      </w:rPr>
                                      <w:t xml:space="preserve">x3</w:t>
                                    </w:r>
                                  </w:p>
                                </w:txbxContent>
                              </wps:txbx>
                              <wps:bodyPr anchorCtr="0" anchor="t" bIns="91425" lIns="91425" spcFirstLastPara="1" rIns="91425" wrap="square" tIns="91425"/>
                            </wps:wsp>
                            <wps:wsp>
                              <wps:cNvSpPr txBox="1"/>
                              <wps:cNvPr id="72" name="Shape 72"/>
                              <wps:spPr>
                                <a:xfrm>
                                  <a:off x="1423050" y="3461325"/>
                                  <a:ext cx="527700" cy="358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ffffff"/>
                                        <w:sz w:val="28"/>
                                        <w:vertAlign w:val="baseline"/>
                                      </w:rPr>
                                      <w:t xml:space="preserve">x12</w:t>
                                    </w:r>
                                  </w:p>
                                </w:txbxContent>
                              </wps:txbx>
                              <wps:bodyPr anchorCtr="0" anchor="t" bIns="91425" lIns="91425" spcFirstLastPara="1" rIns="91425" wrap="square" tIns="91425"/>
                            </wps:wsp>
                            <wps:wsp>
                              <wps:cNvSpPr txBox="1"/>
                              <wps:cNvPr id="73" name="Shape 73"/>
                              <wps:spPr>
                                <a:xfrm>
                                  <a:off x="523875" y="398025"/>
                                  <a:ext cx="5695800" cy="64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ffffff"/>
                                        <w:sz w:val="28"/>
                                        <w:vertAlign w:val="baseline"/>
                                      </w:rPr>
                                      <w:t xml:space="preserve">HEXUS</w:t>
                                    </w:r>
                                  </w:p>
                                </w:txbxContent>
                              </wps:txbx>
                              <wps:bodyPr anchorCtr="0" anchor="t" bIns="91425" lIns="91425" spcFirstLastPara="1" rIns="91425" wrap="square" tIns="91425"/>
                            </wps:wsp>
                            <wps:wsp>
                              <wps:cNvSpPr txBox="1"/>
                              <wps:cNvPr id="74" name="Shape 74"/>
                              <wps:spPr>
                                <a:xfrm>
                                  <a:off x="2724150" y="2066925"/>
                                  <a:ext cx="5486400" cy="64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wps:wsp>
                            <wps:wsp>
                              <wps:cNvSpPr txBox="1"/>
                              <wps:cNvPr id="47" name="Shape 47"/>
                              <wps:spPr>
                                <a:xfrm>
                                  <a:off x="4149075" y="2167800"/>
                                  <a:ext cx="1499100" cy="503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0"/>
                                        <w:i w:val="0"/>
                                        <w:smallCaps w:val="0"/>
                                        <w:strike w:val="0"/>
                                        <w:color w:val="ffffff"/>
                                        <w:sz w:val="48"/>
                                        <w:vertAlign w:val="baseline"/>
                                      </w:rPr>
                                      <w:t xml:space="preserve">X2.4 RoI</w:t>
                                    </w:r>
                                  </w:p>
                                </w:txbxContent>
                              </wps:txbx>
                              <wps:bodyPr anchorCtr="0" anchor="t" bIns="91425" lIns="91425" spcFirstLastPara="1" rIns="91425" wrap="square" tIns="91425"/>
                            </wps:wsp>
                            <wps:wsp>
                              <wps:cNvSpPr/>
                              <wps:cNvPr id="75" name="Shape 75"/>
                              <wps:spPr>
                                <a:xfrm>
                                  <a:off x="2174550" y="2133600"/>
                                  <a:ext cx="1314450" cy="571500"/>
                                </a:xfrm>
                                <a:custGeom>
                                  <a:rect b="b" l="l" r="r" t="t"/>
                                  <a:pathLst>
                                    <a:path extrusionOk="0" h="22860" w="52578">
                                      <a:moveTo>
                                        <a:pt x="0" y="0"/>
                                      </a:moveTo>
                                      <a:cubicBezTo>
                                        <a:pt x="445" y="2286"/>
                                        <a:pt x="1334" y="10795"/>
                                        <a:pt x="2667" y="13716"/>
                                      </a:cubicBezTo>
                                      <a:cubicBezTo>
                                        <a:pt x="4001" y="16637"/>
                                        <a:pt x="6477" y="17082"/>
                                        <a:pt x="8001" y="17526"/>
                                      </a:cubicBezTo>
                                      <a:cubicBezTo>
                                        <a:pt x="9525" y="17971"/>
                                        <a:pt x="10287" y="16447"/>
                                        <a:pt x="11811" y="16383"/>
                                      </a:cubicBezTo>
                                      <a:cubicBezTo>
                                        <a:pt x="13335" y="16320"/>
                                        <a:pt x="15240" y="16447"/>
                                        <a:pt x="17145" y="17145"/>
                                      </a:cubicBezTo>
                                      <a:cubicBezTo>
                                        <a:pt x="19050" y="17844"/>
                                        <a:pt x="20384" y="19749"/>
                                        <a:pt x="23241" y="20574"/>
                                      </a:cubicBezTo>
                                      <a:cubicBezTo>
                                        <a:pt x="26099" y="21400"/>
                                        <a:pt x="29401" y="21717"/>
                                        <a:pt x="34290" y="22098"/>
                                      </a:cubicBezTo>
                                      <a:cubicBezTo>
                                        <a:pt x="39180" y="22479"/>
                                        <a:pt x="49530" y="22733"/>
                                        <a:pt x="52578" y="22860"/>
                                      </a:cubicBezTo>
                                    </a:path>
                                  </a:pathLst>
                                </a:custGeom>
                                <a:noFill/>
                                <a:ln cap="flat" cmpd="sng" w="38100">
                                  <a:solidFill>
                                    <a:srgbClr val="FFFFFF"/>
                                  </a:solidFill>
                                  <a:prstDash val="solid"/>
                                  <a:round/>
                                  <a:headEnd len="med" w="med" type="none"/>
                                  <a:tailEnd len="med" w="med" type="none"/>
                                </a:ln>
                              </wps:spPr>
                              <wps:bodyPr anchorCtr="0" anchor="ctr" bIns="91425" lIns="91425" spcFirstLastPara="1" rIns="91425" wrap="square" tIns="91425"/>
                            </wps:wsp>
                            <wps:wsp>
                              <wps:cNvCnPr/>
                              <wps:spPr>
                                <a:xfrm>
                                  <a:off x="1981200" y="2381250"/>
                                  <a:ext cx="1647900" cy="9600"/>
                                </a:xfrm>
                                <a:prstGeom prst="straightConnector1">
                                  <a:avLst/>
                                </a:prstGeom>
                                <a:noFill/>
                                <a:ln cap="flat" cmpd="sng" w="9525">
                                  <a:solidFill>
                                    <a:srgbClr val="FFFFFF"/>
                                  </a:solidFill>
                                  <a:prstDash val="dash"/>
                                  <a:round/>
                                  <a:headEnd len="med" w="med" type="none"/>
                                  <a:tailEnd len="med" w="med" type="none"/>
                                </a:ln>
                              </wps:spPr>
                              <wps:bodyPr anchorCtr="0" anchor="ctr" bIns="91425" lIns="91425" spcFirstLastPara="1" rIns="91425" wrap="square" tIns="91425"/>
                            </wps:wsp>
                            <wps:wsp>
                              <wps:cNvSpPr txBox="1"/>
                              <wps:cNvPr id="77" name="Shape 77"/>
                              <wps:spPr>
                                <a:xfrm>
                                  <a:off x="2800350" y="2085975"/>
                                  <a:ext cx="1133400" cy="358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0"/>
                                        <w:i w:val="0"/>
                                        <w:smallCaps w:val="0"/>
                                        <w:strike w:val="0"/>
                                        <w:color w:val="ffffff"/>
                                        <w:sz w:val="28"/>
                                        <w:vertAlign w:val="baseline"/>
                                      </w:rPr>
                                      <w:t xml:space="preserve">.675kWh </w:t>
                                    </w:r>
                                    <w:r w:rsidDel="00000000" w:rsidR="00000000" w:rsidRPr="00000000">
                                      <w:rPr>
                                        <w:rFonts w:ascii="Helvetica Neue" w:cs="Helvetica Neue" w:eastAsia="Helvetica Neue" w:hAnsi="Helvetica Neue"/>
                                        <w:b w:val="1"/>
                                        <w:i w:val="0"/>
                                        <w:smallCaps w:val="0"/>
                                        <w:strike w:val="0"/>
                                        <w:color w:val="ffffff"/>
                                        <w:sz w:val="28"/>
                                        <w:vertAlign w:val="baseline"/>
                                      </w:rPr>
                                      <w:t xml:space="preserve">?</w:t>
                                    </w:r>
                                  </w:p>
                                </w:txbxContent>
                              </wps:txbx>
                              <wps:bodyPr anchorCtr="0" anchor="t" bIns="91425" lIns="91425" spcFirstLastPara="1" rIns="91425" wrap="square" tIns="91425"/>
                            </wps:wsp>
                            <wps:wsp>
                              <wps:cNvSpPr/>
                              <wps:cNvPr id="78" name="Shape 78"/>
                              <wps:spPr>
                                <a:xfrm>
                                  <a:off x="5691975" y="2167800"/>
                                  <a:ext cx="527700" cy="503100"/>
                                </a:xfrm>
                                <a:prstGeom prst="rightArrow">
                                  <a:avLst>
                                    <a:gd fmla="val 50000" name="adj1"/>
                                    <a:gd fmla="val 50000" name="adj2"/>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txBox="1"/>
                              <wps:cNvPr id="79" name="Shape 79"/>
                              <wps:spPr>
                                <a:xfrm>
                                  <a:off x="4171950" y="1476375"/>
                                  <a:ext cx="5486400" cy="64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(laptop icon)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91425" lIns="91425" spcFirstLastPara="1" rIns="91425" wrap="square" tIns="91425"/>
                            </wps:wsp>
                            <wps:wsp>
                              <wps:cNvSpPr txBox="1"/>
                              <wps:cNvPr id="80" name="Shape 80"/>
                              <wps:spPr>
                                <a:xfrm>
                                  <a:off x="4171950" y="3270825"/>
                                  <a:ext cx="5486400" cy="64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(small house icon)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91425" lIns="91425" spcFirstLastPara="1" rIns="91425" wrap="square" tIns="91425"/>
                            </wps:wsp>
                            <wps:wsp>
                              <wps:cNvSpPr txBox="1"/>
                              <wps:cNvPr id="81" name="Shape 81"/>
                              <wps:spPr>
                                <a:xfrm>
                                  <a:off x="1819275" y="1396275"/>
                                  <a:ext cx="2114400" cy="457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9fc5e8"/>
                                        <w:sz w:val="28"/>
                                        <w:vertAlign w:val="baseline"/>
                                      </w:rPr>
                                      <w:t xml:space="preserve">Get started w/ hexus.</w:t>
                                    </w:r>
                                  </w:p>
                                </w:txbxContent>
                              </wps:txbx>
                              <wps:bodyPr anchorCtr="0" anchor="t" bIns="91425" lIns="91425" spcFirstLastPara="1" rIns="91425" wrap="square" tIns="91425"/>
                            </wps:wsp>
                            <wps:wsp>
                              <wps:cNvSpPr txBox="1"/>
                              <wps:cNvPr id="82" name="Shape 82"/>
                              <wps:spPr>
                                <a:xfrm>
                                  <a:off x="1950750" y="3209925"/>
                                  <a:ext cx="2114400" cy="457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9fc5e8"/>
                                        <w:sz w:val="28"/>
                                        <w:vertAlign w:val="baseline"/>
                                      </w:rPr>
                                      <w:t xml:space="preserve">Move toward energy independence.</w:t>
                                    </w:r>
                                  </w:p>
                                </w:txbxContent>
                              </wps:txbx>
                              <wps:bodyPr anchorCtr="0" anchor="t" bIns="91425" lIns="91425" spcFirstLastPara="1" rIns="91425" wrap="square" tIns="91425"/>
                            </wps:wsp>
                          </wpg:wgp>
                        </a:graphicData>
                      </a:graphic>
                    </wp:inline>
                  </w:drawing>
                </mc:Choice>
                <mc:Fallback>
                  <w:drawing>
                    <wp:inline distB="114300" distT="114300" distL="114300" distR="114300">
                      <wp:extent cx="4848225" cy="2827536"/>
                      <wp:effectExtent b="0" l="0" r="0" t="0"/>
                      <wp:docPr id="10" name="image32.png"/>
                      <a:graphic>
                        <a:graphicData uri="http://schemas.openxmlformats.org/drawingml/2006/picture">
                          <pic:pic>
                            <pic:nvPicPr>
                              <pic:cNvPr id="0" name="image32.png"/>
                              <pic:cNvPicPr preferRelativeResize="0"/>
                            </pic:nvPicPr>
                            <pic:blipFill>
                              <a:blip r:embed="rId34"/>
                              <a:srcRect/>
                              <a:stretch>
                                <a:fillRect/>
                              </a:stretch>
                            </pic:blipFill>
                            <pic:spPr>
                              <a:xfrm>
                                <a:off x="0" y="0"/>
                                <a:ext cx="4848225" cy="2827536"/>
                              </a:xfrm>
                              <a:prstGeom prst="rect"/>
                              <a:ln/>
                            </pic:spPr>
                          </pic:pic>
                        </a:graphicData>
                      </a:graphic>
                    </wp:inline>
                  </w:drawing>
                </mc:Fallback>
              </mc:AlternateConten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3f3f3" w:val="clear"/>
            <w:tcMar>
              <w:top w:w="100.0" w:type="dxa"/>
              <w:left w:w="100.0" w:type="dxa"/>
              <w:bottom w:w="100.0" w:type="dxa"/>
              <w:right w:w="100.0" w:type="dxa"/>
            </w:tcMar>
            <w:vAlign w:val="top"/>
          </w:tcPr>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i w:val="1"/>
                <w:sz w:val="24"/>
                <w:szCs w:val="24"/>
              </w:rPr>
            </w:pPr>
            <w:r w:rsidDel="00000000" w:rsidR="00000000" w:rsidRPr="00000000">
              <w:rPr>
                <w:rFonts w:ascii="Helvetica Neue" w:cs="Helvetica Neue" w:eastAsia="Helvetica Neue" w:hAnsi="Helvetica Neue"/>
                <w:i w:val="1"/>
                <w:sz w:val="24"/>
                <w:szCs w:val="24"/>
                <w:rtl w:val="0"/>
              </w:rPr>
              <w:t xml:space="preserve">Mobile picks up here, showing default conservative guesses for equivalent appliances.</w:t>
            </w:r>
            <w:r w:rsidDel="00000000" w:rsidR="00000000" w:rsidRPr="00000000">
              <w:rPr>
                <w:rFonts w:ascii="Helvetica Neue" w:cs="Helvetica Neue" w:eastAsia="Helvetica Neue" w:hAnsi="Helvetica Neue"/>
                <w:i w:val="1"/>
                <w:sz w:val="24"/>
                <w:szCs w:val="24"/>
              </w:rPr>
              <mc:AlternateContent>
                <mc:Choice Requires="wpg">
                  <w:drawing>
                    <wp:inline distB="114300" distT="114300" distL="114300" distR="114300">
                      <wp:extent cx="1743075" cy="2821749"/>
                      <wp:effectExtent b="0" l="0" r="0" t="0"/>
                      <wp:docPr id="1" name=""/>
                      <a:graphic>
                        <a:graphicData uri="http://schemas.microsoft.com/office/word/2010/wordprocessingGroup">
                          <wpg:wgp>
                            <wpg:cNvGrpSpPr/>
                            <wpg:grpSpPr>
                              <a:xfrm>
                                <a:off x="1962150" y="571500"/>
                                <a:ext cx="1743075" cy="2821749"/>
                                <a:chOff x="1962150" y="571500"/>
                                <a:chExt cx="2105025" cy="3419400"/>
                              </a:xfrm>
                            </wpg:grpSpPr>
                            <wps:wsp>
                              <wps:cNvSpPr/>
                              <wps:cNvPr id="2" name="Shape 2"/>
                              <wps:spPr>
                                <a:xfrm>
                                  <a:off x="1971675" y="571500"/>
                                  <a:ext cx="2095500" cy="3419400"/>
                                </a:xfrm>
                                <a:prstGeom prst="rect">
                                  <a:avLst/>
                                </a:prstGeom>
                                <a:solidFill>
                                  <a:srgbClr val="3D85C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txBox="1"/>
                              <wps:cNvPr id="3" name="Shape 3"/>
                              <wps:spPr>
                                <a:xfrm>
                                  <a:off x="1971675" y="571500"/>
                                  <a:ext cx="2095500" cy="561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ffffff"/>
                                        <w:sz w:val="28"/>
                                        <w:vertAlign w:val="baseline"/>
                                      </w:rPr>
                                      <w:t xml:space="preserve">HEXUS</w:t>
                                    </w:r>
                                  </w:p>
                                </w:txbxContent>
                              </wps:txbx>
                              <wps:bodyPr anchorCtr="0" anchor="t" bIns="91425" lIns="91425" spcFirstLastPara="1" rIns="91425" wrap="square" tIns="91425"/>
                            </wps:wsp>
                            <wps:wsp>
                              <wps:cNvSpPr/>
                              <wps:cNvPr id="4" name="Shape 4"/>
                              <wps:spPr>
                                <a:xfrm>
                                  <a:off x="1971675" y="3657600"/>
                                  <a:ext cx="2095500" cy="333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0"/>
                                        <w:i w:val="0"/>
                                        <w:smallCaps w:val="0"/>
                                        <w:strike w:val="0"/>
                                        <w:color w:val="ffffff"/>
                                        <w:sz w:val="16"/>
                                        <w:vertAlign w:val="baseline"/>
                                      </w:rPr>
                                      <w:t xml:space="preserve">Tell us your address for more accurate estimates &gt;</w:t>
                                    </w:r>
                                  </w:p>
                                </w:txbxContent>
                              </wps:txbx>
                              <wps:bodyPr anchorCtr="0" anchor="ctr" bIns="91425" lIns="91425" spcFirstLastPara="1" rIns="91425" wrap="square" tIns="91425"/>
                            </wps:wsp>
                            <wps:wsp>
                              <wps:cNvSpPr/>
                              <wps:cNvPr id="5" name="Shape 5"/>
                              <wps:spPr>
                                <a:xfrm>
                                  <a:off x="2508225" y="1181100"/>
                                  <a:ext cx="1022400" cy="885900"/>
                                </a:xfrm>
                                <a:prstGeom prst="hexagon">
                                  <a:avLst>
                                    <a:gd fmla="val 25000" name="adj"/>
                                    <a:gd fmla="val 115470" name="vf"/>
                                  </a:avLst>
                                </a:prstGeom>
                                <a:solidFill>
                                  <a:srgbClr val="FFFFFF"/>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Helvetica Neue" w:cs="Helvetica Neue" w:eastAsia="Helvetica Neue" w:hAnsi="Helvetica Neue"/>
                                        <w:b w:val="1"/>
                                        <w:i w:val="0"/>
                                        <w:smallCaps w:val="0"/>
                                        <w:strike w:val="0"/>
                                        <w:color w:val="3d85c6"/>
                                        <w:sz w:val="48"/>
                                        <w:vertAlign w:val="baseline"/>
                                      </w:rPr>
                                      <w:t xml:space="preserve">1</w:t>
                                    </w:r>
                                  </w:p>
                                </w:txbxContent>
                              </wps:txbx>
                              <wps:bodyPr anchorCtr="0" anchor="ctr" bIns="91425" lIns="91425" spcFirstLastPara="1" rIns="91425" wrap="square" tIns="91425"/>
                            </wps:wsp>
                            <wps:wsp>
                              <wps:cNvSpPr txBox="1"/>
                              <wps:cNvPr id="6" name="Shape 6"/>
                              <wps:spPr>
                                <a:xfrm>
                                  <a:off x="3514725" y="1238400"/>
                                  <a:ext cx="323700" cy="752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ffffff"/>
                                        <w:sz w:val="60"/>
                                        <w:vertAlign w:val="baseline"/>
                                      </w:rPr>
                                      <w:t xml:space="preserve">+</w:t>
                                    </w:r>
                                  </w:p>
                                </w:txbxContent>
                              </wps:txbx>
                              <wps:bodyPr anchorCtr="0" anchor="t" bIns="91425" lIns="91425" spcFirstLastPara="1" rIns="91425" wrap="square" tIns="91425"/>
                            </wps:wsp>
                            <wps:wsp>
                              <wps:cNvSpPr txBox="1"/>
                              <wps:cNvPr id="7" name="Shape 7"/>
                              <wps:spPr>
                                <a:xfrm>
                                  <a:off x="2076450" y="1238400"/>
                                  <a:ext cx="323700" cy="752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ffffff"/>
                                        <w:sz w:val="60"/>
                                        <w:vertAlign w:val="baseline"/>
                                      </w:rPr>
                                      <w:t xml:space="preserve">-</w:t>
                                    </w:r>
                                  </w:p>
                                </w:txbxContent>
                              </wps:txbx>
                              <wps:bodyPr anchorCtr="0" anchor="t" bIns="91425" lIns="91425" spcFirstLastPara="1" rIns="91425" wrap="square" tIns="91425"/>
                            </wps:wsp>
                            <wps:wsp>
                              <wps:cNvSpPr txBox="1"/>
                              <wps:cNvPr id="8" name="Shape 8"/>
                              <wps:spPr>
                                <a:xfrm>
                                  <a:off x="2266950" y="2448000"/>
                                  <a:ext cx="1485900" cy="819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ffffff"/>
                                        <w:sz w:val="28"/>
                                        <w:vertAlign w:val="baseline"/>
                                      </w:rPr>
                                      <w:t xml:space="preserve">Should power one (appliance icon) </w:t>
                                    </w:r>
                                    <w:r w:rsidDel="00000000" w:rsidR="00000000" w:rsidRPr="00000000">
                                      <w:rPr>
                                        <w:rFonts w:ascii="Arial" w:cs="Arial" w:eastAsia="Arial" w:hAnsi="Arial"/>
                                        <w:b w:val="1"/>
                                        <w:i w:val="0"/>
                                        <w:smallCaps w:val="0"/>
                                        <w:strike w:val="0"/>
                                        <w:color w:val="ffffff"/>
                                        <w:sz w:val="28"/>
                                        <w:vertAlign w:val="baseline"/>
                                      </w:rPr>
                                      <w:t xml:space="preserve">[CONTINUE]</w:t>
                                    </w:r>
                                  </w:p>
                                </w:txbxContent>
                              </wps:txbx>
                              <wps:bodyPr anchorCtr="0" anchor="t" bIns="91425" lIns="91425" spcFirstLastPara="1" rIns="91425" wrap="square" tIns="91425"/>
                            </wps:wsp>
                            <wps:wsp>
                              <wps:cNvSpPr/>
                              <wps:cNvPr id="9" name="Shape 9"/>
                              <wps:spPr>
                                <a:xfrm>
                                  <a:off x="1962150" y="3134100"/>
                                  <a:ext cx="2095500" cy="333000"/>
                                </a:xfrm>
                                <a:prstGeom prst="rect">
                                  <a:avLst/>
                                </a:prstGeom>
                                <a:solidFill>
                                  <a:srgbClr val="0B5394"/>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g:wgp>
                        </a:graphicData>
                      </a:graphic>
                    </wp:inline>
                  </w:drawing>
                </mc:Choice>
                <mc:Fallback>
                  <w:drawing>
                    <wp:inline distB="114300" distT="114300" distL="114300" distR="114300">
                      <wp:extent cx="1743075" cy="2821749"/>
                      <wp:effectExtent b="0" l="0" r="0" t="0"/>
                      <wp:docPr id="1" name="image9.png"/>
                      <a:graphic>
                        <a:graphicData uri="http://schemas.openxmlformats.org/drawingml/2006/picture">
                          <pic:pic>
                            <pic:nvPicPr>
                              <pic:cNvPr id="0" name="image9.png"/>
                              <pic:cNvPicPr preferRelativeResize="0"/>
                            </pic:nvPicPr>
                            <pic:blipFill>
                              <a:blip r:embed="rId35"/>
                              <a:srcRect/>
                              <a:stretch>
                                <a:fillRect/>
                              </a:stretch>
                            </pic:blipFill>
                            <pic:spPr>
                              <a:xfrm>
                                <a:off x="0" y="0"/>
                                <a:ext cx="1743075" cy="2821749"/>
                              </a:xfrm>
                              <a:prstGeom prst="rect"/>
                              <a:ln/>
                            </pic:spPr>
                          </pic:pic>
                        </a:graphicData>
                      </a:graphic>
                    </wp:inline>
                  </w:drawing>
                </mc:Fallback>
              </mc:AlternateContent>
            </w: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b w:val="1"/>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3f3f3" w:val="clear"/>
            <w:tcMar>
              <w:top w:w="100.0" w:type="dxa"/>
              <w:left w:w="100.0" w:type="dxa"/>
              <w:bottom w:w="100.0" w:type="dxa"/>
              <w:right w:w="100.0" w:type="dxa"/>
            </w:tcMar>
            <w:vAlign w:val="top"/>
          </w:tcPr>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Mobile Map Search View:</w:t>
            </w:r>
          </w:p>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b w:val="1"/>
                <w:sz w:val="24"/>
                <w:szCs w:val="24"/>
              </w:rPr>
            </w:pPr>
            <w:r w:rsidDel="00000000" w:rsidR="00000000" w:rsidRPr="00000000">
              <w:rPr>
                <w:rtl w:val="0"/>
              </w:rPr>
            </w:r>
          </w:p>
          <w:p w:rsidR="00000000" w:rsidDel="00000000" w:rsidP="00000000" w:rsidRDefault="00000000" w:rsidRPr="00000000" w14:paraId="00000122">
            <w:pPr>
              <w:widowControl w:val="0"/>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i w:val="1"/>
                <w:sz w:val="24"/>
                <w:szCs w:val="24"/>
              </w:rPr>
              <mc:AlternateContent>
                <mc:Choice Requires="wpg">
                  <w:drawing>
                    <wp:inline distB="114300" distT="114300" distL="114300" distR="114300">
                      <wp:extent cx="1743075" cy="2595071"/>
                      <wp:effectExtent b="0" l="0" r="0" t="0"/>
                      <wp:docPr id="3" name=""/>
                      <a:graphic>
                        <a:graphicData uri="http://schemas.microsoft.com/office/word/2010/wordprocessingGroup">
                          <wpg:wgp>
                            <wpg:cNvGrpSpPr/>
                            <wpg:grpSpPr>
                              <a:xfrm>
                                <a:off x="1962150" y="99965"/>
                                <a:ext cx="1743075" cy="2595071"/>
                                <a:chOff x="1962150" y="99965"/>
                                <a:chExt cx="2105100" cy="3143410"/>
                              </a:xfrm>
                            </wpg:grpSpPr>
                            <pic:pic>
                              <pic:nvPicPr>
                                <pic:cNvPr descr="iPhone GS Google Maps Navigation | Wesley Fryer | Flickr" id="15" name="Shape 15"/>
                                <pic:cNvPicPr preferRelativeResize="0"/>
                              </pic:nvPicPr>
                              <pic:blipFill>
                                <a:blip r:embed="rId36">
                                  <a:alphaModFix/>
                                </a:blip>
                                <a:stretch>
                                  <a:fillRect/>
                                </a:stretch>
                              </pic:blipFill>
                              <pic:spPr>
                                <a:xfrm>
                                  <a:off x="1962150" y="99965"/>
                                  <a:ext cx="2095500" cy="3143272"/>
                                </a:xfrm>
                                <a:prstGeom prst="rect">
                                  <a:avLst/>
                                </a:prstGeom>
                                <a:noFill/>
                                <a:ln>
                                  <a:noFill/>
                                </a:ln>
                              </pic:spPr>
                            </pic:pic>
                            <wps:wsp>
                              <wps:cNvSpPr txBox="1"/>
                              <wps:cNvPr id="3" name="Shape 3"/>
                              <wps:spPr>
                                <a:xfrm>
                                  <a:off x="1971675" y="571500"/>
                                  <a:ext cx="2095500" cy="561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ffffff"/>
                                        <w:sz w:val="28"/>
                                        <w:vertAlign w:val="baseline"/>
                                      </w:rPr>
                                      <w:t xml:space="preserve">HEXUS</w:t>
                                    </w:r>
                                  </w:p>
                                </w:txbxContent>
                              </wps:txbx>
                              <wps:bodyPr anchorCtr="0" anchor="t" bIns="91425" lIns="91425" spcFirstLastPara="1" rIns="91425" wrap="square" tIns="91425"/>
                            </wps:wsp>
                            <wps:wsp>
                              <wps:cNvSpPr/>
                              <wps:cNvPr id="9" name="Shape 9"/>
                              <wps:spPr>
                                <a:xfrm>
                                  <a:off x="1962150" y="571500"/>
                                  <a:ext cx="2095500" cy="333000"/>
                                </a:xfrm>
                                <a:prstGeom prst="rect">
                                  <a:avLst/>
                                </a:prstGeom>
                                <a:solidFill>
                                  <a:srgbClr val="0B5394"/>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ffffff"/>
                                        <w:sz w:val="28"/>
                                        <w:vertAlign w:val="baseline"/>
                                      </w:rPr>
                                      <w:t xml:space="preserve">search...</w:t>
                                    </w:r>
                                  </w:p>
                                </w:txbxContent>
                              </wps:txbx>
                              <wps:bodyPr anchorCtr="0" anchor="ctr" bIns="91425" lIns="91425" spcFirstLastPara="1" rIns="91425" wrap="square" tIns="91425"/>
                            </wps:wsp>
                            <wps:wsp>
                              <wps:cNvSpPr/>
                              <wps:cNvPr id="16" name="Shape 16"/>
                              <wps:spPr>
                                <a:xfrm>
                                  <a:off x="1962150" y="2771775"/>
                                  <a:ext cx="2105100" cy="471600"/>
                                </a:xfrm>
                                <a:prstGeom prst="rect">
                                  <a:avLst/>
                                </a:prstGeom>
                                <a:solidFill>
                                  <a:srgbClr val="0B5394"/>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f3f3f3"/>
                                        <w:sz w:val="28"/>
                                        <w:vertAlign w:val="baseline"/>
                                      </w:rPr>
                                      <w:t xml:space="preserve">confirm</w:t>
                                    </w:r>
                                  </w:p>
                                </w:txbxContent>
                              </wps:txbx>
                              <wps:bodyPr anchorCtr="0" anchor="ctr" bIns="91425" lIns="91425" spcFirstLastPara="1" rIns="91425" wrap="square" tIns="91425"/>
                            </wps:wsp>
                          </wpg:wgp>
                        </a:graphicData>
                      </a:graphic>
                    </wp:inline>
                  </w:drawing>
                </mc:Choice>
                <mc:Fallback>
                  <w:drawing>
                    <wp:inline distB="114300" distT="114300" distL="114300" distR="114300">
                      <wp:extent cx="1743075" cy="2595071"/>
                      <wp:effectExtent b="0" l="0" r="0" t="0"/>
                      <wp:docPr id="3" name="image17.png"/>
                      <a:graphic>
                        <a:graphicData uri="http://schemas.openxmlformats.org/drawingml/2006/picture">
                          <pic:pic>
                            <pic:nvPicPr>
                              <pic:cNvPr id="0" name="image17.png"/>
                              <pic:cNvPicPr preferRelativeResize="0"/>
                            </pic:nvPicPr>
                            <pic:blipFill>
                              <a:blip r:embed="rId37"/>
                              <a:srcRect/>
                              <a:stretch>
                                <a:fillRect/>
                              </a:stretch>
                            </pic:blipFill>
                            <pic:spPr>
                              <a:xfrm>
                                <a:off x="0" y="0"/>
                                <a:ext cx="1743075" cy="2595071"/>
                              </a:xfrm>
                              <a:prstGeom prst="rect"/>
                              <a:ln/>
                            </pic:spPr>
                          </pic:pic>
                        </a:graphicData>
                      </a:graphic>
                    </wp:inline>
                  </w:drawing>
                </mc:Fallback>
              </mc:AlternateContent>
            </w: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b w:val="1"/>
                <w:sz w:val="24"/>
                <w:szCs w:val="24"/>
                <w:rtl w:val="0"/>
              </w:rPr>
              <w:t xml:space="preserve">Checkout view: </w:t>
            </w:r>
            <w:r w:rsidDel="00000000" w:rsidR="00000000" w:rsidRPr="00000000">
              <w:rPr>
                <w:rFonts w:ascii="Helvetica Neue" w:cs="Helvetica Neue" w:eastAsia="Helvetica Neue" w:hAnsi="Helvetica Neue"/>
                <w:sz w:val="24"/>
                <w:szCs w:val="24"/>
                <w:rtl w:val="0"/>
              </w:rPr>
              <w:t xml:space="preserve">Once the customer has made their selection, they must enter in their payment info via Braintree and password to create an account (we’ll prefill with best guesses based on what we know so far).</w:t>
            </w:r>
          </w:p>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125">
            <w:pPr>
              <w:widowControl w:val="0"/>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Pr>
              <mc:AlternateContent>
                <mc:Choice Requires="wpg">
                  <w:drawing>
                    <wp:inline distB="114300" distT="114300" distL="114300" distR="114300">
                      <wp:extent cx="4848225" cy="3095107"/>
                      <wp:effectExtent b="0" l="0" r="0" t="0"/>
                      <wp:docPr id="6" name=""/>
                      <a:graphic>
                        <a:graphicData uri="http://schemas.microsoft.com/office/word/2010/wordprocessingGroup">
                          <wpg:wgp>
                            <wpg:cNvGrpSpPr/>
                            <wpg:grpSpPr>
                              <a:xfrm>
                                <a:off x="400050" y="276225"/>
                                <a:ext cx="4848225" cy="3095107"/>
                                <a:chOff x="400050" y="276225"/>
                                <a:chExt cx="5934000" cy="3781575"/>
                              </a:xfrm>
                            </wpg:grpSpPr>
                            <wps:wsp>
                              <wps:cNvSpPr/>
                              <wps:cNvPr id="10" name="Shape 10"/>
                              <wps:spPr>
                                <a:xfrm>
                                  <a:off x="400050" y="304800"/>
                                  <a:ext cx="5934000" cy="3753000"/>
                                </a:xfrm>
                                <a:prstGeom prst="rect">
                                  <a:avLst/>
                                </a:prstGeom>
                                <a:solidFill>
                                  <a:srgbClr val="3D85C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11" name="Shape 11"/>
                              <wps:spPr>
                                <a:xfrm>
                                  <a:off x="400050" y="276225"/>
                                  <a:ext cx="5934000" cy="962100"/>
                                </a:xfrm>
                                <a:prstGeom prst="rect">
                                  <a:avLst/>
                                </a:prstGeom>
                                <a:solidFill>
                                  <a:srgbClr val="0B5394"/>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43" name="Shape 43"/>
                              <wps:spPr>
                                <a:xfrm>
                                  <a:off x="628650" y="409575"/>
                                  <a:ext cx="527700" cy="457200"/>
                                </a:xfrm>
                                <a:prstGeom prst="hexagon">
                                  <a:avLst>
                                    <a:gd fmla="val 25000" name="adj"/>
                                    <a:gd fmla="val 115470" name="vf"/>
                                  </a:avLst>
                                </a:prstGeom>
                                <a:solidFill>
                                  <a:srgbClr val="FFFFFF"/>
                                </a:solidFill>
                                <a:ln cap="flat" cmpd="sng" w="38100">
                                  <a:solidFill>
                                    <a:srgbClr val="3D85C6"/>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44" name="Shape 44"/>
                              <wps:spPr>
                                <a:xfrm>
                                  <a:off x="742950" y="514350"/>
                                  <a:ext cx="527700" cy="457200"/>
                                </a:xfrm>
                                <a:prstGeom prst="hexagon">
                                  <a:avLst>
                                    <a:gd fmla="val 25000" name="adj"/>
                                    <a:gd fmla="val 115470" name="vf"/>
                                  </a:avLst>
                                </a:prstGeom>
                                <a:solidFill>
                                  <a:srgbClr val="FFFFFF"/>
                                </a:solidFill>
                                <a:ln cap="flat" cmpd="sng" w="38100">
                                  <a:solidFill>
                                    <a:srgbClr val="3D85C6"/>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45" name="Shape 45"/>
                              <wps:spPr>
                                <a:xfrm>
                                  <a:off x="628650" y="619125"/>
                                  <a:ext cx="527700" cy="457200"/>
                                </a:xfrm>
                                <a:prstGeom prst="hexagon">
                                  <a:avLst>
                                    <a:gd fmla="val 25000" name="adj"/>
                                    <a:gd fmla="val 115470" name="vf"/>
                                  </a:avLst>
                                </a:prstGeom>
                                <a:solidFill>
                                  <a:srgbClr val="FFFFFF"/>
                                </a:solidFill>
                                <a:ln cap="flat" cmpd="sng" w="38100">
                                  <a:solidFill>
                                    <a:srgbClr val="3D85C6"/>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txBox="1"/>
                              <wps:cNvPr id="46" name="Shape 46"/>
                              <wps:spPr>
                                <a:xfrm>
                                  <a:off x="1270650" y="718125"/>
                                  <a:ext cx="386700" cy="358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ffffff"/>
                                        <w:sz w:val="28"/>
                                        <w:vertAlign w:val="baseline"/>
                                      </w:rPr>
                                      <w:t xml:space="preserve">x3</w:t>
                                    </w:r>
                                  </w:p>
                                </w:txbxContent>
                              </wps:txbx>
                              <wps:bodyPr anchorCtr="0" anchor="t" bIns="91425" lIns="91425" spcFirstLastPara="1" rIns="91425" wrap="square" tIns="91425"/>
                            </wps:wsp>
                            <wps:wsp>
                              <wps:cNvSpPr txBox="1"/>
                              <wps:cNvPr id="47" name="Shape 47"/>
                              <wps:spPr>
                                <a:xfrm>
                                  <a:off x="3855750" y="505725"/>
                                  <a:ext cx="2259300" cy="503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0"/>
                                        <w:i w:val="0"/>
                                        <w:smallCaps w:val="0"/>
                                        <w:strike w:val="0"/>
                                        <w:color w:val="ffffff"/>
                                        <w:sz w:val="48"/>
                                        <w:vertAlign w:val="baseline"/>
                                      </w:rPr>
                                      <w:t xml:space="preserve">$270 </w:t>
                                    </w:r>
                                    <w:r w:rsidDel="00000000" w:rsidR="00000000" w:rsidRPr="00000000">
                                      <w:rPr>
                                        <w:rFonts w:ascii="Helvetica Neue" w:cs="Helvetica Neue" w:eastAsia="Helvetica Neue" w:hAnsi="Helvetica Neue"/>
                                        <w:b w:val="0"/>
                                        <w:i w:val="0"/>
                                        <w:smallCaps w:val="0"/>
                                        <w:strike w:val="0"/>
                                        <w:color w:val="cfe2f3"/>
                                        <w:sz w:val="24"/>
                                        <w:vertAlign w:val="baseline"/>
                                      </w:rPr>
                                      <w:t xml:space="preserve">after federal rebate</w:t>
                                    </w:r>
                                    <w:r w:rsidDel="00000000" w:rsidR="00000000" w:rsidRPr="00000000">
                                      <w:rPr>
                                        <w:rFonts w:ascii="Helvetica Neue" w:cs="Helvetica Neue" w:eastAsia="Helvetica Neue" w:hAnsi="Helvetica Neue"/>
                                        <w:b w:val="0"/>
                                        <w:i w:val="0"/>
                                        <w:smallCaps w:val="0"/>
                                        <w:strike w:val="0"/>
                                        <w:color w:val="ffffff"/>
                                        <w:sz w:val="48"/>
                                        <w:vertAlign w:val="baseline"/>
                                      </w:rPr>
                                      <w:t xml:space="preserve"> </w:t>
                                    </w:r>
                                  </w:p>
                                </w:txbxContent>
                              </wps:txbx>
                              <wps:bodyPr anchorCtr="0" anchor="t" bIns="91425" lIns="91425" spcFirstLastPara="1" rIns="91425" wrap="square" tIns="91425"/>
                            </wps:wsp>
                            <wps:wsp>
                              <wps:cNvSpPr txBox="1"/>
                              <wps:cNvPr id="48" name="Shape 48"/>
                              <wps:spPr>
                                <a:xfrm>
                                  <a:off x="1657350" y="438075"/>
                                  <a:ext cx="876300" cy="570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ffffff"/>
                                        <w:sz w:val="48"/>
                                        <w:vertAlign w:val="baseline"/>
                                      </w:rPr>
                                      <w:t xml:space="preserve">(+/-)</w:t>
                                    </w:r>
                                  </w:p>
                                </w:txbxContent>
                              </wps:txbx>
                              <wps:bodyPr anchorCtr="0" anchor="t" bIns="91425" lIns="91425" spcFirstLastPara="1" rIns="91425" wrap="square" tIns="91425"/>
                            </wps:wsp>
                            <wps:wsp>
                              <wps:cNvSpPr/>
                              <wps:cNvPr id="49" name="Shape 49"/>
                              <wps:spPr>
                                <a:xfrm>
                                  <a:off x="2533650" y="1409550"/>
                                  <a:ext cx="3581400" cy="21621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forms…..</w:t>
                                    </w:r>
                                  </w:p>
                                </w:txbxContent>
                              </wps:txbx>
                              <wps:bodyPr anchorCtr="0" anchor="ctr" bIns="91425" lIns="91425" spcFirstLastPara="1" rIns="91425" wrap="square" tIns="91425"/>
                            </wps:wsp>
                            <wps:wsp>
                              <wps:cNvSpPr txBox="1"/>
                              <wps:cNvPr id="12" name="Shape 12"/>
                              <wps:spPr>
                                <a:xfrm>
                                  <a:off x="742950" y="1409550"/>
                                  <a:ext cx="1609800" cy="2324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0"/>
                                        <w:i w:val="0"/>
                                        <w:smallCaps w:val="0"/>
                                        <w:strike w:val="0"/>
                                        <w:color w:val="ffffff"/>
                                        <w:sz w:val="28"/>
                                        <w:vertAlign w:val="baseline"/>
                                      </w:rPr>
                                      <w:t xml:space="preserve">Scrolling progress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0"/>
                                        <w:i w:val="0"/>
                                        <w:smallCaps w:val="0"/>
                                        <w:strike w:val="0"/>
                                        <w:color w:val="ffffff"/>
                                        <w:sz w:val="28"/>
                                        <w:vertAlign w:val="baseline"/>
                                      </w:rPr>
                                    </w:r>
                                    <w:r w:rsidDel="00000000" w:rsidR="00000000" w:rsidRPr="00000000">
                                      <w:rPr>
                                        <w:rFonts w:ascii="Helvetica Neue" w:cs="Helvetica Neue" w:eastAsia="Helvetica Neue" w:hAnsi="Helvetica Neue"/>
                                        <w:b w:val="0"/>
                                        <w:i w:val="0"/>
                                        <w:smallCaps w:val="0"/>
                                        <w:strike w:val="0"/>
                                        <w:color w:val="ffffff"/>
                                        <w:sz w:val="28"/>
                                        <w:vertAlign w:val="baseline"/>
                                      </w:rPr>
                                      <w:t xml:space="preserve">Menu</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Helvetica Neue" w:cs="Helvetica Neue" w:eastAsia="Helvetica Neue" w:hAnsi="Helvetica Neue"/>
                                        <w:b w:val="0"/>
                                        <w:i w:val="0"/>
                                        <w:smallCaps w:val="0"/>
                                        <w:strike w:val="0"/>
                                        <w:color w:val="ffffff"/>
                                        <w:sz w:val="28"/>
                                        <w:vertAlign w:val="baseline"/>
                                      </w:rPr>
                                    </w:r>
                                    <w:r w:rsidDel="00000000" w:rsidR="00000000" w:rsidRPr="00000000">
                                      <w:rPr>
                                        <w:rFonts w:ascii="Helvetica Neue" w:cs="Helvetica Neue" w:eastAsia="Helvetica Neue" w:hAnsi="Helvetica Neue"/>
                                        <w:b w:val="1"/>
                                        <w:i w:val="0"/>
                                        <w:smallCaps w:val="0"/>
                                        <w:strike w:val="0"/>
                                        <w:color w:val="ffffff"/>
                                        <w:sz w:val="28"/>
                                        <w:vertAlign w:val="baseline"/>
                                      </w:rPr>
                                      <w:t xml:space="preserve">&gt; User</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Helvetica Neue" w:cs="Helvetica Neue" w:eastAsia="Helvetica Neue" w:hAnsi="Helvetica Neue"/>
                                        <w:b w:val="1"/>
                                        <w:i w:val="0"/>
                                        <w:smallCaps w:val="0"/>
                                        <w:strike w:val="0"/>
                                        <w:color w:val="ffffff"/>
                                        <w:sz w:val="28"/>
                                        <w:vertAlign w:val="baseline"/>
                                      </w:rPr>
                                    </w:r>
                                    <w:r w:rsidDel="00000000" w:rsidR="00000000" w:rsidRPr="00000000">
                                      <w:rPr>
                                        <w:rFonts w:ascii="Helvetica Neue" w:cs="Helvetica Neue" w:eastAsia="Helvetica Neue" w:hAnsi="Helvetica Neue"/>
                                        <w:b w:val="0"/>
                                        <w:i w:val="0"/>
                                        <w:smallCaps w:val="0"/>
                                        <w:strike w:val="0"/>
                                        <w:color w:val="ffffff"/>
                                        <w:sz w:val="28"/>
                                        <w:vertAlign w:val="baseline"/>
                                      </w:rPr>
                                      <w:t xml:space="preserve">Credit card</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Helvetica Neue" w:cs="Helvetica Neue" w:eastAsia="Helvetica Neue" w:hAnsi="Helvetica Neue"/>
                                        <w:b w:val="0"/>
                                        <w:i w:val="0"/>
                                        <w:smallCaps w:val="0"/>
                                        <w:strike w:val="0"/>
                                        <w:color w:val="ffffff"/>
                                        <w:sz w:val="28"/>
                                        <w:vertAlign w:val="baseline"/>
                                      </w:rPr>
                                    </w:r>
                                    <w:r w:rsidDel="00000000" w:rsidR="00000000" w:rsidRPr="00000000">
                                      <w:rPr>
                                        <w:rFonts w:ascii="Helvetica Neue" w:cs="Helvetica Neue" w:eastAsia="Helvetica Neue" w:hAnsi="Helvetica Neue"/>
                                        <w:b w:val="0"/>
                                        <w:i w:val="0"/>
                                        <w:smallCaps w:val="0"/>
                                        <w:strike w:val="0"/>
                                        <w:color w:val="ffffff"/>
                                        <w:sz w:val="28"/>
                                        <w:vertAlign w:val="baseline"/>
                                      </w:rPr>
                                      <w:t xml:space="preserve">TOS/PrivacyPolicy</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Helvetica Neue" w:cs="Helvetica Neue" w:eastAsia="Helvetica Neue" w:hAnsi="Helvetica Neue"/>
                                        <w:b w:val="0"/>
                                        <w:i w:val="0"/>
                                        <w:smallCaps w:val="0"/>
                                        <w:strike w:val="0"/>
                                        <w:color w:val="ffffff"/>
                                        <w:sz w:val="28"/>
                                        <w:vertAlign w:val="baseline"/>
                                      </w:rPr>
                                    </w:r>
                                    <w:r w:rsidDel="00000000" w:rsidR="00000000" w:rsidRPr="00000000">
                                      <w:rPr>
                                        <w:rFonts w:ascii="Helvetica Neue" w:cs="Helvetica Neue" w:eastAsia="Helvetica Neue" w:hAnsi="Helvetica Neue"/>
                                        <w:b w:val="0"/>
                                        <w:i w:val="0"/>
                                        <w:smallCaps w:val="0"/>
                                        <w:strike w:val="0"/>
                                        <w:color w:val="ffffff"/>
                                        <w:sz w:val="28"/>
                                        <w:vertAlign w:val="baseline"/>
                                      </w:rPr>
                                      <w:t xml:space="preserve">submit</w:t>
                                    </w:r>
                                  </w:p>
                                </w:txbxContent>
                              </wps:txbx>
                              <wps:bodyPr anchorCtr="0" anchor="t" bIns="91425" lIns="91425" spcFirstLastPara="1" rIns="91425" wrap="square" tIns="91425"/>
                            </wps:wsp>
                          </wpg:wgp>
                        </a:graphicData>
                      </a:graphic>
                    </wp:inline>
                  </w:drawing>
                </mc:Choice>
                <mc:Fallback>
                  <w:drawing>
                    <wp:inline distB="114300" distT="114300" distL="114300" distR="114300">
                      <wp:extent cx="4848225" cy="3095107"/>
                      <wp:effectExtent b="0" l="0" r="0" t="0"/>
                      <wp:docPr id="6" name="image23.png"/>
                      <a:graphic>
                        <a:graphicData uri="http://schemas.openxmlformats.org/drawingml/2006/picture">
                          <pic:pic>
                            <pic:nvPicPr>
                              <pic:cNvPr id="0" name="image23.png"/>
                              <pic:cNvPicPr preferRelativeResize="0"/>
                            </pic:nvPicPr>
                            <pic:blipFill>
                              <a:blip r:embed="rId38"/>
                              <a:srcRect/>
                              <a:stretch>
                                <a:fillRect/>
                              </a:stretch>
                            </pic:blipFill>
                            <pic:spPr>
                              <a:xfrm>
                                <a:off x="0" y="0"/>
                                <a:ext cx="4848225" cy="3095107"/>
                              </a:xfrm>
                              <a:prstGeom prst="rect"/>
                              <a:ln/>
                            </pic:spPr>
                          </pic:pic>
                        </a:graphicData>
                      </a:graphic>
                    </wp:inline>
                  </w:drawing>
                </mc:Fallback>
              </mc:AlternateConten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3f3f3" w:val="clear"/>
            <w:tcMar>
              <w:top w:w="100.0" w:type="dxa"/>
              <w:left w:w="100.0" w:type="dxa"/>
              <w:bottom w:w="100.0" w:type="dxa"/>
              <w:right w:w="100.0" w:type="dxa"/>
            </w:tcMar>
            <w:vAlign w:val="top"/>
          </w:tcPr>
          <w:p w:rsidR="00000000" w:rsidDel="00000000" w:rsidP="00000000" w:rsidRDefault="00000000" w:rsidRPr="00000000" w14:paraId="00000126">
            <w:pPr>
              <w:widowControl w:val="0"/>
              <w:spacing w:line="360" w:lineRule="auto"/>
              <w:contextualSpacing w:val="0"/>
              <w:rPr>
                <w:rFonts w:ascii="Helvetica Neue" w:cs="Helvetica Neue" w:eastAsia="Helvetica Neue" w:hAnsi="Helvetica Neue"/>
                <w:i w:val="1"/>
                <w:sz w:val="24"/>
                <w:szCs w:val="24"/>
              </w:rPr>
            </w:pPr>
            <w:r w:rsidDel="00000000" w:rsidR="00000000" w:rsidRPr="00000000">
              <w:rPr>
                <w:rtl w:val="0"/>
              </w:rPr>
            </w:r>
          </w:p>
          <w:p w:rsidR="00000000" w:rsidDel="00000000" w:rsidP="00000000" w:rsidRDefault="00000000" w:rsidRPr="00000000" w14:paraId="00000127">
            <w:pPr>
              <w:widowControl w:val="0"/>
              <w:spacing w:line="360" w:lineRule="auto"/>
              <w:contextualSpacing w:val="0"/>
              <w:rPr>
                <w:rFonts w:ascii="Helvetica Neue" w:cs="Helvetica Neue" w:eastAsia="Helvetica Neue" w:hAnsi="Helvetica Neue"/>
                <w:i w:val="1"/>
                <w:sz w:val="24"/>
                <w:szCs w:val="24"/>
              </w:rPr>
            </w:pPr>
            <w:r w:rsidDel="00000000" w:rsidR="00000000" w:rsidRPr="00000000">
              <w:rPr>
                <w:rtl w:val="0"/>
              </w:rPr>
            </w:r>
          </w:p>
          <w:p w:rsidR="00000000" w:rsidDel="00000000" w:rsidP="00000000" w:rsidRDefault="00000000" w:rsidRPr="00000000" w14:paraId="00000128">
            <w:pPr>
              <w:widowControl w:val="0"/>
              <w:spacing w:line="360" w:lineRule="auto"/>
              <w:contextualSpacing w:val="0"/>
              <w:rPr>
                <w:rFonts w:ascii="Helvetica Neue" w:cs="Helvetica Neue" w:eastAsia="Helvetica Neue" w:hAnsi="Helvetica Neue"/>
                <w:i w:val="1"/>
                <w:sz w:val="24"/>
                <w:szCs w:val="24"/>
              </w:rPr>
            </w:pPr>
            <w:r w:rsidDel="00000000" w:rsidR="00000000" w:rsidRPr="00000000">
              <w:rPr>
                <w:rtl w:val="0"/>
              </w:rPr>
            </w:r>
          </w:p>
          <w:p w:rsidR="00000000" w:rsidDel="00000000" w:rsidP="00000000" w:rsidRDefault="00000000" w:rsidRPr="00000000" w14:paraId="00000129">
            <w:pPr>
              <w:widowControl w:val="0"/>
              <w:spacing w:line="360" w:lineRule="auto"/>
              <w:contextualSpacing w:val="0"/>
              <w:rPr>
                <w:rFonts w:ascii="Helvetica Neue" w:cs="Helvetica Neue" w:eastAsia="Helvetica Neue" w:hAnsi="Helvetica Neue"/>
                <w:i w:val="1"/>
                <w:sz w:val="24"/>
                <w:szCs w:val="24"/>
              </w:rPr>
            </w:pPr>
            <w:r w:rsidDel="00000000" w:rsidR="00000000" w:rsidRPr="00000000">
              <w:rPr>
                <w:rtl w:val="0"/>
              </w:rPr>
            </w:r>
          </w:p>
          <w:p w:rsidR="00000000" w:rsidDel="00000000" w:rsidP="00000000" w:rsidRDefault="00000000" w:rsidRPr="00000000" w14:paraId="0000012A">
            <w:pPr>
              <w:widowControl w:val="0"/>
              <w:spacing w:line="360" w:lineRule="auto"/>
              <w:contextualSpacing w:val="0"/>
              <w:rPr>
                <w:rFonts w:ascii="Helvetica Neue" w:cs="Helvetica Neue" w:eastAsia="Helvetica Neue" w:hAnsi="Helvetica Neue"/>
                <w:i w:val="1"/>
                <w:sz w:val="24"/>
                <w:szCs w:val="24"/>
              </w:rPr>
            </w:pPr>
            <w:r w:rsidDel="00000000" w:rsidR="00000000" w:rsidRPr="00000000">
              <w:rPr>
                <w:rtl w:val="0"/>
              </w:rPr>
            </w:r>
          </w:p>
          <w:p w:rsidR="00000000" w:rsidDel="00000000" w:rsidP="00000000" w:rsidRDefault="00000000" w:rsidRPr="00000000" w14:paraId="0000012B">
            <w:pPr>
              <w:widowControl w:val="0"/>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i w:val="1"/>
                <w:sz w:val="24"/>
                <w:szCs w:val="24"/>
              </w:rPr>
              <mc:AlternateContent>
                <mc:Choice Requires="wpg">
                  <w:drawing>
                    <wp:inline distB="114300" distT="114300" distL="114300" distR="114300">
                      <wp:extent cx="1743075" cy="2821749"/>
                      <wp:effectExtent b="0" l="0" r="0" t="0"/>
                      <wp:docPr id="7" name=""/>
                      <a:graphic>
                        <a:graphicData uri="http://schemas.microsoft.com/office/word/2010/wordprocessingGroup">
                          <wpg:wgp>
                            <wpg:cNvGrpSpPr/>
                            <wpg:grpSpPr>
                              <a:xfrm>
                                <a:off x="1962150" y="571500"/>
                                <a:ext cx="1743075" cy="2821749"/>
                                <a:chOff x="1962150" y="571500"/>
                                <a:chExt cx="2105025" cy="3419400"/>
                              </a:xfrm>
                            </wpg:grpSpPr>
                            <wps:wsp>
                              <wps:cNvSpPr/>
                              <wps:cNvPr id="2" name="Shape 2"/>
                              <wps:spPr>
                                <a:xfrm>
                                  <a:off x="1971675" y="571500"/>
                                  <a:ext cx="2095500" cy="3419400"/>
                                </a:xfrm>
                                <a:prstGeom prst="rect">
                                  <a:avLst/>
                                </a:prstGeom>
                                <a:solidFill>
                                  <a:srgbClr val="3D85C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txBox="1"/>
                              <wps:cNvPr id="3" name="Shape 3"/>
                              <wps:spPr>
                                <a:xfrm>
                                  <a:off x="1971675" y="571500"/>
                                  <a:ext cx="2095500" cy="561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ffffff"/>
                                        <w:sz w:val="28"/>
                                        <w:vertAlign w:val="baseline"/>
                                      </w:rPr>
                                      <w:t xml:space="preserve">HEXUS</w:t>
                                    </w:r>
                                  </w:p>
                                </w:txbxContent>
                              </wps:txbx>
                              <wps:bodyPr anchorCtr="0" anchor="t" bIns="91425" lIns="91425" spcFirstLastPara="1" rIns="91425" wrap="square" tIns="91425"/>
                            </wps:wsp>
                            <wps:wsp>
                              <wps:cNvSpPr txBox="1"/>
                              <wps:cNvPr id="8" name="Shape 8"/>
                              <wps:spPr>
                                <a:xfrm>
                                  <a:off x="2133675" y="1133400"/>
                                  <a:ext cx="1743000" cy="2628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ffffff"/>
                                        <w:sz w:val="28"/>
                                        <w:vertAlign w:val="baseline"/>
                                      </w:rPr>
                                      <w:t xml:space="preserve">&gt; User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ffffff"/>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ffffff"/>
                                        <w:sz w:val="28"/>
                                        <w:vertAlign w:val="baseline"/>
                                      </w:rPr>
                                    </w:r>
                                    <w:r w:rsidDel="00000000" w:rsidR="00000000" w:rsidRPr="00000000">
                                      <w:rPr>
                                        <w:rFonts w:ascii="Arial" w:cs="Arial" w:eastAsia="Arial" w:hAnsi="Arial"/>
                                        <w:b w:val="0"/>
                                        <w:i w:val="0"/>
                                        <w:smallCaps w:val="0"/>
                                        <w:strike w:val="0"/>
                                        <w:color w:val="ffffff"/>
                                        <w:sz w:val="28"/>
                                        <w:vertAlign w:val="baseline"/>
                                      </w:rPr>
                                      <w:t xml:space="preserve">-- forms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ffffff"/>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ffffff"/>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ffffff"/>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ffffff"/>
                                        <w:sz w:val="28"/>
                                        <w:vertAlign w:val="baseline"/>
                                      </w:rPr>
                                    </w:r>
                                    <w:r w:rsidDel="00000000" w:rsidR="00000000" w:rsidRPr="00000000">
                                      <w:rPr>
                                        <w:rFonts w:ascii="Arial" w:cs="Arial" w:eastAsia="Arial" w:hAnsi="Arial"/>
                                        <w:b w:val="0"/>
                                        <w:i w:val="0"/>
                                        <w:smallCaps w:val="0"/>
                                        <w:strike w:val="0"/>
                                        <w:color w:val="ffffff"/>
                                        <w:sz w:val="28"/>
                                        <w:vertAlign w:val="baseline"/>
                                      </w:rPr>
                                      <w:t xml:space="preserve">&gt; TOS/Privacy</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ffffff"/>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ffffff"/>
                                        <w:sz w:val="28"/>
                                        <w:vertAlign w:val="baseline"/>
                                      </w:rPr>
                                    </w:r>
                                    <w:r w:rsidDel="00000000" w:rsidR="00000000" w:rsidRPr="00000000">
                                      <w:rPr>
                                        <w:rFonts w:ascii="Arial" w:cs="Arial" w:eastAsia="Arial" w:hAnsi="Arial"/>
                                        <w:b w:val="0"/>
                                        <w:i w:val="0"/>
                                        <w:smallCaps w:val="0"/>
                                        <w:strike w:val="0"/>
                                        <w:color w:val="ffffff"/>
                                        <w:sz w:val="28"/>
                                        <w:vertAlign w:val="baseline"/>
                                      </w:rPr>
                                      <w:t xml:space="preserve">-- forms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ffffff"/>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ffffff"/>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ffffff"/>
                                        <w:sz w:val="28"/>
                                        <w:vertAlign w:val="baseline"/>
                                      </w:rPr>
                                    </w:r>
                                    <w:r w:rsidDel="00000000" w:rsidR="00000000" w:rsidRPr="00000000">
                                      <w:rPr>
                                        <w:rFonts w:ascii="Arial" w:cs="Arial" w:eastAsia="Arial" w:hAnsi="Arial"/>
                                        <w:b w:val="0"/>
                                        <w:i w:val="0"/>
                                        <w:smallCaps w:val="0"/>
                                        <w:strike w:val="0"/>
                                        <w:color w:val="ffffff"/>
                                        <w:sz w:val="28"/>
                                        <w:vertAlign w:val="baseline"/>
                                      </w:rPr>
                                      <w:t xml:space="preserve">&gt; a</w:t>
                                    </w:r>
                                  </w:p>
                                </w:txbxContent>
                              </wps:txbx>
                              <wps:bodyPr anchorCtr="0" anchor="t" bIns="91425" lIns="91425" spcFirstLastPara="1" rIns="91425" wrap="square" tIns="91425"/>
                            </wps:wsp>
                            <wps:wsp>
                              <wps:cNvSpPr/>
                              <wps:cNvPr id="9" name="Shape 9"/>
                              <wps:spPr>
                                <a:xfrm>
                                  <a:off x="1962150" y="571500"/>
                                  <a:ext cx="2095500" cy="333000"/>
                                </a:xfrm>
                                <a:prstGeom prst="rect">
                                  <a:avLst/>
                                </a:prstGeom>
                                <a:solidFill>
                                  <a:srgbClr val="0B5394"/>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ffffff"/>
                                        <w:sz w:val="28"/>
                                        <w:vertAlign w:val="baseline"/>
                                      </w:rPr>
                                      <w:t xml:space="preserve">$270*</w:t>
                                    </w:r>
                                  </w:p>
                                </w:txbxContent>
                              </wps:txbx>
                              <wps:bodyPr anchorCtr="0" anchor="ctr" bIns="91425" lIns="91425" spcFirstLastPara="1" rIns="91425" wrap="square" tIns="91425"/>
                            </wps:wsp>
                            <wps:wsp>
                              <wps:cNvSpPr/>
                              <wps:cNvPr id="5" name="Shape 5"/>
                              <wps:spPr>
                                <a:xfrm>
                                  <a:off x="2133675" y="597758"/>
                                  <a:ext cx="323700" cy="280500"/>
                                </a:xfrm>
                                <a:prstGeom prst="hexagon">
                                  <a:avLst>
                                    <a:gd fmla="val 25000" name="adj"/>
                                    <a:gd fmla="val 115470" name="vf"/>
                                  </a:avLst>
                                </a:prstGeom>
                                <a:solidFill>
                                  <a:srgbClr val="FFFFFF"/>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Helvetica Neue" w:cs="Helvetica Neue" w:eastAsia="Helvetica Neue" w:hAnsi="Helvetica Neue"/>
                                        <w:b w:val="1"/>
                                        <w:i w:val="0"/>
                                        <w:smallCaps w:val="0"/>
                                        <w:strike w:val="0"/>
                                        <w:color w:val="0b5394"/>
                                        <w:sz w:val="24"/>
                                        <w:vertAlign w:val="baseline"/>
                                      </w:rPr>
                                      <w:t xml:space="preserve">3</w:t>
                                    </w:r>
                                  </w:p>
                                </w:txbxContent>
                              </wps:txbx>
                              <wps:bodyPr anchorCtr="0" anchor="ctr" bIns="91425" lIns="91425" spcFirstLastPara="1" rIns="91425" wrap="square" tIns="91425"/>
                            </wps:wsp>
                          </wpg:wgp>
                        </a:graphicData>
                      </a:graphic>
                    </wp:inline>
                  </w:drawing>
                </mc:Choice>
                <mc:Fallback>
                  <w:drawing>
                    <wp:inline distB="114300" distT="114300" distL="114300" distR="114300">
                      <wp:extent cx="1743075" cy="2821749"/>
                      <wp:effectExtent b="0" l="0" r="0" t="0"/>
                      <wp:docPr id="7" name="image25.png"/>
                      <a:graphic>
                        <a:graphicData uri="http://schemas.openxmlformats.org/drawingml/2006/picture">
                          <pic:pic>
                            <pic:nvPicPr>
                              <pic:cNvPr id="0" name="image25.png"/>
                              <pic:cNvPicPr preferRelativeResize="0"/>
                            </pic:nvPicPr>
                            <pic:blipFill>
                              <a:blip r:embed="rId39"/>
                              <a:srcRect/>
                              <a:stretch>
                                <a:fillRect/>
                              </a:stretch>
                            </pic:blipFill>
                            <pic:spPr>
                              <a:xfrm>
                                <a:off x="0" y="0"/>
                                <a:ext cx="1743075" cy="2821749"/>
                              </a:xfrm>
                              <a:prstGeom prst="rect"/>
                              <a:ln/>
                            </pic:spPr>
                          </pic:pic>
                        </a:graphicData>
                      </a:graphic>
                    </wp:inline>
                  </w:drawing>
                </mc:Fallback>
              </mc:AlternateContent>
            </w: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b w:val="1"/>
                <w:sz w:val="24"/>
                <w:szCs w:val="24"/>
              </w:rPr>
            </w:pPr>
            <w:r w:rsidDel="00000000" w:rsidR="00000000" w:rsidRPr="00000000">
              <w:rPr>
                <w:rtl w:val="0"/>
              </w:rPr>
            </w:r>
          </w:p>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b w:val="1"/>
                <w:sz w:val="24"/>
                <w:szCs w:val="24"/>
              </w:rPr>
            </w:pPr>
            <w:r w:rsidDel="00000000" w:rsidR="00000000" w:rsidRPr="00000000">
              <w:rPr>
                <w:rtl w:val="0"/>
              </w:rPr>
            </w:r>
          </w:p>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b w:val="1"/>
                <w:sz w:val="24"/>
                <w:szCs w:val="24"/>
              </w:rPr>
            </w:pPr>
            <w:r w:rsidDel="00000000" w:rsidR="00000000" w:rsidRPr="00000000">
              <w:rPr>
                <w:rtl w:val="0"/>
              </w:rPr>
            </w:r>
          </w:p>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b w:val="1"/>
                <w:sz w:val="24"/>
                <w:szCs w:val="24"/>
              </w:rPr>
            </w:pPr>
            <w:r w:rsidDel="00000000" w:rsidR="00000000" w:rsidRPr="00000000">
              <w:rPr>
                <w:rtl w:val="0"/>
              </w:rPr>
            </w:r>
          </w:p>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b w:val="1"/>
                <w:sz w:val="24"/>
                <w:szCs w:val="24"/>
                <w:rtl w:val="0"/>
              </w:rPr>
              <w:t xml:space="preserve">Success view: </w:t>
            </w:r>
            <w:r w:rsidDel="00000000" w:rsidR="00000000" w:rsidRPr="00000000">
              <w:rPr>
                <w:rFonts w:ascii="Helvetica Neue" w:cs="Helvetica Neue" w:eastAsia="Helvetica Neue" w:hAnsi="Helvetica Neue"/>
                <w:sz w:val="24"/>
                <w:szCs w:val="24"/>
                <w:rtl w:val="0"/>
              </w:rPr>
              <w:t xml:space="preserve">The user is told the item has been purchased, we send the request to the dropshipping manufacturer, and invite them to download the DERMS/management electron app!</w:t>
            </w:r>
          </w:p>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132">
            <w:pPr>
              <w:widowControl w:val="0"/>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Pr>
              <mc:AlternateContent>
                <mc:Choice Requires="wpg">
                  <w:drawing>
                    <wp:inline distB="114300" distT="114300" distL="114300" distR="114300">
                      <wp:extent cx="4848225" cy="3095107"/>
                      <wp:effectExtent b="0" l="0" r="0" t="0"/>
                      <wp:docPr id="2" name=""/>
                      <a:graphic>
                        <a:graphicData uri="http://schemas.microsoft.com/office/word/2010/wordprocessingGroup">
                          <wpg:wgp>
                            <wpg:cNvGrpSpPr/>
                            <wpg:grpSpPr>
                              <a:xfrm>
                                <a:off x="400050" y="276225"/>
                                <a:ext cx="4848225" cy="3095107"/>
                                <a:chOff x="400050" y="276225"/>
                                <a:chExt cx="5934000" cy="3781575"/>
                              </a:xfrm>
                            </wpg:grpSpPr>
                            <wps:wsp>
                              <wps:cNvSpPr/>
                              <wps:cNvPr id="10" name="Shape 10"/>
                              <wps:spPr>
                                <a:xfrm>
                                  <a:off x="400050" y="304800"/>
                                  <a:ext cx="5934000" cy="3753000"/>
                                </a:xfrm>
                                <a:prstGeom prst="rect">
                                  <a:avLst/>
                                </a:prstGeom>
                                <a:solidFill>
                                  <a:srgbClr val="3D85C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11" name="Shape 11"/>
                              <wps:spPr>
                                <a:xfrm>
                                  <a:off x="400050" y="276225"/>
                                  <a:ext cx="5934000" cy="3753000"/>
                                </a:xfrm>
                                <a:prstGeom prst="rect">
                                  <a:avLst/>
                                </a:prstGeom>
                                <a:solidFill>
                                  <a:srgbClr val="0B5394"/>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txBox="1"/>
                              <wps:cNvPr id="12" name="Shape 12"/>
                              <wps:spPr>
                                <a:xfrm>
                                  <a:off x="1057275" y="628500"/>
                                  <a:ext cx="4619400" cy="13146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Helvetica Neue" w:cs="Helvetica Neue" w:eastAsia="Helvetica Neue" w:hAnsi="Helvetica Neue"/>
                                        <w:b w:val="1"/>
                                        <w:i w:val="0"/>
                                        <w:smallCaps w:val="0"/>
                                        <w:strike w:val="0"/>
                                        <w:color w:val="ffffff"/>
                                        <w:sz w:val="48"/>
                                        <w:vertAlign w:val="baseline"/>
                                      </w:rPr>
                                      <w:t xml:space="preserve">Success, User!</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Helvetica Neue" w:cs="Helvetica Neue" w:eastAsia="Helvetica Neue" w:hAnsi="Helvetica Neue"/>
                                        <w:b w:val="1"/>
                                        <w:i w:val="0"/>
                                        <w:smallCaps w:val="0"/>
                                        <w:strike w:val="0"/>
                                        <w:color w:val="ffffff"/>
                                        <w:sz w:val="4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Helvetica Neue" w:cs="Helvetica Neue" w:eastAsia="Helvetica Neue" w:hAnsi="Helvetica Neue"/>
                                        <w:b w:val="1"/>
                                        <w:i w:val="0"/>
                                        <w:smallCaps w:val="0"/>
                                        <w:strike w:val="0"/>
                                        <w:color w:val="ffffff"/>
                                        <w:sz w:val="24"/>
                                        <w:vertAlign w:val="baseline"/>
                                      </w:rPr>
                                    </w:r>
                                    <w:r w:rsidDel="00000000" w:rsidR="00000000" w:rsidRPr="00000000">
                                      <w:rPr>
                                        <w:rFonts w:ascii="Helvetica Neue" w:cs="Helvetica Neue" w:eastAsia="Helvetica Neue" w:hAnsi="Helvetica Neue"/>
                                        <w:b w:val="0"/>
                                        <w:i w:val="0"/>
                                        <w:smallCaps w:val="0"/>
                                        <w:strike w:val="0"/>
                                        <w:color w:val="ffffff"/>
                                        <w:sz w:val="24"/>
                                        <w:vertAlign w:val="baseline"/>
                                      </w:rPr>
                                      <w:t xml:space="preserve">Your tracking number (or confirmation email) is</w:t>
                                    </w:r>
                                    <w:r w:rsidDel="00000000" w:rsidR="00000000" w:rsidRPr="00000000">
                                      <w:rPr>
                                        <w:rFonts w:ascii="Helvetica Neue" w:cs="Helvetica Neue" w:eastAsia="Helvetica Neue" w:hAnsi="Helvetica Neue"/>
                                        <w:b w:val="1"/>
                                        <w:i w:val="0"/>
                                        <w:smallCaps w:val="0"/>
                                        <w:strike w:val="0"/>
                                        <w:color w:val="ffffff"/>
                                        <w:sz w:val="24"/>
                                        <w:vertAlign w:val="baseline"/>
                                      </w:rPr>
                                      <w:t xml:space="preserve"> HTETH34337879.</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Helvetica Neue" w:cs="Helvetica Neue" w:eastAsia="Helvetica Neue" w:hAnsi="Helvetica Neue"/>
                                        <w:b w:val="1"/>
                                        <w:i w:val="0"/>
                                        <w:smallCaps w:val="0"/>
                                        <w:strike w:val="0"/>
                                        <w:color w:val="ffffff"/>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Helvetica Neue" w:cs="Helvetica Neue" w:eastAsia="Helvetica Neue" w:hAnsi="Helvetica Neue"/>
                                        <w:b w:val="1"/>
                                        <w:i w:val="0"/>
                                        <w:smallCaps w:val="0"/>
                                        <w:strike w:val="0"/>
                                        <w:color w:val="ffffff"/>
                                        <w:sz w:val="24"/>
                                        <w:vertAlign w:val="baseline"/>
                                      </w:rPr>
                                    </w:r>
                                    <w:r w:rsidDel="00000000" w:rsidR="00000000" w:rsidRPr="00000000">
                                      <w:rPr>
                                        <w:rFonts w:ascii="Helvetica Neue" w:cs="Helvetica Neue" w:eastAsia="Helvetica Neue" w:hAnsi="Helvetica Neue"/>
                                        <w:b w:val="1"/>
                                        <w:i w:val="0"/>
                                        <w:smallCaps w:val="0"/>
                                        <w:strike w:val="0"/>
                                        <w:color w:val="ffffff"/>
                                        <w:sz w:val="24"/>
                                        <w:vertAlign w:val="baseline"/>
                                      </w:rPr>
                                      <w:t xml:space="preserve">In the meantime, download the desktop app;</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Helvetica Neue" w:cs="Helvetica Neue" w:eastAsia="Helvetica Neue" w:hAnsi="Helvetica Neue"/>
                                        <w:b w:val="1"/>
                                        <w:i w:val="0"/>
                                        <w:smallCaps w:val="0"/>
                                        <w:strike w:val="0"/>
                                        <w:color w:val="ffffff"/>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Helvetica Neue" w:cs="Helvetica Neue" w:eastAsia="Helvetica Neue" w:hAnsi="Helvetica Neue"/>
                                        <w:b w:val="1"/>
                                        <w:i w:val="0"/>
                                        <w:smallCaps w:val="0"/>
                                        <w:strike w:val="0"/>
                                        <w:color w:val="ffffff"/>
                                        <w:sz w:val="28"/>
                                        <w:vertAlign w:val="baseline"/>
                                      </w:rPr>
                                    </w:r>
                                  </w:p>
                                </w:txbxContent>
                              </wps:txbx>
                              <wps:bodyPr anchorCtr="0" anchor="t" bIns="91425" lIns="91425" spcFirstLastPara="1" rIns="91425" wrap="square" tIns="91425"/>
                            </wps:wsp>
                            <wps:wsp>
                              <wps:cNvSpPr/>
                              <wps:cNvPr id="13" name="Shape 13"/>
                              <wps:spPr>
                                <a:xfrm>
                                  <a:off x="1247775" y="2095500"/>
                                  <a:ext cx="4305300" cy="11238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t xml:space="preserve">DOWNLOAD LINK</w:t>
                                    </w:r>
                                  </w:p>
                                </w:txbxContent>
                              </wps:txbx>
                              <wps:bodyPr anchorCtr="0" anchor="ctr" bIns="91425" lIns="91425" spcFirstLastPara="1" rIns="91425" wrap="square" tIns="91425"/>
                            </wps:wsp>
                            <wps:wsp>
                              <wps:cNvSpPr txBox="1"/>
                              <wps:cNvPr id="14" name="Shape 14"/>
                              <wps:spPr>
                                <a:xfrm>
                                  <a:off x="685800" y="3371700"/>
                                  <a:ext cx="5486400" cy="64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ffffff"/>
                                        <w:sz w:val="22"/>
                                        <w:vertAlign w:val="baseline"/>
                                      </w:rPr>
                                      <w:t xml:space="preserve">Get tax doc | </w:t>
                                    </w:r>
                                    <w:r w:rsidDel="00000000" w:rsidR="00000000" w:rsidRPr="00000000">
                                      <w:rPr>
                                        <w:rFonts w:ascii="Arial" w:cs="Arial" w:eastAsia="Arial" w:hAnsi="Arial"/>
                                        <w:b w:val="0"/>
                                        <w:i w:val="0"/>
                                        <w:smallCaps w:val="0"/>
                                        <w:strike w:val="0"/>
                                        <w:color w:val="ffffff"/>
                                        <w:sz w:val="22"/>
                                        <w:vertAlign w:val="baseline"/>
                                      </w:rPr>
                                      <w:t xml:space="preserve">Change order?</w:t>
                                    </w:r>
                                  </w:p>
                                </w:txbxContent>
                              </wps:txbx>
                              <wps:bodyPr anchorCtr="0" anchor="t" bIns="91425" lIns="91425" spcFirstLastPara="1" rIns="91425" wrap="square" tIns="91425"/>
                            </wps:wsp>
                          </wpg:wgp>
                        </a:graphicData>
                      </a:graphic>
                    </wp:inline>
                  </w:drawing>
                </mc:Choice>
                <mc:Fallback>
                  <w:drawing>
                    <wp:inline distB="114300" distT="114300" distL="114300" distR="114300">
                      <wp:extent cx="4848225" cy="3095107"/>
                      <wp:effectExtent b="0" l="0" r="0" t="0"/>
                      <wp:docPr id="2" name="image12.png"/>
                      <a:graphic>
                        <a:graphicData uri="http://schemas.openxmlformats.org/drawingml/2006/picture">
                          <pic:pic>
                            <pic:nvPicPr>
                              <pic:cNvPr id="0" name="image12.png"/>
                              <pic:cNvPicPr preferRelativeResize="0"/>
                            </pic:nvPicPr>
                            <pic:blipFill>
                              <a:blip r:embed="rId40"/>
                              <a:srcRect/>
                              <a:stretch>
                                <a:fillRect/>
                              </a:stretch>
                            </pic:blipFill>
                            <pic:spPr>
                              <a:xfrm>
                                <a:off x="0" y="0"/>
                                <a:ext cx="4848225" cy="3095107"/>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rPr>
                <w:rFonts w:ascii="Helvetica Neue" w:cs="Helvetica Neue" w:eastAsia="Helvetica Neue" w:hAnsi="Helvetica Neue"/>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3f3f3" w:val="clear"/>
            <w:tcMar>
              <w:top w:w="100.0" w:type="dxa"/>
              <w:left w:w="100.0" w:type="dxa"/>
              <w:bottom w:w="100.0" w:type="dxa"/>
              <w:right w:w="100.0" w:type="dxa"/>
            </w:tcMar>
            <w:vAlign w:val="top"/>
          </w:tcPr>
          <w:p w:rsidR="00000000" w:rsidDel="00000000" w:rsidP="00000000" w:rsidRDefault="00000000" w:rsidRPr="00000000" w14:paraId="00000135">
            <w:pPr>
              <w:widowControl w:val="0"/>
              <w:spacing w:line="360" w:lineRule="auto"/>
              <w:contextualSpacing w:val="0"/>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136">
            <w:pPr>
              <w:widowControl w:val="0"/>
              <w:spacing w:line="360" w:lineRule="auto"/>
              <w:contextualSpacing w:val="0"/>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137">
            <w:pPr>
              <w:widowControl w:val="0"/>
              <w:spacing w:line="360" w:lineRule="auto"/>
              <w:contextualSpacing w:val="0"/>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138">
            <w:pPr>
              <w:widowControl w:val="0"/>
              <w:spacing w:line="360" w:lineRule="auto"/>
              <w:contextualSpacing w:val="0"/>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139">
            <w:pPr>
              <w:widowControl w:val="0"/>
              <w:spacing w:line="360" w:lineRule="auto"/>
              <w:contextualSpacing w:val="0"/>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13A">
            <w:pPr>
              <w:widowControl w:val="0"/>
              <w:spacing w:line="360" w:lineRule="auto"/>
              <w:contextualSpacing w:val="0"/>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13B">
            <w:pPr>
              <w:widowControl w:val="0"/>
              <w:spacing w:line="360" w:lineRule="auto"/>
              <w:contextualSpacing w:val="0"/>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13C">
            <w:pPr>
              <w:widowControl w:val="0"/>
              <w:spacing w:line="360" w:lineRule="auto"/>
              <w:contextualSpacing w:val="0"/>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13D">
            <w:pPr>
              <w:widowControl w:val="0"/>
              <w:spacing w:line="360" w:lineRule="auto"/>
              <w:contextualSpacing w:val="0"/>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13E">
            <w:pPr>
              <w:widowControl w:val="0"/>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Pr>
              <mc:AlternateContent>
                <mc:Choice Requires="wpg">
                  <w:drawing>
                    <wp:inline distB="114300" distT="114300" distL="114300" distR="114300">
                      <wp:extent cx="1743075" cy="3231630"/>
                      <wp:effectExtent b="0" l="0" r="0" t="0"/>
                      <wp:docPr id="15" name=""/>
                      <a:graphic>
                        <a:graphicData uri="http://schemas.microsoft.com/office/word/2010/wordprocessingGroup">
                          <wpg:wgp>
                            <wpg:cNvGrpSpPr/>
                            <wpg:grpSpPr>
                              <a:xfrm>
                                <a:off x="2304975" y="276225"/>
                                <a:ext cx="1743075" cy="3231630"/>
                                <a:chOff x="2304975" y="276225"/>
                                <a:chExt cx="2136150" cy="3973800"/>
                              </a:xfrm>
                            </wpg:grpSpPr>
                            <wps:wsp>
                              <wps:cNvSpPr/>
                              <wps:cNvPr id="11" name="Shape 11"/>
                              <wps:spPr>
                                <a:xfrm>
                                  <a:off x="2304975" y="276225"/>
                                  <a:ext cx="2124300" cy="3753000"/>
                                </a:xfrm>
                                <a:prstGeom prst="rect">
                                  <a:avLst/>
                                </a:prstGeom>
                                <a:solidFill>
                                  <a:srgbClr val="0B5394"/>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txBox="1"/>
                              <wps:cNvPr id="12" name="Shape 12"/>
                              <wps:spPr>
                                <a:xfrm>
                                  <a:off x="2540337" y="409425"/>
                                  <a:ext cx="1653600" cy="13146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Helvetica Neue" w:cs="Helvetica Neue" w:eastAsia="Helvetica Neue" w:hAnsi="Helvetica Neue"/>
                                        <w:b w:val="1"/>
                                        <w:i w:val="0"/>
                                        <w:smallCaps w:val="0"/>
                                        <w:strike w:val="0"/>
                                        <w:color w:val="ffffff"/>
                                        <w:sz w:val="48"/>
                                        <w:vertAlign w:val="baseline"/>
                                      </w:rPr>
                                      <w:t xml:space="preserve">Success, User!</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Helvetica Neue" w:cs="Helvetica Neue" w:eastAsia="Helvetica Neue" w:hAnsi="Helvetica Neue"/>
                                        <w:b w:val="1"/>
                                        <w:i w:val="0"/>
                                        <w:smallCaps w:val="0"/>
                                        <w:strike w:val="0"/>
                                        <w:color w:val="ffffff"/>
                                        <w:sz w:val="4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Helvetica Neue" w:cs="Helvetica Neue" w:eastAsia="Helvetica Neue" w:hAnsi="Helvetica Neue"/>
                                        <w:b w:val="1"/>
                                        <w:i w:val="0"/>
                                        <w:smallCaps w:val="0"/>
                                        <w:strike w:val="0"/>
                                        <w:color w:val="ffffff"/>
                                        <w:sz w:val="24"/>
                                        <w:vertAlign w:val="baseline"/>
                                      </w:rPr>
                                    </w:r>
                                    <w:r w:rsidDel="00000000" w:rsidR="00000000" w:rsidRPr="00000000">
                                      <w:rPr>
                                        <w:rFonts w:ascii="Helvetica Neue" w:cs="Helvetica Neue" w:eastAsia="Helvetica Neue" w:hAnsi="Helvetica Neue"/>
                                        <w:b w:val="0"/>
                                        <w:i w:val="0"/>
                                        <w:smallCaps w:val="0"/>
                                        <w:strike w:val="0"/>
                                        <w:color w:val="ffffff"/>
                                        <w:sz w:val="24"/>
                                        <w:vertAlign w:val="baseline"/>
                                      </w:rPr>
                                      <w:t xml:space="preserve">Your tracking number (or confirmation email) is</w:t>
                                    </w:r>
                                    <w:r w:rsidDel="00000000" w:rsidR="00000000" w:rsidRPr="00000000">
                                      <w:rPr>
                                        <w:rFonts w:ascii="Helvetica Neue" w:cs="Helvetica Neue" w:eastAsia="Helvetica Neue" w:hAnsi="Helvetica Neue"/>
                                        <w:b w:val="1"/>
                                        <w:i w:val="0"/>
                                        <w:smallCaps w:val="0"/>
                                        <w:strike w:val="0"/>
                                        <w:color w:val="ffffff"/>
                                        <w:sz w:val="24"/>
                                        <w:vertAlign w:val="baseline"/>
                                      </w:rPr>
                                      <w:t xml:space="preserve"> HTETH34337879.</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Helvetica Neue" w:cs="Helvetica Neue" w:eastAsia="Helvetica Neue" w:hAnsi="Helvetica Neue"/>
                                        <w:b w:val="1"/>
                                        <w:i w:val="0"/>
                                        <w:smallCaps w:val="0"/>
                                        <w:strike w:val="0"/>
                                        <w:color w:val="ffffff"/>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Helvetica Neue" w:cs="Helvetica Neue" w:eastAsia="Helvetica Neue" w:hAnsi="Helvetica Neue"/>
                                        <w:b w:val="1"/>
                                        <w:i w:val="0"/>
                                        <w:smallCaps w:val="0"/>
                                        <w:strike w:val="0"/>
                                        <w:color w:val="ffffff"/>
                                        <w:sz w:val="24"/>
                                        <w:vertAlign w:val="baseline"/>
                                      </w:rPr>
                                    </w:r>
                                    <w:r w:rsidDel="00000000" w:rsidR="00000000" w:rsidRPr="00000000">
                                      <w:rPr>
                                        <w:rFonts w:ascii="Helvetica Neue" w:cs="Helvetica Neue" w:eastAsia="Helvetica Neue" w:hAnsi="Helvetica Neue"/>
                                        <w:b w:val="1"/>
                                        <w:i w:val="0"/>
                                        <w:smallCaps w:val="0"/>
                                        <w:strike w:val="0"/>
                                        <w:color w:val="ffffff"/>
                                        <w:sz w:val="24"/>
                                        <w:vertAlign w:val="baseline"/>
                                      </w:rPr>
                                      <w:t xml:space="preserve">In the meantime link this to your home screen;</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Helvetica Neue" w:cs="Helvetica Neue" w:eastAsia="Helvetica Neue" w:hAnsi="Helvetica Neue"/>
                                        <w:b w:val="1"/>
                                        <w:i w:val="0"/>
                                        <w:smallCaps w:val="0"/>
                                        <w:strike w:val="0"/>
                                        <w:color w:val="ffffff"/>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Helvetica Neue" w:cs="Helvetica Neue" w:eastAsia="Helvetica Neue" w:hAnsi="Helvetica Neue"/>
                                        <w:b w:val="1"/>
                                        <w:i w:val="0"/>
                                        <w:smallCaps w:val="0"/>
                                        <w:strike w:val="0"/>
                                        <w:color w:val="ffffff"/>
                                        <w:sz w:val="28"/>
                                        <w:vertAlign w:val="baseline"/>
                                      </w:rPr>
                                    </w:r>
                                  </w:p>
                                </w:txbxContent>
                              </wps:txbx>
                              <wps:bodyPr anchorCtr="0" anchor="t" bIns="91425" lIns="91425" spcFirstLastPara="1" rIns="91425" wrap="square" tIns="91425"/>
                            </wps:wsp>
                            <wps:wsp>
                              <wps:cNvSpPr/>
                              <wps:cNvPr id="13" name="Shape 13"/>
                              <wps:spPr>
                                <a:xfrm>
                                  <a:off x="2316825" y="3019425"/>
                                  <a:ext cx="2124300" cy="5904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t xml:space="preserve">DOWNLOAD LINK</w:t>
                                    </w:r>
                                  </w:p>
                                </w:txbxContent>
                              </wps:txbx>
                              <wps:bodyPr anchorCtr="0" anchor="ctr" bIns="91425" lIns="91425" spcFirstLastPara="1" rIns="91425" wrap="square" tIns="91425"/>
                            </wps:wsp>
                            <wps:wsp>
                              <wps:cNvSpPr txBox="1"/>
                              <wps:cNvPr id="14" name="Shape 14"/>
                              <wps:spPr>
                                <a:xfrm>
                                  <a:off x="2397063" y="3609825"/>
                                  <a:ext cx="1963800" cy="64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ffffff"/>
                                        <w:sz w:val="22"/>
                                        <w:vertAlign w:val="baseline"/>
                                      </w:rPr>
                                      <w:t xml:space="preserve">Get tax doc | </w:t>
                                    </w:r>
                                    <w:r w:rsidDel="00000000" w:rsidR="00000000" w:rsidRPr="00000000">
                                      <w:rPr>
                                        <w:rFonts w:ascii="Arial" w:cs="Arial" w:eastAsia="Arial" w:hAnsi="Arial"/>
                                        <w:b w:val="0"/>
                                        <w:i w:val="0"/>
                                        <w:smallCaps w:val="0"/>
                                        <w:strike w:val="0"/>
                                        <w:color w:val="ffffff"/>
                                        <w:sz w:val="22"/>
                                        <w:vertAlign w:val="baseline"/>
                                      </w:rPr>
                                      <w:t xml:space="preserve">Change order?</w:t>
                                    </w:r>
                                  </w:p>
                                </w:txbxContent>
                              </wps:txbx>
                              <wps:bodyPr anchorCtr="0" anchor="t" bIns="91425" lIns="91425" spcFirstLastPara="1" rIns="91425" wrap="square" tIns="91425"/>
                            </wps:wsp>
                          </wpg:wgp>
                        </a:graphicData>
                      </a:graphic>
                    </wp:inline>
                  </w:drawing>
                </mc:Choice>
                <mc:Fallback>
                  <w:drawing>
                    <wp:inline distB="114300" distT="114300" distL="114300" distR="114300">
                      <wp:extent cx="1743075" cy="3231630"/>
                      <wp:effectExtent b="0" l="0" r="0" t="0"/>
                      <wp:docPr id="15" name="image43.png"/>
                      <a:graphic>
                        <a:graphicData uri="http://schemas.openxmlformats.org/drawingml/2006/picture">
                          <pic:pic>
                            <pic:nvPicPr>
                              <pic:cNvPr id="0" name="image43.png"/>
                              <pic:cNvPicPr preferRelativeResize="0"/>
                            </pic:nvPicPr>
                            <pic:blipFill>
                              <a:blip r:embed="rId41"/>
                              <a:srcRect/>
                              <a:stretch>
                                <a:fillRect/>
                              </a:stretch>
                            </pic:blipFill>
                            <pic:spPr>
                              <a:xfrm>
                                <a:off x="0" y="0"/>
                                <a:ext cx="1743075" cy="3231630"/>
                              </a:xfrm>
                              <a:prstGeom prst="rect"/>
                              <a:ln/>
                            </pic:spPr>
                          </pic:pic>
                        </a:graphicData>
                      </a:graphic>
                    </wp:inline>
                  </w:drawing>
                </mc:Fallback>
              </mc:AlternateContent>
            </w:r>
            <w:r w:rsidDel="00000000" w:rsidR="00000000" w:rsidRPr="00000000">
              <w:rPr>
                <w:rtl w:val="0"/>
              </w:rPr>
            </w:r>
          </w:p>
        </w:tc>
      </w:tr>
    </w:tbl>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140">
      <w:pPr>
        <w:spacing w:line="360" w:lineRule="auto"/>
        <w:contextualSpacing w:val="0"/>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42">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48"/>
          <w:szCs w:val="48"/>
          <w:rtl w:val="0"/>
        </w:rPr>
        <w:t xml:space="preserve">Management Service</w:t>
      </w:r>
      <w:r w:rsidDel="00000000" w:rsidR="00000000" w:rsidRPr="00000000">
        <w:rPr>
          <w:rtl w:val="0"/>
        </w:rPr>
      </w:r>
    </w:p>
    <w:p w:rsidR="00000000" w:rsidDel="00000000" w:rsidP="00000000" w:rsidRDefault="00000000" w:rsidRPr="00000000" w14:paraId="00000143">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4">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This is not intended to serve as a comprehensive list of views.</w:t>
      </w:r>
      <w:r w:rsidDel="00000000" w:rsidR="00000000" w:rsidRPr="00000000">
        <w:rPr>
          <w:rtl w:val="0"/>
        </w:rPr>
      </w:r>
    </w:p>
    <w:p w:rsidR="00000000" w:rsidDel="00000000" w:rsidP="00000000" w:rsidRDefault="00000000" w:rsidRPr="00000000" w14:paraId="00000145">
      <w:pPr>
        <w:pStyle w:val="Heading2"/>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h8zzd2j6p63p" w:id="10"/>
      <w:bookmarkEnd w:id="10"/>
      <w:r w:rsidDel="00000000" w:rsidR="00000000" w:rsidRPr="00000000">
        <w:rPr>
          <w:rFonts w:ascii="Helvetica Neue" w:cs="Helvetica Neue" w:eastAsia="Helvetica Neue" w:hAnsi="Helvetica Neue"/>
          <w:b w:val="1"/>
          <w:sz w:val="36"/>
          <w:szCs w:val="36"/>
          <w:rtl w:val="0"/>
        </w:rPr>
        <w:t xml:space="preserve">Systems Map View</w:t>
      </w:r>
      <w:r w:rsidDel="00000000" w:rsidR="00000000" w:rsidRPr="00000000">
        <w:rPr>
          <w:rtl w:val="0"/>
        </w:rPr>
      </w:r>
    </w:p>
    <w:p w:rsidR="00000000" w:rsidDel="00000000" w:rsidP="00000000" w:rsidRDefault="00000000" w:rsidRPr="00000000" w14:paraId="00000146">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Pr>
        <mc:AlternateContent>
          <mc:Choice Requires="wpg">
            <w:drawing>
              <wp:inline distB="114300" distT="114300" distL="114300" distR="114300">
                <wp:extent cx="3911445" cy="2576513"/>
                <wp:effectExtent b="0" l="0" r="0" t="0"/>
                <wp:docPr id="13" name=""/>
                <a:graphic>
                  <a:graphicData uri="http://schemas.microsoft.com/office/word/2010/wordprocessingGroup">
                    <wpg:wgp>
                      <wpg:cNvGrpSpPr/>
                      <wpg:grpSpPr>
                        <a:xfrm>
                          <a:off x="514350" y="505025"/>
                          <a:ext cx="3911445" cy="2576513"/>
                          <a:chOff x="514350" y="505025"/>
                          <a:chExt cx="5800800" cy="3781500"/>
                        </a:xfrm>
                      </wpg:grpSpPr>
                      <wps:wsp>
                        <wps:cNvSpPr/>
                        <wps:cNvPr id="17" name="Shape 17"/>
                        <wps:spPr>
                          <a:xfrm>
                            <a:off x="514350" y="505025"/>
                            <a:ext cx="5800800" cy="37815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18" name="Shape 18"/>
                        <wps:spPr>
                          <a:xfrm>
                            <a:off x="1154938" y="1577775"/>
                            <a:ext cx="838200" cy="726000"/>
                          </a:xfrm>
                          <a:prstGeom prst="hexagon">
                            <a:avLst>
                              <a:gd fmla="val 25000" name="adj"/>
                              <a:gd fmla="val 115470" name="vf"/>
                            </a:avLst>
                          </a:prstGeom>
                          <a:solidFill>
                            <a:srgbClr val="B6D7A8"/>
                          </a:solidFill>
                          <a:ln cap="flat" cmpd="sng" w="381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106" name="Shape 106"/>
                        <wps:spPr>
                          <a:xfrm>
                            <a:off x="1869313" y="1992113"/>
                            <a:ext cx="838200" cy="726000"/>
                          </a:xfrm>
                          <a:prstGeom prst="hexagon">
                            <a:avLst>
                              <a:gd fmla="val 25000" name="adj"/>
                              <a:gd fmla="val 115470" name="vf"/>
                            </a:avLst>
                          </a:prstGeom>
                          <a:solidFill>
                            <a:srgbClr val="FFE599"/>
                          </a:solidFill>
                          <a:ln cap="flat" cmpd="sng" w="381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19" name="Shape 19"/>
                        <wps:spPr>
                          <a:xfrm>
                            <a:off x="1154938" y="2377875"/>
                            <a:ext cx="838200" cy="726000"/>
                          </a:xfrm>
                          <a:prstGeom prst="hexagon">
                            <a:avLst>
                              <a:gd fmla="val 25000" name="adj"/>
                              <a:gd fmla="val 115470" name="vf"/>
                            </a:avLst>
                          </a:prstGeom>
                          <a:solidFill>
                            <a:srgbClr val="D9EAD3"/>
                          </a:solidFill>
                          <a:ln cap="flat" cmpd="sng" w="381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107" name="Shape 107"/>
                        <wps:spPr>
                          <a:xfrm>
                            <a:off x="1869313" y="2784788"/>
                            <a:ext cx="838200" cy="726000"/>
                          </a:xfrm>
                          <a:prstGeom prst="hexagon">
                            <a:avLst>
                              <a:gd fmla="val 25000" name="adj"/>
                              <a:gd fmla="val 115470" name="vf"/>
                            </a:avLst>
                          </a:prstGeom>
                          <a:solidFill>
                            <a:srgbClr val="FCE5CD"/>
                          </a:solidFill>
                          <a:ln cap="flat" cmpd="sng" w="381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20" name="Shape 20"/>
                        <wps:spPr>
                          <a:xfrm>
                            <a:off x="4836350" y="1334888"/>
                            <a:ext cx="838200" cy="726000"/>
                          </a:xfrm>
                          <a:prstGeom prst="hexagon">
                            <a:avLst>
                              <a:gd fmla="val 25000" name="adj"/>
                              <a:gd fmla="val 115470" name="vf"/>
                            </a:avLst>
                          </a:prstGeom>
                          <a:solidFill>
                            <a:srgbClr val="FFE599"/>
                          </a:solidFill>
                          <a:ln cap="flat" cmpd="sng" w="381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21" name="Shape 21"/>
                        <wps:spPr>
                          <a:xfrm>
                            <a:off x="4121975" y="1734938"/>
                            <a:ext cx="838200" cy="726000"/>
                          </a:xfrm>
                          <a:prstGeom prst="hexagon">
                            <a:avLst>
                              <a:gd fmla="val 25000" name="adj"/>
                              <a:gd fmla="val 115470" name="vf"/>
                            </a:avLst>
                          </a:prstGeom>
                          <a:solidFill>
                            <a:srgbClr val="D9EAD3"/>
                          </a:solidFill>
                          <a:ln cap="flat" cmpd="sng" w="381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29" name="Shape 29"/>
                        <wps:spPr>
                          <a:xfrm>
                            <a:off x="4836350" y="2144513"/>
                            <a:ext cx="838200" cy="726000"/>
                          </a:xfrm>
                          <a:prstGeom prst="hexagon">
                            <a:avLst>
                              <a:gd fmla="val 25000" name="adj"/>
                              <a:gd fmla="val 115470" name="vf"/>
                            </a:avLst>
                          </a:prstGeom>
                          <a:noFill/>
                          <a:ln cap="flat" cmpd="sng" w="38100">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Helvetica Neue" w:cs="Helvetica Neue" w:eastAsia="Helvetica Neue" w:hAnsi="Helvetica Neue"/>
                                  <w:b w:val="1"/>
                                  <w:i w:val="0"/>
                                  <w:smallCaps w:val="0"/>
                                  <w:strike w:val="0"/>
                                  <w:color w:val="ff0000"/>
                                  <w:sz w:val="36"/>
                                  <w:vertAlign w:val="baseline"/>
                                </w:rPr>
                                <w:t xml:space="preserve">!!!</w:t>
                              </w:r>
                            </w:p>
                          </w:txbxContent>
                        </wps:txbx>
                        <wps:bodyPr anchorCtr="0" anchor="ctr" bIns="91425" lIns="91425" spcFirstLastPara="1" rIns="91425" wrap="square" tIns="91425"/>
                      </wps:wsp>
                      <wps:wsp>
                        <wps:cNvSpPr txBox="1"/>
                        <wps:cNvPr id="22" name="Shape 22"/>
                        <wps:spPr>
                          <a:xfrm>
                            <a:off x="2707515" y="3076150"/>
                            <a:ext cx="1071600" cy="64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000000"/>
                                  <w:sz w:val="36"/>
                                  <w:vertAlign w:val="baseline"/>
                                </w:rPr>
                                <w:t xml:space="preserve">G01 </w:t>
                              </w:r>
                              <w:r w:rsidDel="00000000" w:rsidR="00000000" w:rsidRPr="00000000">
                                <w:rPr>
                                  <w:rFonts w:ascii="Helvetica Neue" w:cs="Helvetica Neue" w:eastAsia="Helvetica Neue" w:hAnsi="Helvetica Neue"/>
                                  <w:b w:val="1"/>
                                  <w:i w:val="0"/>
                                  <w:smallCaps w:val="0"/>
                                  <w:strike w:val="0"/>
                                  <w:color w:val="000000"/>
                                  <w:sz w:val="22"/>
                                  <w:vertAlign w:val="baseline"/>
                                </w:rPr>
                                <w:t xml:space="preserve">ℹ</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000000"/>
                                  <w:sz w:val="36"/>
                                  <w:vertAlign w:val="baseline"/>
                                </w:rPr>
                              </w:r>
                            </w:p>
                          </w:txbxContent>
                        </wps:txbx>
                        <wps:bodyPr anchorCtr="0" anchor="t" bIns="91425" lIns="91425" spcFirstLastPara="1" rIns="91425" wrap="square" tIns="91425"/>
                      </wps:wsp>
                      <wps:wsp>
                        <wps:cNvSpPr txBox="1"/>
                        <wps:cNvPr id="23" name="Shape 23"/>
                        <wps:spPr>
                          <a:xfrm>
                            <a:off x="3836226" y="1075200"/>
                            <a:ext cx="1000200" cy="512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ff0000"/>
                                  <w:sz w:val="36"/>
                                  <w:vertAlign w:val="baseline"/>
                                </w:rPr>
                                <w:t xml:space="preserve">G02 </w:t>
                              </w:r>
                              <w:r w:rsidDel="00000000" w:rsidR="00000000" w:rsidRPr="00000000">
                                <w:rPr>
                                  <w:rFonts w:ascii="Helvetica Neue" w:cs="Helvetica Neue" w:eastAsia="Helvetica Neue" w:hAnsi="Helvetica Neue"/>
                                  <w:b w:val="1"/>
                                  <w:i w:val="0"/>
                                  <w:smallCaps w:val="0"/>
                                  <w:strike w:val="0"/>
                                  <w:color w:val="ff0000"/>
                                  <w:sz w:val="22"/>
                                  <w:vertAlign w:val="baseline"/>
                                </w:rPr>
                                <w:t xml:space="preserve">ℹ</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ff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ff0000"/>
                                  <w:sz w:val="36"/>
                                  <w:vertAlign w:val="baseline"/>
                                </w:rPr>
                              </w:r>
                            </w:p>
                          </w:txbxContent>
                        </wps:txbx>
                        <wps:bodyPr anchorCtr="0" anchor="t" bIns="91425" lIns="91425" spcFirstLastPara="1" rIns="91425" wrap="square" tIns="91425"/>
                      </wps:wsp>
                      <wps:wsp>
                        <wps:cNvSpPr/>
                        <wps:cNvPr id="24" name="Shape 24"/>
                        <wps:spPr>
                          <a:xfrm>
                            <a:off x="2800350" y="3493125"/>
                            <a:ext cx="800100" cy="116275"/>
                          </a:xfrm>
                          <a:custGeom>
                            <a:rect b="b" l="l" r="r" t="t"/>
                            <a:pathLst>
                              <a:path extrusionOk="0" h="4651" w="32004">
                                <a:moveTo>
                                  <a:pt x="0" y="0"/>
                                </a:moveTo>
                                <a:cubicBezTo>
                                  <a:pt x="699" y="762"/>
                                  <a:pt x="2159" y="4255"/>
                                  <a:pt x="4191" y="4572"/>
                                </a:cubicBezTo>
                                <a:cubicBezTo>
                                  <a:pt x="6223" y="4890"/>
                                  <a:pt x="9525" y="2032"/>
                                  <a:pt x="12192" y="1905"/>
                                </a:cubicBezTo>
                                <a:cubicBezTo>
                                  <a:pt x="14859" y="1778"/>
                                  <a:pt x="17844" y="3366"/>
                                  <a:pt x="20193" y="3810"/>
                                </a:cubicBezTo>
                                <a:cubicBezTo>
                                  <a:pt x="22543" y="4255"/>
                                  <a:pt x="24321" y="4572"/>
                                  <a:pt x="26289" y="4572"/>
                                </a:cubicBezTo>
                                <a:cubicBezTo>
                                  <a:pt x="28258" y="4572"/>
                                  <a:pt x="31052" y="3937"/>
                                  <a:pt x="32004" y="3810"/>
                                </a:cubicBezTo>
                              </a:path>
                            </a:pathLst>
                          </a:custGeom>
                          <a:noFill/>
                          <a:ln cap="flat" cmpd="sng" w="19050">
                            <a:solidFill>
                              <a:srgbClr val="000000"/>
                            </a:solidFill>
                            <a:prstDash val="solid"/>
                            <a:round/>
                            <a:headEnd len="med" w="med" type="none"/>
                            <a:tailEnd len="med" w="med" type="none"/>
                          </a:ln>
                        </wps:spPr>
                        <wps:bodyPr anchorCtr="0" anchor="ctr" bIns="91425" lIns="91425" spcFirstLastPara="1" rIns="91425" wrap="square" tIns="91425"/>
                      </wps:wsp>
                      <wps:wsp>
                        <wps:cNvSpPr/>
                        <wps:cNvPr id="25" name="Shape 25"/>
                        <wps:spPr>
                          <a:xfrm>
                            <a:off x="3924300" y="1480341"/>
                            <a:ext cx="800140" cy="106956"/>
                          </a:xfrm>
                          <a:custGeom>
                            <a:rect b="b" l="l" r="r" t="t"/>
                            <a:pathLst>
                              <a:path extrusionOk="0" h="12680" w="44958">
                                <a:moveTo>
                                  <a:pt x="0" y="6417"/>
                                </a:moveTo>
                                <a:cubicBezTo>
                                  <a:pt x="2159" y="5528"/>
                                  <a:pt x="9525" y="1972"/>
                                  <a:pt x="12954" y="1083"/>
                                </a:cubicBezTo>
                                <a:cubicBezTo>
                                  <a:pt x="16383" y="194"/>
                                  <a:pt x="19114" y="-758"/>
                                  <a:pt x="20574" y="1083"/>
                                </a:cubicBezTo>
                                <a:cubicBezTo>
                                  <a:pt x="22035" y="2925"/>
                                  <a:pt x="19876" y="10481"/>
                                  <a:pt x="21717" y="12132"/>
                                </a:cubicBezTo>
                                <a:cubicBezTo>
                                  <a:pt x="23559" y="13783"/>
                                  <a:pt x="28829" y="10989"/>
                                  <a:pt x="31623" y="10989"/>
                                </a:cubicBezTo>
                                <a:cubicBezTo>
                                  <a:pt x="34417" y="10989"/>
                                  <a:pt x="36259" y="11878"/>
                                  <a:pt x="38481" y="12132"/>
                                </a:cubicBezTo>
                                <a:cubicBezTo>
                                  <a:pt x="40704" y="12386"/>
                                  <a:pt x="43879" y="12450"/>
                                  <a:pt x="44958" y="12513"/>
                                </a:cubicBezTo>
                              </a:path>
                            </a:pathLst>
                          </a:custGeom>
                          <a:noFill/>
                          <a:ln cap="flat" cmpd="sng" w="19050">
                            <a:solidFill>
                              <a:srgbClr val="FF0000"/>
                            </a:solidFill>
                            <a:prstDash val="solid"/>
                            <a:round/>
                            <a:headEnd len="med" w="med" type="none"/>
                            <a:tailEnd len="med" w="med" type="none"/>
                          </a:ln>
                        </wps:spPr>
                        <wps:bodyPr anchorCtr="0" anchor="ctr" bIns="91425" lIns="91425" spcFirstLastPara="1" rIns="91425" wrap="square" tIns="91425"/>
                      </wps:wsp>
                      <pic:pic>
                        <pic:nvPicPr>
                          <pic:cNvPr descr="Free vector graphic: Blank Profile Picture, Mystery Man - Free ..." id="26" name="Shape 26"/>
                          <pic:cNvPicPr preferRelativeResize="0"/>
                        </pic:nvPicPr>
                        <pic:blipFill>
                          <a:blip r:embed="rId42">
                            <a:alphaModFix/>
                          </a:blip>
                          <a:stretch>
                            <a:fillRect/>
                          </a:stretch>
                        </pic:blipFill>
                        <pic:spPr>
                          <a:xfrm>
                            <a:off x="571500" y="526150"/>
                            <a:ext cx="235825" cy="235825"/>
                          </a:xfrm>
                          <a:prstGeom prst="rect">
                            <a:avLst/>
                          </a:prstGeom>
                          <a:noFill/>
                          <a:ln>
                            <a:noFill/>
                          </a:ln>
                        </pic:spPr>
                      </pic:pic>
                      <wps:wsp>
                        <wps:cNvSpPr txBox="1"/>
                        <wps:cNvPr id="27" name="Shape 27"/>
                        <wps:spPr>
                          <a:xfrm>
                            <a:off x="807325" y="505025"/>
                            <a:ext cx="2038200" cy="32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0"/>
                                  <w:i w:val="1"/>
                                  <w:smallCaps w:val="0"/>
                                  <w:strike w:val="0"/>
                                  <w:color w:val="000000"/>
                                  <w:sz w:val="22"/>
                                  <w:vertAlign w:val="baseline"/>
                                </w:rPr>
                                <w:t xml:space="preserve">myusername@gmail.com</w:t>
                              </w:r>
                            </w:p>
                          </w:txbxContent>
                        </wps:txbx>
                        <wps:bodyPr anchorCtr="0" anchor="t" bIns="91425" lIns="91425" spcFirstLastPara="1" rIns="91425" wrap="square" tIns="91425"/>
                      </wps:wsp>
                      <wps:wsp>
                        <wps:cNvSpPr/>
                        <wps:cNvPr id="83" name="Shape 83"/>
                        <wps:spPr>
                          <a:xfrm>
                            <a:off x="5790078" y="3969476"/>
                            <a:ext cx="144000" cy="124500"/>
                          </a:xfrm>
                          <a:prstGeom prst="hexagon">
                            <a:avLst>
                              <a:gd fmla="val 25000" name="adj"/>
                              <a:gd fmla="val 115470" name="vf"/>
                            </a:avLst>
                          </a:prstGeom>
                          <a:solidFill>
                            <a:srgbClr val="66666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84" name="Shape 84"/>
                        <wps:spPr>
                          <a:xfrm>
                            <a:off x="5667375" y="4038191"/>
                            <a:ext cx="144000" cy="124500"/>
                          </a:xfrm>
                          <a:prstGeom prst="hexagon">
                            <a:avLst>
                              <a:gd fmla="val 25000" name="adj"/>
                              <a:gd fmla="val 115470" name="vf"/>
                            </a:avLst>
                          </a:prstGeom>
                          <a:solidFill>
                            <a:srgbClr val="66666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85" name="Shape 85"/>
                        <wps:spPr>
                          <a:xfrm>
                            <a:off x="5790078" y="4108542"/>
                            <a:ext cx="144000" cy="124500"/>
                          </a:xfrm>
                          <a:prstGeom prst="hexagon">
                            <a:avLst>
                              <a:gd fmla="val 25000" name="adj"/>
                              <a:gd fmla="val 115470" name="vf"/>
                            </a:avLst>
                          </a:prstGeom>
                          <a:solidFill>
                            <a:srgbClr val="666666"/>
                          </a:solid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wps:wsp>
                      <wps:wsp>
                        <wps:cNvSpPr/>
                        <wps:cNvPr id="86" name="Shape 86"/>
                        <wps:spPr>
                          <a:xfrm>
                            <a:off x="6003150" y="3982538"/>
                            <a:ext cx="235800" cy="5850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87" name="Shape 87"/>
                        <wps:spPr>
                          <a:xfrm>
                            <a:off x="6003150" y="4071199"/>
                            <a:ext cx="235800" cy="5850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88" name="Shape 88"/>
                        <wps:spPr>
                          <a:xfrm>
                            <a:off x="6003150" y="4159860"/>
                            <a:ext cx="235800" cy="5850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g:wgp>
                  </a:graphicData>
                </a:graphic>
              </wp:inline>
            </w:drawing>
          </mc:Choice>
          <mc:Fallback>
            <w:drawing>
              <wp:inline distB="114300" distT="114300" distL="114300" distR="114300">
                <wp:extent cx="3911445" cy="2576513"/>
                <wp:effectExtent b="0" l="0" r="0" t="0"/>
                <wp:docPr id="13" name="image39.png"/>
                <a:graphic>
                  <a:graphicData uri="http://schemas.openxmlformats.org/drawingml/2006/picture">
                    <pic:pic>
                      <pic:nvPicPr>
                        <pic:cNvPr id="0" name="image39.png"/>
                        <pic:cNvPicPr preferRelativeResize="0"/>
                      </pic:nvPicPr>
                      <pic:blipFill>
                        <a:blip r:embed="rId43"/>
                        <a:srcRect/>
                        <a:stretch>
                          <a:fillRect/>
                        </a:stretch>
                      </pic:blipFill>
                      <pic:spPr>
                        <a:xfrm>
                          <a:off x="0" y="0"/>
                          <a:ext cx="3911445" cy="2576513"/>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47">
      <w:pPr>
        <w:pStyle w:val="Heading3"/>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ws7kxkceynob" w:id="11"/>
      <w:bookmarkEnd w:id="11"/>
      <w:r w:rsidDel="00000000" w:rsidR="00000000" w:rsidRPr="00000000">
        <w:rPr>
          <w:rFonts w:ascii="Helvetica Neue" w:cs="Helvetica Neue" w:eastAsia="Helvetica Neue" w:hAnsi="Helvetica Neue"/>
          <w:b w:val="1"/>
          <w:sz w:val="36"/>
          <w:szCs w:val="36"/>
          <w:rtl w:val="0"/>
        </w:rPr>
        <w:t xml:space="preserve">Inspect Unit</w:t>
      </w:r>
      <w:r w:rsidDel="00000000" w:rsidR="00000000" w:rsidRPr="00000000">
        <w:rPr>
          <w:rtl w:val="0"/>
        </w:rPr>
      </w:r>
    </w:p>
    <w:p w:rsidR="00000000" w:rsidDel="00000000" w:rsidP="00000000" w:rsidRDefault="00000000" w:rsidRPr="00000000" w14:paraId="00000148">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9">
      <w:pPr>
        <w:spacing w:line="360" w:lineRule="auto"/>
        <w:contextualSpacing w:val="0"/>
        <w:jc w:val="center"/>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Pr>
        <mc:AlternateContent>
          <mc:Choice Requires="wpg">
            <w:drawing>
              <wp:inline distB="114300" distT="114300" distL="114300" distR="114300">
                <wp:extent cx="3909368" cy="2366963"/>
                <wp:effectExtent b="0" l="0" r="0" t="0"/>
                <wp:docPr id="4" name=""/>
                <a:graphic>
                  <a:graphicData uri="http://schemas.microsoft.com/office/word/2010/wordprocessingGroup">
                    <wpg:wgp>
                      <wpg:cNvGrpSpPr/>
                      <wpg:grpSpPr>
                        <a:xfrm>
                          <a:off x="-1388237" y="485775"/>
                          <a:ext cx="3909368" cy="2366963"/>
                          <a:chOff x="-1388237" y="485775"/>
                          <a:chExt cx="7703462" cy="3800750"/>
                        </a:xfrm>
                      </wpg:grpSpPr>
                      <wps:wsp>
                        <wps:cNvSpPr/>
                        <wps:cNvPr id="17" name="Shape 17"/>
                        <wps:spPr>
                          <a:xfrm>
                            <a:off x="514350" y="505025"/>
                            <a:ext cx="5800800" cy="37815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18" name="Shape 18"/>
                        <wps:spPr>
                          <a:xfrm>
                            <a:off x="-1388237" y="1687075"/>
                            <a:ext cx="838200" cy="726000"/>
                          </a:xfrm>
                          <a:prstGeom prst="hexagon">
                            <a:avLst>
                              <a:gd fmla="val 25000" name="adj"/>
                              <a:gd fmla="val 115470" name="vf"/>
                            </a:avLst>
                          </a:prstGeom>
                          <a:solidFill>
                            <a:srgbClr val="B6D7A8"/>
                          </a:solidFill>
                          <a:ln cap="flat" cmpd="sng" w="381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19" name="Shape 19"/>
                        <wps:spPr>
                          <a:xfrm>
                            <a:off x="-1388237" y="2487175"/>
                            <a:ext cx="838200" cy="726000"/>
                          </a:xfrm>
                          <a:prstGeom prst="hexagon">
                            <a:avLst>
                              <a:gd fmla="val 25000" name="adj"/>
                              <a:gd fmla="val 115470" name="vf"/>
                            </a:avLst>
                          </a:prstGeom>
                          <a:solidFill>
                            <a:srgbClr val="D9EAD3"/>
                          </a:solidFill>
                          <a:ln cap="flat" cmpd="sng" w="381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20" name="Shape 20"/>
                        <wps:spPr>
                          <a:xfrm>
                            <a:off x="2293175" y="1444188"/>
                            <a:ext cx="838200" cy="726000"/>
                          </a:xfrm>
                          <a:prstGeom prst="hexagon">
                            <a:avLst>
                              <a:gd fmla="val 25000" name="adj"/>
                              <a:gd fmla="val 115470" name="vf"/>
                            </a:avLst>
                          </a:prstGeom>
                          <a:solidFill>
                            <a:srgbClr val="FFE599"/>
                          </a:solidFill>
                          <a:ln cap="flat" cmpd="sng" w="381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21" name="Shape 21"/>
                        <wps:spPr>
                          <a:xfrm>
                            <a:off x="1578800" y="1844238"/>
                            <a:ext cx="838200" cy="726000"/>
                          </a:xfrm>
                          <a:prstGeom prst="hexagon">
                            <a:avLst>
                              <a:gd fmla="val 25000" name="adj"/>
                              <a:gd fmla="val 115470" name="vf"/>
                            </a:avLst>
                          </a:prstGeom>
                          <a:solidFill>
                            <a:srgbClr val="D9EAD3"/>
                          </a:solidFill>
                          <a:ln cap="flat" cmpd="sng" w="381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txBox="1"/>
                        <wps:cNvPr id="22" name="Shape 22"/>
                        <wps:spPr>
                          <a:xfrm>
                            <a:off x="164340" y="3185450"/>
                            <a:ext cx="1071600" cy="64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000000"/>
                                  <w:sz w:val="36"/>
                                  <w:vertAlign w:val="baseline"/>
                                </w:rPr>
                                <w:t xml:space="preserve">G01 </w:t>
                              </w:r>
                              <w:r w:rsidDel="00000000" w:rsidR="00000000" w:rsidRPr="00000000">
                                <w:rPr>
                                  <w:rFonts w:ascii="Helvetica Neue" w:cs="Helvetica Neue" w:eastAsia="Helvetica Neue" w:hAnsi="Helvetica Neue"/>
                                  <w:b w:val="1"/>
                                  <w:i w:val="0"/>
                                  <w:smallCaps w:val="0"/>
                                  <w:strike w:val="0"/>
                                  <w:color w:val="000000"/>
                                  <w:sz w:val="22"/>
                                  <w:vertAlign w:val="baseline"/>
                                </w:rPr>
                                <w:t xml:space="preserve">ℹ</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000000"/>
                                  <w:sz w:val="36"/>
                                  <w:vertAlign w:val="baseline"/>
                                </w:rPr>
                              </w:r>
                            </w:p>
                          </w:txbxContent>
                        </wps:txbx>
                        <wps:bodyPr anchorCtr="0" anchor="t" bIns="91425" lIns="91425" spcFirstLastPara="1" rIns="91425" wrap="square" tIns="91425"/>
                      </wps:wsp>
                      <wps:wsp>
                        <wps:cNvSpPr txBox="1"/>
                        <wps:cNvPr id="23" name="Shape 23"/>
                        <wps:spPr>
                          <a:xfrm>
                            <a:off x="1293051" y="1184500"/>
                            <a:ext cx="1000200" cy="512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ff0000"/>
                                  <w:sz w:val="36"/>
                                  <w:vertAlign w:val="baseline"/>
                                </w:rPr>
                                <w:t xml:space="preserve">G02 </w:t>
                              </w:r>
                              <w:r w:rsidDel="00000000" w:rsidR="00000000" w:rsidRPr="00000000">
                                <w:rPr>
                                  <w:rFonts w:ascii="Helvetica Neue" w:cs="Helvetica Neue" w:eastAsia="Helvetica Neue" w:hAnsi="Helvetica Neue"/>
                                  <w:b w:val="1"/>
                                  <w:i w:val="0"/>
                                  <w:smallCaps w:val="0"/>
                                  <w:strike w:val="0"/>
                                  <w:color w:val="ff0000"/>
                                  <w:sz w:val="22"/>
                                  <w:vertAlign w:val="baseline"/>
                                </w:rPr>
                                <w:t xml:space="preserve">ℹ</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ff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ff0000"/>
                                  <w:sz w:val="36"/>
                                  <w:vertAlign w:val="baseline"/>
                                </w:rPr>
                              </w:r>
                            </w:p>
                          </w:txbxContent>
                        </wps:txbx>
                        <wps:bodyPr anchorCtr="0" anchor="t" bIns="91425" lIns="91425" spcFirstLastPara="1" rIns="91425" wrap="square" tIns="91425"/>
                      </wps:wsp>
                      <wps:wsp>
                        <wps:cNvSpPr/>
                        <wps:cNvPr id="24" name="Shape 24"/>
                        <wps:spPr>
                          <a:xfrm>
                            <a:off x="257175" y="3602425"/>
                            <a:ext cx="800100" cy="116275"/>
                          </a:xfrm>
                          <a:custGeom>
                            <a:rect b="b" l="l" r="r" t="t"/>
                            <a:pathLst>
                              <a:path extrusionOk="0" h="4651" w="32004">
                                <a:moveTo>
                                  <a:pt x="0" y="0"/>
                                </a:moveTo>
                                <a:cubicBezTo>
                                  <a:pt x="699" y="762"/>
                                  <a:pt x="2159" y="4255"/>
                                  <a:pt x="4191" y="4572"/>
                                </a:cubicBezTo>
                                <a:cubicBezTo>
                                  <a:pt x="6223" y="4890"/>
                                  <a:pt x="9525" y="2032"/>
                                  <a:pt x="12192" y="1905"/>
                                </a:cubicBezTo>
                                <a:cubicBezTo>
                                  <a:pt x="14859" y="1778"/>
                                  <a:pt x="17844" y="3366"/>
                                  <a:pt x="20193" y="3810"/>
                                </a:cubicBezTo>
                                <a:cubicBezTo>
                                  <a:pt x="22543" y="4255"/>
                                  <a:pt x="24321" y="4572"/>
                                  <a:pt x="26289" y="4572"/>
                                </a:cubicBezTo>
                                <a:cubicBezTo>
                                  <a:pt x="28258" y="4572"/>
                                  <a:pt x="31052" y="3937"/>
                                  <a:pt x="32004" y="3810"/>
                                </a:cubicBezTo>
                              </a:path>
                            </a:pathLst>
                          </a:custGeom>
                          <a:noFill/>
                          <a:ln cap="flat" cmpd="sng" w="19050">
                            <a:solidFill>
                              <a:srgbClr val="000000"/>
                            </a:solidFill>
                            <a:prstDash val="solid"/>
                            <a:round/>
                            <a:headEnd len="med" w="med" type="none"/>
                            <a:tailEnd len="med" w="med" type="none"/>
                          </a:ln>
                        </wps:spPr>
                        <wps:bodyPr anchorCtr="0" anchor="ctr" bIns="91425" lIns="91425" spcFirstLastPara="1" rIns="91425" wrap="square" tIns="91425"/>
                      </wps:wsp>
                      <wps:wsp>
                        <wps:cNvSpPr/>
                        <wps:cNvPr id="25" name="Shape 25"/>
                        <wps:spPr>
                          <a:xfrm>
                            <a:off x="1381125" y="1589641"/>
                            <a:ext cx="800140" cy="106956"/>
                          </a:xfrm>
                          <a:custGeom>
                            <a:rect b="b" l="l" r="r" t="t"/>
                            <a:pathLst>
                              <a:path extrusionOk="0" h="12680" w="44958">
                                <a:moveTo>
                                  <a:pt x="0" y="6417"/>
                                </a:moveTo>
                                <a:cubicBezTo>
                                  <a:pt x="2159" y="5528"/>
                                  <a:pt x="9525" y="1972"/>
                                  <a:pt x="12954" y="1083"/>
                                </a:cubicBezTo>
                                <a:cubicBezTo>
                                  <a:pt x="16383" y="194"/>
                                  <a:pt x="19114" y="-758"/>
                                  <a:pt x="20574" y="1083"/>
                                </a:cubicBezTo>
                                <a:cubicBezTo>
                                  <a:pt x="22035" y="2925"/>
                                  <a:pt x="19876" y="10481"/>
                                  <a:pt x="21717" y="12132"/>
                                </a:cubicBezTo>
                                <a:cubicBezTo>
                                  <a:pt x="23559" y="13783"/>
                                  <a:pt x="28829" y="10989"/>
                                  <a:pt x="31623" y="10989"/>
                                </a:cubicBezTo>
                                <a:cubicBezTo>
                                  <a:pt x="34417" y="10989"/>
                                  <a:pt x="36259" y="11878"/>
                                  <a:pt x="38481" y="12132"/>
                                </a:cubicBezTo>
                                <a:cubicBezTo>
                                  <a:pt x="40704" y="12386"/>
                                  <a:pt x="43879" y="12450"/>
                                  <a:pt x="44958" y="12513"/>
                                </a:cubicBezTo>
                              </a:path>
                            </a:pathLst>
                          </a:custGeom>
                          <a:noFill/>
                          <a:ln cap="flat" cmpd="sng" w="19050">
                            <a:solidFill>
                              <a:srgbClr val="FF0000"/>
                            </a:solidFill>
                            <a:prstDash val="solid"/>
                            <a:round/>
                            <a:headEnd len="med" w="med" type="none"/>
                            <a:tailEnd len="med" w="med" type="none"/>
                          </a:ln>
                        </wps:spPr>
                        <wps:bodyPr anchorCtr="0" anchor="ctr" bIns="91425" lIns="91425" spcFirstLastPara="1" rIns="91425" wrap="square" tIns="91425"/>
                      </wps:wsp>
                      <pic:pic>
                        <pic:nvPicPr>
                          <pic:cNvPr descr="Free vector graphic: Blank Profile Picture, Mystery Man - Free ..." id="26" name="Shape 26"/>
                          <pic:cNvPicPr preferRelativeResize="0"/>
                        </pic:nvPicPr>
                        <pic:blipFill>
                          <a:blip r:embed="rId44">
                            <a:alphaModFix/>
                          </a:blip>
                          <a:stretch>
                            <a:fillRect/>
                          </a:stretch>
                        </pic:blipFill>
                        <pic:spPr>
                          <a:xfrm>
                            <a:off x="571500" y="526150"/>
                            <a:ext cx="235825" cy="235825"/>
                          </a:xfrm>
                          <a:prstGeom prst="rect">
                            <a:avLst/>
                          </a:prstGeom>
                          <a:noFill/>
                          <a:ln>
                            <a:noFill/>
                          </a:ln>
                        </pic:spPr>
                      </pic:pic>
                      <wps:wsp>
                        <wps:cNvSpPr txBox="1"/>
                        <wps:cNvPr id="27" name="Shape 27"/>
                        <wps:spPr>
                          <a:xfrm>
                            <a:off x="807325" y="505025"/>
                            <a:ext cx="2038200" cy="32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0"/>
                                  <w:i w:val="1"/>
                                  <w:smallCaps w:val="0"/>
                                  <w:strike w:val="0"/>
                                  <w:color w:val="000000"/>
                                  <w:sz w:val="22"/>
                                  <w:vertAlign w:val="baseline"/>
                                </w:rPr>
                                <w:t xml:space="preserve">myusername@gmail.com</w:t>
                              </w:r>
                            </w:p>
                          </w:txbxContent>
                        </wps:txbx>
                        <wps:bodyPr anchorCtr="0" anchor="t" bIns="91425" lIns="91425" spcFirstLastPara="1" rIns="91425" wrap="square" tIns="91425"/>
                      </wps:wsp>
                      <wps:wsp>
                        <wps:cNvSpPr/>
                        <wps:cNvPr id="28" name="Shape 28"/>
                        <wps:spPr>
                          <a:xfrm>
                            <a:off x="542925" y="485775"/>
                            <a:ext cx="5772300" cy="3781500"/>
                          </a:xfrm>
                          <a:prstGeom prst="rect">
                            <a:avLst/>
                          </a:prstGeom>
                          <a:solidFill>
                            <a:srgbClr val="D7D7D7">
                              <a:alpha val="52690"/>
                            </a:srgbClr>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29" name="Shape 29"/>
                        <wps:spPr>
                          <a:xfrm>
                            <a:off x="2293175" y="2253813"/>
                            <a:ext cx="838200" cy="726000"/>
                          </a:xfrm>
                          <a:prstGeom prst="hexagon">
                            <a:avLst>
                              <a:gd fmla="val 25000" name="adj"/>
                              <a:gd fmla="val 115470" name="vf"/>
                            </a:avLst>
                          </a:prstGeom>
                          <a:noFill/>
                          <a:ln cap="flat" cmpd="sng" w="38100">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Helvetica Neue" w:cs="Helvetica Neue" w:eastAsia="Helvetica Neue" w:hAnsi="Helvetica Neue"/>
                                  <w:b w:val="1"/>
                                  <w:i w:val="0"/>
                                  <w:smallCaps w:val="0"/>
                                  <w:strike w:val="0"/>
                                  <w:color w:val="ff0000"/>
                                  <w:sz w:val="36"/>
                                  <w:vertAlign w:val="baseline"/>
                                </w:rPr>
                                <w:t xml:space="preserve">!!!</w:t>
                              </w:r>
                            </w:p>
                          </w:txbxContent>
                        </wps:txbx>
                        <wps:bodyPr anchorCtr="0" anchor="ctr" bIns="91425" lIns="91425" spcFirstLastPara="1" rIns="91425" wrap="square" tIns="91425"/>
                      </wps:wsp>
                      <wps:wsp>
                        <wps:cNvSpPr/>
                        <wps:cNvPr id="30" name="Shape 30"/>
                        <wps:spPr>
                          <a:xfrm>
                            <a:off x="3324225" y="762275"/>
                            <a:ext cx="2181300" cy="3267000"/>
                          </a:xfrm>
                          <a:prstGeom prst="rect">
                            <a:avLst/>
                          </a:prstGeom>
                          <a:solidFill>
                            <a:srgbClr val="FFFFFF"/>
                          </a:solidFill>
                          <a:ln cap="flat" cmpd="sng" w="38100">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31" name="Shape 31"/>
                        <wps:spPr>
                          <a:xfrm>
                            <a:off x="3338475" y="761975"/>
                            <a:ext cx="2181300" cy="600000"/>
                          </a:xfrm>
                          <a:prstGeom prst="rect">
                            <a:avLst/>
                          </a:prstGeom>
                          <a:solidFill>
                            <a:srgbClr val="FF0000"/>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ffffff"/>
                                  <w:sz w:val="28"/>
                                  <w:vertAlign w:val="baseline"/>
                                </w:rPr>
                                <w:t xml:space="preserve">G02-C </w:t>
                              </w:r>
                              <w:r w:rsidDel="00000000" w:rsidR="00000000" w:rsidRPr="00000000">
                                <w:rPr>
                                  <w:rFonts w:ascii="Helvetica Neue" w:cs="Helvetica Neue" w:eastAsia="Helvetica Neue" w:hAnsi="Helvetica Neue"/>
                                  <w:b w:val="1"/>
                                  <w:i w:val="0"/>
                                  <w:smallCaps w:val="0"/>
                                  <w:strike w:val="0"/>
                                  <w:color w:val="f4cccc"/>
                                  <w:sz w:val="22"/>
                                  <w:vertAlign w:val="baseline"/>
                                </w:rPr>
                                <w:t xml:space="preserve">rename</w:t>
                              </w:r>
                            </w:p>
                          </w:txbxContent>
                        </wps:txbx>
                        <wps:bodyPr anchorCtr="0" anchor="ctr" bIns="91425" lIns="91425" spcFirstLastPara="1" rIns="91425" wrap="square" tIns="91425"/>
                      </wps:wsp>
                      <wps:wsp>
                        <wps:cNvSpPr/>
                        <wps:cNvPr id="32" name="Shape 32"/>
                        <wps:spPr>
                          <a:xfrm rot="2700000">
                            <a:off x="3249062" y="2547246"/>
                            <a:ext cx="133643" cy="139159"/>
                          </a:xfrm>
                          <a:prstGeom prst="rtTriangle">
                            <a:avLst/>
                          </a:prstGeom>
                          <a:solidFill>
                            <a:srgbClr val="FF0000"/>
                          </a:solidFill>
                          <a:ln cap="flat" cmpd="sng" w="38100">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txBox="1"/>
                        <wps:cNvPr id="33" name="Shape 33"/>
                        <wps:spPr>
                          <a:xfrm>
                            <a:off x="3381375" y="1409700"/>
                            <a:ext cx="2076600" cy="2543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ff0000"/>
                                  <w:sz w:val="28"/>
                                  <w:vertAlign w:val="baseline"/>
                                </w:rPr>
                                <w:t xml:space="preserve">status:</w:t>
                              </w:r>
                              <w:r w:rsidDel="00000000" w:rsidR="00000000" w:rsidRPr="00000000">
                                <w:rPr>
                                  <w:rFonts w:ascii="Arial" w:cs="Arial" w:eastAsia="Arial" w:hAnsi="Arial"/>
                                  <w:b w:val="0"/>
                                  <w:i w:val="0"/>
                                  <w:smallCaps w:val="0"/>
                                  <w:strike w:val="0"/>
                                  <w:color w:val="ff0000"/>
                                  <w:sz w:val="28"/>
                                  <w:vertAlign w:val="baseline"/>
                                </w:rPr>
                                <w:t xml:space="preserve"> offline </w:t>
                              </w:r>
                              <w:r w:rsidDel="00000000" w:rsidR="00000000" w:rsidRPr="00000000">
                                <w:rPr>
                                  <w:rFonts w:ascii="Arial" w:cs="Arial" w:eastAsia="Arial" w:hAnsi="Arial"/>
                                  <w:b w:val="1"/>
                                  <w:i w:val="0"/>
                                  <w:smallCaps w:val="0"/>
                                  <w:strike w:val="0"/>
                                  <w:color w:val="ff0000"/>
                                  <w:sz w:val="22"/>
                                  <w:vertAlign w:val="baseline"/>
                                </w:rPr>
                                <w:t xml:space="preserv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ff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ff0000"/>
                                  <w:sz w:val="28"/>
                                  <w:vertAlign w:val="baseline"/>
                                </w:rPr>
                              </w:r>
                              <w:r w:rsidDel="00000000" w:rsidR="00000000" w:rsidRPr="00000000">
                                <w:rPr>
                                  <w:rFonts w:ascii="Arial" w:cs="Arial" w:eastAsia="Arial" w:hAnsi="Arial"/>
                                  <w:b w:val="1"/>
                                  <w:i w:val="0"/>
                                  <w:smallCaps w:val="0"/>
                                  <w:strike w:val="0"/>
                                  <w:color w:val="ff0000"/>
                                  <w:sz w:val="28"/>
                                  <w:vertAlign w:val="baseline"/>
                                </w:rPr>
                                <w:t xml:space="preserve">o</w:t>
                              </w:r>
                              <w:r w:rsidDel="00000000" w:rsidR="00000000" w:rsidRPr="00000000">
                                <w:rPr>
                                  <w:rFonts w:ascii="Arial" w:cs="Arial" w:eastAsia="Arial" w:hAnsi="Arial"/>
                                  <w:b w:val="1"/>
                                  <w:i w:val="0"/>
                                  <w:smallCaps w:val="0"/>
                                  <w:strike w:val="0"/>
                                  <w:color w:val="ff0000"/>
                                  <w:sz w:val="28"/>
                                  <w:vertAlign w:val="baseline"/>
                                </w:rPr>
                                <w:t xml:space="preserve">utput</w:t>
                              </w:r>
                              <w:r w:rsidDel="00000000" w:rsidR="00000000" w:rsidRPr="00000000">
                                <w:rPr>
                                  <w:rFonts w:ascii="Arial" w:cs="Arial" w:eastAsia="Arial" w:hAnsi="Arial"/>
                                  <w:b w:val="0"/>
                                  <w:i w:val="0"/>
                                  <w:smallCaps w:val="0"/>
                                  <w:strike w:val="0"/>
                                  <w:color w:val="ff0000"/>
                                  <w:sz w:val="28"/>
                                  <w:vertAlign w:val="baseline"/>
                                </w:rPr>
                                <w:t xml:space="preserve"> </w:t>
                              </w:r>
                              <w:r w:rsidDel="00000000" w:rsidR="00000000" w:rsidRPr="00000000">
                                <w:rPr>
                                  <w:rFonts w:ascii="Arial" w:cs="Arial" w:eastAsia="Arial" w:hAnsi="Arial"/>
                                  <w:b w:val="1"/>
                                  <w:i w:val="0"/>
                                  <w:smallCaps w:val="0"/>
                                  <w:strike w:val="0"/>
                                  <w:color w:val="ff0000"/>
                                  <w:sz w:val="22"/>
                                  <w:vertAlign w:val="baseline"/>
                                </w:rPr>
                                <w:t xml:space="preserve">24hr </w:t>
                              </w:r>
                              <w:r w:rsidDel="00000000" w:rsidR="00000000" w:rsidRPr="00000000">
                                <w:rPr>
                                  <w:rFonts w:ascii="Arial" w:cs="Arial" w:eastAsia="Arial" w:hAnsi="Arial"/>
                                  <w:b w:val="1"/>
                                  <w:i w:val="0"/>
                                  <w:smallCaps w:val="0"/>
                                  <w:strike w:val="0"/>
                                  <w:color w:val="ea9999"/>
                                  <w:sz w:val="22"/>
                                  <w:vertAlign w:val="baseline"/>
                                </w:rPr>
                                <w:t xml:space="preserve">1w all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ea9999"/>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ff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ff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ff0000"/>
                                  <w:sz w:val="28"/>
                                  <w:vertAlign w:val="baseline"/>
                                </w:rPr>
                              </w:r>
                              <w:r w:rsidDel="00000000" w:rsidR="00000000" w:rsidRPr="00000000">
                                <w:rPr>
                                  <w:rFonts w:ascii="Arial" w:cs="Arial" w:eastAsia="Arial" w:hAnsi="Arial"/>
                                  <w:b w:val="1"/>
                                  <w:i w:val="0"/>
                                  <w:smallCaps w:val="0"/>
                                  <w:strike w:val="0"/>
                                  <w:color w:val="ff0000"/>
                                  <w:sz w:val="28"/>
                                  <w:vertAlign w:val="baseline"/>
                                </w:rPr>
                                <w:t xml:space="preserve">charge</w:t>
                              </w:r>
                              <w:r w:rsidDel="00000000" w:rsidR="00000000" w:rsidRPr="00000000">
                                <w:rPr>
                                  <w:rFonts w:ascii="Arial" w:cs="Arial" w:eastAsia="Arial" w:hAnsi="Arial"/>
                                  <w:b w:val="0"/>
                                  <w:i w:val="0"/>
                                  <w:smallCaps w:val="0"/>
                                  <w:strike w:val="0"/>
                                  <w:color w:val="ff0000"/>
                                  <w:sz w:val="28"/>
                                  <w:vertAlign w:val="baseline"/>
                                </w:rPr>
                                <w:t xml:space="preserve"> </w:t>
                              </w:r>
                              <w:r w:rsidDel="00000000" w:rsidR="00000000" w:rsidRPr="00000000">
                                <w:rPr>
                                  <w:rFonts w:ascii="Arial" w:cs="Arial" w:eastAsia="Arial" w:hAnsi="Arial"/>
                                  <w:b w:val="1"/>
                                  <w:i w:val="0"/>
                                  <w:smallCaps w:val="0"/>
                                  <w:strike w:val="0"/>
                                  <w:color w:val="ff0000"/>
                                  <w:sz w:val="22"/>
                                  <w:vertAlign w:val="baseline"/>
                                </w:rPr>
                                <w:t xml:space="preserve">24hr</w:t>
                              </w:r>
                              <w:r w:rsidDel="00000000" w:rsidR="00000000" w:rsidRPr="00000000">
                                <w:rPr>
                                  <w:rFonts w:ascii="Arial" w:cs="Arial" w:eastAsia="Arial" w:hAnsi="Arial"/>
                                  <w:b w:val="1"/>
                                  <w:i w:val="0"/>
                                  <w:smallCaps w:val="0"/>
                                  <w:strike w:val="0"/>
                                  <w:color w:val="ff0000"/>
                                  <w:sz w:val="28"/>
                                  <w:vertAlign w:val="baseline"/>
                                </w:rPr>
                                <w:t xml:space="preserve"> </w:t>
                              </w:r>
                              <w:r w:rsidDel="00000000" w:rsidR="00000000" w:rsidRPr="00000000">
                                <w:rPr>
                                  <w:rFonts w:ascii="Arial" w:cs="Arial" w:eastAsia="Arial" w:hAnsi="Arial"/>
                                  <w:b w:val="1"/>
                                  <w:i w:val="0"/>
                                  <w:smallCaps w:val="0"/>
                                  <w:strike w:val="0"/>
                                  <w:color w:val="ea9999"/>
                                  <w:sz w:val="22"/>
                                  <w:vertAlign w:val="baseline"/>
                                </w:rPr>
                                <w:t xml:space="preserve">1w all</w:t>
                              </w:r>
                            </w:p>
                          </w:txbxContent>
                        </wps:txbx>
                        <wps:bodyPr anchorCtr="0" anchor="t" bIns="91425" lIns="91425" spcFirstLastPara="1" rIns="91425" wrap="square" tIns="91425"/>
                      </wps:wsp>
                      <wps:wsp>
                        <wps:cNvSpPr/>
                        <wps:cNvPr id="34" name="Shape 34"/>
                        <wps:spPr>
                          <a:xfrm>
                            <a:off x="3500375" y="2253825"/>
                            <a:ext cx="1738375" cy="348971"/>
                          </a:xfrm>
                          <a:custGeom>
                            <a:rect b="b" l="l" r="r" t="t"/>
                            <a:pathLst>
                              <a:path extrusionOk="0" h="18051" w="69535">
                                <a:moveTo>
                                  <a:pt x="0" y="5285"/>
                                </a:moveTo>
                                <a:cubicBezTo>
                                  <a:pt x="2930" y="4460"/>
                                  <a:pt x="13608" y="-1446"/>
                                  <a:pt x="17579" y="332"/>
                                </a:cubicBezTo>
                                <a:cubicBezTo>
                                  <a:pt x="21551" y="2110"/>
                                  <a:pt x="15170" y="13000"/>
                                  <a:pt x="23829" y="15953"/>
                                </a:cubicBezTo>
                                <a:cubicBezTo>
                                  <a:pt x="32488" y="18906"/>
                                  <a:pt x="61917" y="17701"/>
                                  <a:pt x="69535" y="18051"/>
                                </a:cubicBezTo>
                              </a:path>
                            </a:pathLst>
                          </a:custGeom>
                          <a:noFill/>
                          <a:ln cap="flat" cmpd="sng" w="38100">
                            <a:solidFill>
                              <a:srgbClr val="FF0000"/>
                            </a:solidFill>
                            <a:prstDash val="solid"/>
                            <a:round/>
                            <a:headEnd len="med" w="med" type="none"/>
                            <a:tailEnd len="med" w="med" type="none"/>
                          </a:ln>
                        </wps:spPr>
                        <wps:bodyPr anchorCtr="0" anchor="ctr" bIns="91425" lIns="91425" spcFirstLastPara="1" rIns="91425" wrap="square" tIns="91425"/>
                      </wps:wsp>
                      <wps:wsp>
                        <wps:cNvSpPr/>
                        <wps:cNvPr id="35" name="Shape 35"/>
                        <wps:spPr>
                          <a:xfrm>
                            <a:off x="3500375" y="3118138"/>
                            <a:ext cx="1719325" cy="348950"/>
                          </a:xfrm>
                          <a:custGeom>
                            <a:rect b="b" l="l" r="r" t="t"/>
                            <a:pathLst>
                              <a:path extrusionOk="0" h="13958" w="68773">
                                <a:moveTo>
                                  <a:pt x="0" y="5764"/>
                                </a:moveTo>
                                <a:cubicBezTo>
                                  <a:pt x="2930" y="4939"/>
                                  <a:pt x="11959" y="1541"/>
                                  <a:pt x="17579" y="811"/>
                                </a:cubicBezTo>
                                <a:cubicBezTo>
                                  <a:pt x="23199" y="81"/>
                                  <a:pt x="25189" y="-806"/>
                                  <a:pt x="33721" y="1385"/>
                                </a:cubicBezTo>
                                <a:cubicBezTo>
                                  <a:pt x="42253" y="3576"/>
                                  <a:pt x="62931" y="11863"/>
                                  <a:pt x="68773" y="13958"/>
                                </a:cubicBezTo>
                              </a:path>
                            </a:pathLst>
                          </a:custGeom>
                          <a:noFill/>
                          <a:ln cap="flat" cmpd="sng" w="38100">
                            <a:solidFill>
                              <a:srgbClr val="FF0000"/>
                            </a:solidFill>
                            <a:prstDash val="solid"/>
                            <a:round/>
                            <a:headEnd len="med" w="med" type="none"/>
                            <a:tailEnd len="med" w="med" type="none"/>
                          </a:ln>
                        </wps:spPr>
                        <wps:bodyPr anchorCtr="0" anchor="ctr" bIns="91425" lIns="91425" spcFirstLastPara="1" rIns="91425" wrap="square" tIns="91425"/>
                      </wps:wsp>
                      <wps:wsp>
                        <wps:cNvSpPr/>
                        <wps:cNvPr id="36" name="Shape 36"/>
                        <wps:spPr>
                          <a:xfrm>
                            <a:off x="3557625" y="3602425"/>
                            <a:ext cx="1743000" cy="348900"/>
                          </a:xfrm>
                          <a:prstGeom prst="rect">
                            <a:avLst/>
                          </a:prstGeom>
                          <a:solidFill>
                            <a:srgbClr val="FF000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Helvetica Neue" w:cs="Helvetica Neue" w:eastAsia="Helvetica Neue" w:hAnsi="Helvetica Neue"/>
                                  <w:b w:val="1"/>
                                  <w:i w:val="0"/>
                                  <w:smallCaps w:val="0"/>
                                  <w:strike w:val="0"/>
                                  <w:color w:val="ffffff"/>
                                  <w:sz w:val="28"/>
                                  <w:vertAlign w:val="baseline"/>
                                </w:rPr>
                                <w:t xml:space="preserve">identify</w:t>
                              </w:r>
                            </w:p>
                          </w:txbxContent>
                        </wps:txbx>
                        <wps:bodyPr anchorCtr="0" anchor="ctr" bIns="91425" lIns="91425" spcFirstLastPara="1" rIns="91425" wrap="square" tIns="91425"/>
                      </wps:wsp>
                    </wpg:wgp>
                  </a:graphicData>
                </a:graphic>
              </wp:inline>
            </w:drawing>
          </mc:Choice>
          <mc:Fallback>
            <w:drawing>
              <wp:inline distB="114300" distT="114300" distL="114300" distR="114300">
                <wp:extent cx="3909368" cy="2366963"/>
                <wp:effectExtent b="0" l="0" r="0" t="0"/>
                <wp:docPr id="4" name="image19.png"/>
                <a:graphic>
                  <a:graphicData uri="http://schemas.openxmlformats.org/drawingml/2006/picture">
                    <pic:pic>
                      <pic:nvPicPr>
                        <pic:cNvPr id="0" name="image19.png"/>
                        <pic:cNvPicPr preferRelativeResize="0"/>
                      </pic:nvPicPr>
                      <pic:blipFill>
                        <a:blip r:embed="rId45"/>
                        <a:srcRect/>
                        <a:stretch>
                          <a:fillRect/>
                        </a:stretch>
                      </pic:blipFill>
                      <pic:spPr>
                        <a:xfrm>
                          <a:off x="0" y="0"/>
                          <a:ext cx="3909368" cy="2366963"/>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4A">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B">
      <w:pPr>
        <w:pStyle w:val="Heading3"/>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8hei631mb18k" w:id="12"/>
      <w:bookmarkEnd w:id="12"/>
      <w:r w:rsidDel="00000000" w:rsidR="00000000" w:rsidRPr="00000000">
        <w:rPr>
          <w:rFonts w:ascii="Helvetica Neue" w:cs="Helvetica Neue" w:eastAsia="Helvetica Neue" w:hAnsi="Helvetica Neue"/>
          <w:b w:val="1"/>
          <w:sz w:val="36"/>
          <w:szCs w:val="36"/>
          <w:rtl w:val="0"/>
        </w:rPr>
        <w:t xml:space="preserve">Add/Order Unit</w:t>
      </w:r>
      <w:r w:rsidDel="00000000" w:rsidR="00000000" w:rsidRPr="00000000">
        <w:rPr>
          <w:rtl w:val="0"/>
        </w:rPr>
      </w:r>
    </w:p>
    <w:p w:rsidR="00000000" w:rsidDel="00000000" w:rsidP="00000000" w:rsidRDefault="00000000" w:rsidRPr="00000000" w14:paraId="0000014C">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Pr>
        <mc:AlternateContent>
          <mc:Choice Requires="wpg">
            <w:drawing>
              <wp:inline distB="114300" distT="114300" distL="114300" distR="114300">
                <wp:extent cx="4214813" cy="2744529"/>
                <wp:effectExtent b="0" l="0" r="0" t="0"/>
                <wp:docPr id="14" name=""/>
                <a:graphic>
                  <a:graphicData uri="http://schemas.microsoft.com/office/word/2010/wordprocessingGroup">
                    <wpg:wgp>
                      <wpg:cNvGrpSpPr/>
                      <wpg:grpSpPr>
                        <a:xfrm>
                          <a:off x="514350" y="505025"/>
                          <a:ext cx="4214813" cy="2744529"/>
                          <a:chOff x="514350" y="505025"/>
                          <a:chExt cx="5800800" cy="3781500"/>
                        </a:xfrm>
                      </wpg:grpSpPr>
                      <wps:wsp>
                        <wps:cNvSpPr/>
                        <wps:cNvPr id="17" name="Shape 17"/>
                        <wps:spPr>
                          <a:xfrm>
                            <a:off x="514350" y="505025"/>
                            <a:ext cx="5800800" cy="37815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18" name="Shape 18"/>
                        <wps:spPr>
                          <a:xfrm>
                            <a:off x="1154938" y="1577775"/>
                            <a:ext cx="838200" cy="726000"/>
                          </a:xfrm>
                          <a:prstGeom prst="hexagon">
                            <a:avLst>
                              <a:gd fmla="val 25000" name="adj"/>
                              <a:gd fmla="val 115470" name="vf"/>
                            </a:avLst>
                          </a:prstGeom>
                          <a:solidFill>
                            <a:srgbClr val="B6D7A8"/>
                          </a:solidFill>
                          <a:ln cap="flat" cmpd="sng" w="381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106" name="Shape 106"/>
                        <wps:spPr>
                          <a:xfrm>
                            <a:off x="1869313" y="1992113"/>
                            <a:ext cx="838200" cy="726000"/>
                          </a:xfrm>
                          <a:prstGeom prst="hexagon">
                            <a:avLst>
                              <a:gd fmla="val 25000" name="adj"/>
                              <a:gd fmla="val 115470" name="vf"/>
                            </a:avLst>
                          </a:prstGeom>
                          <a:solidFill>
                            <a:srgbClr val="FFE599"/>
                          </a:solidFill>
                          <a:ln cap="flat" cmpd="sng" w="381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19" name="Shape 19"/>
                        <wps:spPr>
                          <a:xfrm>
                            <a:off x="1154938" y="2377875"/>
                            <a:ext cx="838200" cy="726000"/>
                          </a:xfrm>
                          <a:prstGeom prst="hexagon">
                            <a:avLst>
                              <a:gd fmla="val 25000" name="adj"/>
                              <a:gd fmla="val 115470" name="vf"/>
                            </a:avLst>
                          </a:prstGeom>
                          <a:solidFill>
                            <a:srgbClr val="D9EAD3"/>
                          </a:solidFill>
                          <a:ln cap="flat" cmpd="sng" w="381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107" name="Shape 107"/>
                        <wps:spPr>
                          <a:xfrm>
                            <a:off x="1869313" y="2784788"/>
                            <a:ext cx="838200" cy="726000"/>
                          </a:xfrm>
                          <a:prstGeom prst="hexagon">
                            <a:avLst>
                              <a:gd fmla="val 25000" name="adj"/>
                              <a:gd fmla="val 115470" name="vf"/>
                            </a:avLst>
                          </a:prstGeom>
                          <a:solidFill>
                            <a:srgbClr val="FCE5CD"/>
                          </a:solidFill>
                          <a:ln cap="flat" cmpd="sng" w="381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20" name="Shape 20"/>
                        <wps:spPr>
                          <a:xfrm>
                            <a:off x="4836350" y="1334888"/>
                            <a:ext cx="838200" cy="726000"/>
                          </a:xfrm>
                          <a:prstGeom prst="hexagon">
                            <a:avLst>
                              <a:gd fmla="val 25000" name="adj"/>
                              <a:gd fmla="val 115470" name="vf"/>
                            </a:avLst>
                          </a:prstGeom>
                          <a:solidFill>
                            <a:srgbClr val="FFE599"/>
                          </a:solidFill>
                          <a:ln cap="flat" cmpd="sng" w="381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21" name="Shape 21"/>
                        <wps:spPr>
                          <a:xfrm>
                            <a:off x="4121975" y="1734938"/>
                            <a:ext cx="838200" cy="726000"/>
                          </a:xfrm>
                          <a:prstGeom prst="hexagon">
                            <a:avLst>
                              <a:gd fmla="val 25000" name="adj"/>
                              <a:gd fmla="val 115470" name="vf"/>
                            </a:avLst>
                          </a:prstGeom>
                          <a:solidFill>
                            <a:srgbClr val="D9EAD3"/>
                          </a:solidFill>
                          <a:ln cap="flat" cmpd="sng" w="381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29" name="Shape 29"/>
                        <wps:spPr>
                          <a:xfrm>
                            <a:off x="4836350" y="2144513"/>
                            <a:ext cx="838200" cy="726000"/>
                          </a:xfrm>
                          <a:prstGeom prst="hexagon">
                            <a:avLst>
                              <a:gd fmla="val 25000" name="adj"/>
                              <a:gd fmla="val 115470" name="vf"/>
                            </a:avLst>
                          </a:prstGeom>
                          <a:noFill/>
                          <a:ln cap="flat" cmpd="sng" w="38100">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Helvetica Neue" w:cs="Helvetica Neue" w:eastAsia="Helvetica Neue" w:hAnsi="Helvetica Neue"/>
                                  <w:b w:val="1"/>
                                  <w:i w:val="0"/>
                                  <w:smallCaps w:val="0"/>
                                  <w:strike w:val="0"/>
                                  <w:color w:val="ff0000"/>
                                  <w:sz w:val="36"/>
                                  <w:vertAlign w:val="baseline"/>
                                </w:rPr>
                                <w:t xml:space="preserve">!!!</w:t>
                              </w:r>
                            </w:p>
                          </w:txbxContent>
                        </wps:txbx>
                        <wps:bodyPr anchorCtr="0" anchor="ctr" bIns="91425" lIns="91425" spcFirstLastPara="1" rIns="91425" wrap="square" tIns="91425"/>
                      </wps:wsp>
                      <wps:wsp>
                        <wps:cNvSpPr txBox="1"/>
                        <wps:cNvPr id="22" name="Shape 22"/>
                        <wps:spPr>
                          <a:xfrm>
                            <a:off x="2707515" y="3076150"/>
                            <a:ext cx="1071600" cy="64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000000"/>
                                  <w:sz w:val="36"/>
                                  <w:vertAlign w:val="baseline"/>
                                </w:rPr>
                                <w:t xml:space="preserve">G01 </w:t>
                              </w:r>
                              <w:r w:rsidDel="00000000" w:rsidR="00000000" w:rsidRPr="00000000">
                                <w:rPr>
                                  <w:rFonts w:ascii="Helvetica Neue" w:cs="Helvetica Neue" w:eastAsia="Helvetica Neue" w:hAnsi="Helvetica Neue"/>
                                  <w:b w:val="1"/>
                                  <w:i w:val="0"/>
                                  <w:smallCaps w:val="0"/>
                                  <w:strike w:val="0"/>
                                  <w:color w:val="000000"/>
                                  <w:sz w:val="22"/>
                                  <w:vertAlign w:val="baseline"/>
                                </w:rPr>
                                <w:t xml:space="preserve">ℹ</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000000"/>
                                  <w:sz w:val="36"/>
                                  <w:vertAlign w:val="baseline"/>
                                </w:rPr>
                              </w:r>
                            </w:p>
                          </w:txbxContent>
                        </wps:txbx>
                        <wps:bodyPr anchorCtr="0" anchor="t" bIns="91425" lIns="91425" spcFirstLastPara="1" rIns="91425" wrap="square" tIns="91425"/>
                      </wps:wsp>
                      <wps:wsp>
                        <wps:cNvSpPr txBox="1"/>
                        <wps:cNvPr id="23" name="Shape 23"/>
                        <wps:spPr>
                          <a:xfrm>
                            <a:off x="3836226" y="1075200"/>
                            <a:ext cx="1000200" cy="512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ff0000"/>
                                  <w:sz w:val="36"/>
                                  <w:vertAlign w:val="baseline"/>
                                </w:rPr>
                                <w:t xml:space="preserve">G02 </w:t>
                              </w:r>
                              <w:r w:rsidDel="00000000" w:rsidR="00000000" w:rsidRPr="00000000">
                                <w:rPr>
                                  <w:rFonts w:ascii="Helvetica Neue" w:cs="Helvetica Neue" w:eastAsia="Helvetica Neue" w:hAnsi="Helvetica Neue"/>
                                  <w:b w:val="1"/>
                                  <w:i w:val="0"/>
                                  <w:smallCaps w:val="0"/>
                                  <w:strike w:val="0"/>
                                  <w:color w:val="ff0000"/>
                                  <w:sz w:val="22"/>
                                  <w:vertAlign w:val="baseline"/>
                                </w:rPr>
                                <w:t xml:space="preserve">ℹ</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ff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ff0000"/>
                                  <w:sz w:val="36"/>
                                  <w:vertAlign w:val="baseline"/>
                                </w:rPr>
                              </w:r>
                            </w:p>
                          </w:txbxContent>
                        </wps:txbx>
                        <wps:bodyPr anchorCtr="0" anchor="t" bIns="91425" lIns="91425" spcFirstLastPara="1" rIns="91425" wrap="square" tIns="91425"/>
                      </wps:wsp>
                      <wps:wsp>
                        <wps:cNvSpPr/>
                        <wps:cNvPr id="24" name="Shape 24"/>
                        <wps:spPr>
                          <a:xfrm>
                            <a:off x="2800350" y="3493125"/>
                            <a:ext cx="800100" cy="116275"/>
                          </a:xfrm>
                          <a:custGeom>
                            <a:rect b="b" l="l" r="r" t="t"/>
                            <a:pathLst>
                              <a:path extrusionOk="0" h="4651" w="32004">
                                <a:moveTo>
                                  <a:pt x="0" y="0"/>
                                </a:moveTo>
                                <a:cubicBezTo>
                                  <a:pt x="699" y="762"/>
                                  <a:pt x="2159" y="4255"/>
                                  <a:pt x="4191" y="4572"/>
                                </a:cubicBezTo>
                                <a:cubicBezTo>
                                  <a:pt x="6223" y="4890"/>
                                  <a:pt x="9525" y="2032"/>
                                  <a:pt x="12192" y="1905"/>
                                </a:cubicBezTo>
                                <a:cubicBezTo>
                                  <a:pt x="14859" y="1778"/>
                                  <a:pt x="17844" y="3366"/>
                                  <a:pt x="20193" y="3810"/>
                                </a:cubicBezTo>
                                <a:cubicBezTo>
                                  <a:pt x="22543" y="4255"/>
                                  <a:pt x="24321" y="4572"/>
                                  <a:pt x="26289" y="4572"/>
                                </a:cubicBezTo>
                                <a:cubicBezTo>
                                  <a:pt x="28258" y="4572"/>
                                  <a:pt x="31052" y="3937"/>
                                  <a:pt x="32004" y="3810"/>
                                </a:cubicBezTo>
                              </a:path>
                            </a:pathLst>
                          </a:custGeom>
                          <a:noFill/>
                          <a:ln cap="flat" cmpd="sng" w="19050">
                            <a:solidFill>
                              <a:srgbClr val="000000"/>
                            </a:solidFill>
                            <a:prstDash val="solid"/>
                            <a:round/>
                            <a:headEnd len="med" w="med" type="none"/>
                            <a:tailEnd len="med" w="med" type="none"/>
                          </a:ln>
                        </wps:spPr>
                        <wps:bodyPr anchorCtr="0" anchor="ctr" bIns="91425" lIns="91425" spcFirstLastPara="1" rIns="91425" wrap="square" tIns="91425"/>
                      </wps:wsp>
                      <wps:wsp>
                        <wps:cNvSpPr/>
                        <wps:cNvPr id="25" name="Shape 25"/>
                        <wps:spPr>
                          <a:xfrm>
                            <a:off x="3924300" y="1480341"/>
                            <a:ext cx="800140" cy="106956"/>
                          </a:xfrm>
                          <a:custGeom>
                            <a:rect b="b" l="l" r="r" t="t"/>
                            <a:pathLst>
                              <a:path extrusionOk="0" h="12680" w="44958">
                                <a:moveTo>
                                  <a:pt x="0" y="6417"/>
                                </a:moveTo>
                                <a:cubicBezTo>
                                  <a:pt x="2159" y="5528"/>
                                  <a:pt x="9525" y="1972"/>
                                  <a:pt x="12954" y="1083"/>
                                </a:cubicBezTo>
                                <a:cubicBezTo>
                                  <a:pt x="16383" y="194"/>
                                  <a:pt x="19114" y="-758"/>
                                  <a:pt x="20574" y="1083"/>
                                </a:cubicBezTo>
                                <a:cubicBezTo>
                                  <a:pt x="22035" y="2925"/>
                                  <a:pt x="19876" y="10481"/>
                                  <a:pt x="21717" y="12132"/>
                                </a:cubicBezTo>
                                <a:cubicBezTo>
                                  <a:pt x="23559" y="13783"/>
                                  <a:pt x="28829" y="10989"/>
                                  <a:pt x="31623" y="10989"/>
                                </a:cubicBezTo>
                                <a:cubicBezTo>
                                  <a:pt x="34417" y="10989"/>
                                  <a:pt x="36259" y="11878"/>
                                  <a:pt x="38481" y="12132"/>
                                </a:cubicBezTo>
                                <a:cubicBezTo>
                                  <a:pt x="40704" y="12386"/>
                                  <a:pt x="43879" y="12450"/>
                                  <a:pt x="44958" y="12513"/>
                                </a:cubicBezTo>
                              </a:path>
                            </a:pathLst>
                          </a:custGeom>
                          <a:noFill/>
                          <a:ln cap="flat" cmpd="sng" w="19050">
                            <a:solidFill>
                              <a:srgbClr val="FF0000"/>
                            </a:solidFill>
                            <a:prstDash val="solid"/>
                            <a:round/>
                            <a:headEnd len="med" w="med" type="none"/>
                            <a:tailEnd len="med" w="med" type="none"/>
                          </a:ln>
                        </wps:spPr>
                        <wps:bodyPr anchorCtr="0" anchor="ctr" bIns="91425" lIns="91425" spcFirstLastPara="1" rIns="91425" wrap="square" tIns="91425"/>
                      </wps:wsp>
                      <pic:pic>
                        <pic:nvPicPr>
                          <pic:cNvPr descr="Free vector graphic: Blank Profile Picture, Mystery Man - Free ..." id="26" name="Shape 26"/>
                          <pic:cNvPicPr preferRelativeResize="0"/>
                        </pic:nvPicPr>
                        <pic:blipFill>
                          <a:blip r:embed="rId46">
                            <a:alphaModFix/>
                          </a:blip>
                          <a:stretch>
                            <a:fillRect/>
                          </a:stretch>
                        </pic:blipFill>
                        <pic:spPr>
                          <a:xfrm>
                            <a:off x="571500" y="526150"/>
                            <a:ext cx="235825" cy="235825"/>
                          </a:xfrm>
                          <a:prstGeom prst="rect">
                            <a:avLst/>
                          </a:prstGeom>
                          <a:noFill/>
                          <a:ln>
                            <a:noFill/>
                          </a:ln>
                        </pic:spPr>
                      </pic:pic>
                      <wps:wsp>
                        <wps:cNvSpPr txBox="1"/>
                        <wps:cNvPr id="27" name="Shape 27"/>
                        <wps:spPr>
                          <a:xfrm>
                            <a:off x="807325" y="505025"/>
                            <a:ext cx="2038200" cy="32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0"/>
                                  <w:i w:val="1"/>
                                  <w:smallCaps w:val="0"/>
                                  <w:strike w:val="0"/>
                                  <w:color w:val="000000"/>
                                  <w:sz w:val="22"/>
                                  <w:vertAlign w:val="baseline"/>
                                </w:rPr>
                                <w:t xml:space="preserve">myusername@gmail.com</w:t>
                              </w:r>
                            </w:p>
                          </w:txbxContent>
                        </wps:txbx>
                        <wps:bodyPr anchorCtr="0" anchor="t" bIns="91425" lIns="91425" spcFirstLastPara="1" rIns="91425" wrap="square" tIns="91425"/>
                      </wps:wsp>
                      <wps:wsp>
                        <wps:cNvSpPr/>
                        <wps:cNvPr id="83" name="Shape 83"/>
                        <wps:spPr>
                          <a:xfrm>
                            <a:off x="5790078" y="3969476"/>
                            <a:ext cx="144000" cy="124500"/>
                          </a:xfrm>
                          <a:prstGeom prst="hexagon">
                            <a:avLst>
                              <a:gd fmla="val 25000" name="adj"/>
                              <a:gd fmla="val 115470" name="vf"/>
                            </a:avLst>
                          </a:prstGeom>
                          <a:solidFill>
                            <a:srgbClr val="66666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84" name="Shape 84"/>
                        <wps:spPr>
                          <a:xfrm>
                            <a:off x="5667375" y="4038191"/>
                            <a:ext cx="144000" cy="124500"/>
                          </a:xfrm>
                          <a:prstGeom prst="hexagon">
                            <a:avLst>
                              <a:gd fmla="val 25000" name="adj"/>
                              <a:gd fmla="val 115470" name="vf"/>
                            </a:avLst>
                          </a:prstGeom>
                          <a:solidFill>
                            <a:srgbClr val="66666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85" name="Shape 85"/>
                        <wps:spPr>
                          <a:xfrm>
                            <a:off x="5790078" y="4108542"/>
                            <a:ext cx="144000" cy="124500"/>
                          </a:xfrm>
                          <a:prstGeom prst="hexagon">
                            <a:avLst>
                              <a:gd fmla="val 25000" name="adj"/>
                              <a:gd fmla="val 115470" name="vf"/>
                            </a:avLst>
                          </a:prstGeom>
                          <a:solidFill>
                            <a:srgbClr val="666666"/>
                          </a:solid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wps:wsp>
                      <wps:wsp>
                        <wps:cNvSpPr/>
                        <wps:cNvPr id="86" name="Shape 86"/>
                        <wps:spPr>
                          <a:xfrm>
                            <a:off x="6003150" y="3982538"/>
                            <a:ext cx="235800" cy="5850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87" name="Shape 87"/>
                        <wps:spPr>
                          <a:xfrm>
                            <a:off x="6003150" y="4071199"/>
                            <a:ext cx="235800" cy="5850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88" name="Shape 88"/>
                        <wps:spPr>
                          <a:xfrm>
                            <a:off x="6003150" y="4159860"/>
                            <a:ext cx="235800" cy="5850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108" name="Shape 108"/>
                        <wps:spPr>
                          <a:xfrm>
                            <a:off x="2590788" y="2377863"/>
                            <a:ext cx="838200" cy="726000"/>
                          </a:xfrm>
                          <a:prstGeom prst="hexagon">
                            <a:avLst>
                              <a:gd fmla="val 25000" name="adj"/>
                              <a:gd fmla="val 115470" name="vf"/>
                            </a:avLst>
                          </a:prstGeom>
                          <a:noFill/>
                          <a:ln cap="flat" cmpd="sng" w="38100">
                            <a:solidFill>
                              <a:srgbClr val="999999"/>
                            </a:solidFill>
                            <a:prstDash val="dot"/>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Helvetica Neue" w:cs="Helvetica Neue" w:eastAsia="Helvetica Neue" w:hAnsi="Helvetica Neue"/>
                                  <w:b w:val="1"/>
                                  <w:i w:val="0"/>
                                  <w:smallCaps w:val="0"/>
                                  <w:strike w:val="0"/>
                                  <w:color w:val="999999"/>
                                  <w:sz w:val="48"/>
                                  <w:vertAlign w:val="baseline"/>
                                </w:rPr>
                                <w:t xml:space="preserve">+</w:t>
                              </w:r>
                            </w:p>
                          </w:txbxContent>
                        </wps:txbx>
                        <wps:bodyPr anchorCtr="0" anchor="ctr" bIns="91425" lIns="91425" spcFirstLastPara="1" rIns="91425" wrap="square" tIns="91425"/>
                      </wps:wsp>
                    </wpg:wgp>
                  </a:graphicData>
                </a:graphic>
              </wp:inline>
            </w:drawing>
          </mc:Choice>
          <mc:Fallback>
            <w:drawing>
              <wp:inline distB="114300" distT="114300" distL="114300" distR="114300">
                <wp:extent cx="4214813" cy="2744529"/>
                <wp:effectExtent b="0" l="0" r="0" t="0"/>
                <wp:docPr id="14" name="image41.png"/>
                <a:graphic>
                  <a:graphicData uri="http://schemas.openxmlformats.org/drawingml/2006/picture">
                    <pic:pic>
                      <pic:nvPicPr>
                        <pic:cNvPr id="0" name="image41.png"/>
                        <pic:cNvPicPr preferRelativeResize="0"/>
                      </pic:nvPicPr>
                      <pic:blipFill>
                        <a:blip r:embed="rId47"/>
                        <a:srcRect/>
                        <a:stretch>
                          <a:fillRect/>
                        </a:stretch>
                      </pic:blipFill>
                      <pic:spPr>
                        <a:xfrm>
                          <a:off x="0" y="0"/>
                          <a:ext cx="4214813" cy="2744529"/>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4D">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36"/>
          <w:szCs w:val="36"/>
          <w:rtl w:val="0"/>
        </w:rPr>
        <w:t xml:space="preserve">Systems List View</w:t>
      </w:r>
      <w:r w:rsidDel="00000000" w:rsidR="00000000" w:rsidRPr="00000000">
        <w:rPr>
          <w:rtl w:val="0"/>
        </w:rPr>
      </w:r>
    </w:p>
    <w:p w:rsidR="00000000" w:rsidDel="00000000" w:rsidP="00000000" w:rsidRDefault="00000000" w:rsidRPr="00000000" w14:paraId="0000014E">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F">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Pr>
        <mc:AlternateContent>
          <mc:Choice Requires="wpg">
            <w:drawing>
              <wp:inline distB="114300" distT="114300" distL="114300" distR="114300">
                <wp:extent cx="4224338" cy="2820834"/>
                <wp:effectExtent b="0" l="0" r="0" t="0"/>
                <wp:docPr id="11" name=""/>
                <a:graphic>
                  <a:graphicData uri="http://schemas.microsoft.com/office/word/2010/wordprocessingGroup">
                    <wpg:wgp>
                      <wpg:cNvGrpSpPr/>
                      <wpg:grpSpPr>
                        <a:xfrm>
                          <a:off x="514350" y="505025"/>
                          <a:ext cx="4224338" cy="2820834"/>
                          <a:chOff x="514350" y="505025"/>
                          <a:chExt cx="5800800" cy="3866700"/>
                        </a:xfrm>
                      </wpg:grpSpPr>
                      <wps:wsp>
                        <wps:cNvSpPr/>
                        <wps:cNvPr id="17" name="Shape 17"/>
                        <wps:spPr>
                          <a:xfrm>
                            <a:off x="514350" y="505025"/>
                            <a:ext cx="5800800" cy="37815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txBox="1"/>
                        <wps:cNvPr id="22" name="Shape 22"/>
                        <wps:spPr>
                          <a:xfrm>
                            <a:off x="1038240" y="1142575"/>
                            <a:ext cx="1071600" cy="64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000000"/>
                                  <w:sz w:val="36"/>
                                  <w:vertAlign w:val="baseline"/>
                                </w:rPr>
                                <w:t xml:space="preserve">G01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000000"/>
                                  <w:sz w:val="36"/>
                                  <w:vertAlign w:val="baseline"/>
                                </w:rPr>
                              </w:r>
                            </w:p>
                          </w:txbxContent>
                        </wps:txbx>
                        <wps:bodyPr anchorCtr="0" anchor="t" bIns="91425" lIns="91425" spcFirstLastPara="1" rIns="91425" wrap="square" tIns="91425"/>
                      </wps:wsp>
                      <wps:wsp>
                        <wps:cNvSpPr txBox="1"/>
                        <wps:cNvPr id="23" name="Shape 23"/>
                        <wps:spPr>
                          <a:xfrm>
                            <a:off x="1038251" y="3208800"/>
                            <a:ext cx="1000200" cy="512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ff0000"/>
                                  <w:sz w:val="36"/>
                                  <w:vertAlign w:val="baseline"/>
                                </w:rPr>
                                <w:t xml:space="preserve">G02</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ff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ff0000"/>
                                  <w:sz w:val="36"/>
                                  <w:vertAlign w:val="baseline"/>
                                </w:rPr>
                              </w:r>
                            </w:p>
                          </w:txbxContent>
                        </wps:txbx>
                        <wps:bodyPr anchorCtr="0" anchor="t" bIns="91425" lIns="91425" spcFirstLastPara="1" rIns="91425" wrap="square" tIns="91425"/>
                      </wps:wsp>
                      <wps:wsp>
                        <wps:cNvSpPr/>
                        <wps:cNvPr id="24" name="Shape 24"/>
                        <wps:spPr>
                          <a:xfrm>
                            <a:off x="1724025" y="1364075"/>
                            <a:ext cx="800100" cy="116275"/>
                          </a:xfrm>
                          <a:custGeom>
                            <a:rect b="b" l="l" r="r" t="t"/>
                            <a:pathLst>
                              <a:path extrusionOk="0" h="4651" w="32004">
                                <a:moveTo>
                                  <a:pt x="0" y="0"/>
                                </a:moveTo>
                                <a:cubicBezTo>
                                  <a:pt x="699" y="762"/>
                                  <a:pt x="2159" y="4255"/>
                                  <a:pt x="4191" y="4572"/>
                                </a:cubicBezTo>
                                <a:cubicBezTo>
                                  <a:pt x="6223" y="4890"/>
                                  <a:pt x="9525" y="2032"/>
                                  <a:pt x="12192" y="1905"/>
                                </a:cubicBezTo>
                                <a:cubicBezTo>
                                  <a:pt x="14859" y="1778"/>
                                  <a:pt x="17844" y="3366"/>
                                  <a:pt x="20193" y="3810"/>
                                </a:cubicBezTo>
                                <a:cubicBezTo>
                                  <a:pt x="22543" y="4255"/>
                                  <a:pt x="24321" y="4572"/>
                                  <a:pt x="26289" y="4572"/>
                                </a:cubicBezTo>
                                <a:cubicBezTo>
                                  <a:pt x="28258" y="4572"/>
                                  <a:pt x="31052" y="3937"/>
                                  <a:pt x="32004" y="3810"/>
                                </a:cubicBezTo>
                              </a:path>
                            </a:pathLst>
                          </a:custGeom>
                          <a:noFill/>
                          <a:ln cap="flat" cmpd="sng" w="19050">
                            <a:solidFill>
                              <a:srgbClr val="000000"/>
                            </a:solidFill>
                            <a:prstDash val="solid"/>
                            <a:round/>
                            <a:headEnd len="med" w="med" type="none"/>
                            <a:tailEnd len="med" w="med" type="none"/>
                          </a:ln>
                        </wps:spPr>
                        <wps:bodyPr anchorCtr="0" anchor="ctr" bIns="91425" lIns="91425" spcFirstLastPara="1" rIns="91425" wrap="square" tIns="91425"/>
                      </wps:wsp>
                      <wps:wsp>
                        <wps:cNvSpPr/>
                        <wps:cNvPr id="25" name="Shape 25"/>
                        <wps:spPr>
                          <a:xfrm>
                            <a:off x="1724000" y="3411366"/>
                            <a:ext cx="800140" cy="106956"/>
                          </a:xfrm>
                          <a:custGeom>
                            <a:rect b="b" l="l" r="r" t="t"/>
                            <a:pathLst>
                              <a:path extrusionOk="0" h="12680" w="44958">
                                <a:moveTo>
                                  <a:pt x="0" y="6417"/>
                                </a:moveTo>
                                <a:cubicBezTo>
                                  <a:pt x="2159" y="5528"/>
                                  <a:pt x="9525" y="1972"/>
                                  <a:pt x="12954" y="1083"/>
                                </a:cubicBezTo>
                                <a:cubicBezTo>
                                  <a:pt x="16383" y="194"/>
                                  <a:pt x="19114" y="-758"/>
                                  <a:pt x="20574" y="1083"/>
                                </a:cubicBezTo>
                                <a:cubicBezTo>
                                  <a:pt x="22035" y="2925"/>
                                  <a:pt x="19876" y="10481"/>
                                  <a:pt x="21717" y="12132"/>
                                </a:cubicBezTo>
                                <a:cubicBezTo>
                                  <a:pt x="23559" y="13783"/>
                                  <a:pt x="28829" y="10989"/>
                                  <a:pt x="31623" y="10989"/>
                                </a:cubicBezTo>
                                <a:cubicBezTo>
                                  <a:pt x="34417" y="10989"/>
                                  <a:pt x="36259" y="11878"/>
                                  <a:pt x="38481" y="12132"/>
                                </a:cubicBezTo>
                                <a:cubicBezTo>
                                  <a:pt x="40704" y="12386"/>
                                  <a:pt x="43879" y="12450"/>
                                  <a:pt x="44958" y="12513"/>
                                </a:cubicBezTo>
                              </a:path>
                            </a:pathLst>
                          </a:custGeom>
                          <a:noFill/>
                          <a:ln cap="flat" cmpd="sng" w="19050">
                            <a:solidFill>
                              <a:srgbClr val="FF0000"/>
                            </a:solidFill>
                            <a:prstDash val="solid"/>
                            <a:round/>
                            <a:headEnd len="med" w="med" type="none"/>
                            <a:tailEnd len="med" w="med" type="none"/>
                          </a:ln>
                        </wps:spPr>
                        <wps:bodyPr anchorCtr="0" anchor="ctr" bIns="91425" lIns="91425" spcFirstLastPara="1" rIns="91425" wrap="square" tIns="91425"/>
                      </wps:wsp>
                      <pic:pic>
                        <pic:nvPicPr>
                          <pic:cNvPr descr="Free vector graphic: Blank Profile Picture, Mystery Man - Free ..." id="26" name="Shape 26"/>
                          <pic:cNvPicPr preferRelativeResize="0"/>
                        </pic:nvPicPr>
                        <pic:blipFill>
                          <a:blip r:embed="rId48">
                            <a:alphaModFix/>
                          </a:blip>
                          <a:stretch>
                            <a:fillRect/>
                          </a:stretch>
                        </pic:blipFill>
                        <pic:spPr>
                          <a:xfrm>
                            <a:off x="571500" y="526150"/>
                            <a:ext cx="235825" cy="235825"/>
                          </a:xfrm>
                          <a:prstGeom prst="rect">
                            <a:avLst/>
                          </a:prstGeom>
                          <a:noFill/>
                          <a:ln>
                            <a:noFill/>
                          </a:ln>
                        </pic:spPr>
                      </pic:pic>
                      <wps:wsp>
                        <wps:cNvSpPr txBox="1"/>
                        <wps:cNvPr id="27" name="Shape 27"/>
                        <wps:spPr>
                          <a:xfrm>
                            <a:off x="807325" y="505025"/>
                            <a:ext cx="2038200" cy="32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0"/>
                                  <w:i w:val="1"/>
                                  <w:smallCaps w:val="0"/>
                                  <w:strike w:val="0"/>
                                  <w:color w:val="000000"/>
                                  <w:sz w:val="22"/>
                                  <w:vertAlign w:val="baseline"/>
                                </w:rPr>
                                <w:t xml:space="preserve">myusername@gmail.com</w:t>
                              </w:r>
                            </w:p>
                          </w:txbxContent>
                        </wps:txbx>
                        <wps:bodyPr anchorCtr="0" anchor="t" bIns="91425" lIns="91425" spcFirstLastPara="1" rIns="91425" wrap="square" tIns="91425"/>
                      </wps:wsp>
                      <wps:wsp>
                        <wps:cNvSpPr/>
                        <wps:cNvPr id="83" name="Shape 83"/>
                        <wps:spPr>
                          <a:xfrm>
                            <a:off x="5827053" y="3968664"/>
                            <a:ext cx="144000" cy="124500"/>
                          </a:xfrm>
                          <a:prstGeom prst="hexagon">
                            <a:avLst>
                              <a:gd fmla="val 25000" name="adj"/>
                              <a:gd fmla="val 115470" name="vf"/>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84" name="Shape 84"/>
                        <wps:spPr>
                          <a:xfrm>
                            <a:off x="5704350" y="4037379"/>
                            <a:ext cx="144000" cy="124500"/>
                          </a:xfrm>
                          <a:prstGeom prst="hexagon">
                            <a:avLst>
                              <a:gd fmla="val 25000" name="adj"/>
                              <a:gd fmla="val 115470" name="vf"/>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85" name="Shape 85"/>
                        <wps:spPr>
                          <a:xfrm>
                            <a:off x="5827053" y="4107730"/>
                            <a:ext cx="144000" cy="124500"/>
                          </a:xfrm>
                          <a:prstGeom prst="hexagon">
                            <a:avLst>
                              <a:gd fmla="val 25000" name="adj"/>
                              <a:gd fmla="val 115470" name="vf"/>
                            </a:avLst>
                          </a:prstGeom>
                          <a:solidFill>
                            <a:srgbClr val="D9D9D9"/>
                          </a:solid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wps:wsp>
                      <wps:wsp>
                        <wps:cNvSpPr/>
                        <wps:cNvPr id="86" name="Shape 86"/>
                        <wps:spPr>
                          <a:xfrm>
                            <a:off x="6003150" y="3982538"/>
                            <a:ext cx="235800" cy="58500"/>
                          </a:xfrm>
                          <a:prstGeom prst="rect">
                            <a:avLst/>
                          </a:prstGeom>
                          <a:solidFill>
                            <a:srgbClr val="66666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87" name="Shape 87"/>
                        <wps:spPr>
                          <a:xfrm>
                            <a:off x="6003150" y="4071199"/>
                            <a:ext cx="235800" cy="58500"/>
                          </a:xfrm>
                          <a:prstGeom prst="rect">
                            <a:avLst/>
                          </a:prstGeom>
                          <a:solidFill>
                            <a:srgbClr val="66666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88" name="Shape 88"/>
                        <wps:spPr>
                          <a:xfrm>
                            <a:off x="6003150" y="4159860"/>
                            <a:ext cx="235800" cy="58500"/>
                          </a:xfrm>
                          <a:prstGeom prst="rect">
                            <a:avLst/>
                          </a:prstGeom>
                          <a:solidFill>
                            <a:srgbClr val="66666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txBox="1"/>
                        <wps:cNvPr id="89" name="Shape 89"/>
                        <wps:spPr>
                          <a:xfrm>
                            <a:off x="1123950" y="1619250"/>
                            <a:ext cx="4548300" cy="324000"/>
                          </a:xfrm>
                          <a:prstGeom prst="rect">
                            <a:avLst/>
                          </a:pr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000000"/>
                                  <w:sz w:val="20"/>
                                  <w:vertAlign w:val="baseline"/>
                                </w:rPr>
                                <w:t xml:space="preserve">A</w:t>
                              </w:r>
                              <w:r w:rsidDel="00000000" w:rsidR="00000000" w:rsidRPr="00000000">
                                <w:rPr>
                                  <w:rFonts w:ascii="Helvetica Neue" w:cs="Helvetica Neue" w:eastAsia="Helvetica Neue" w:hAnsi="Helvetica Neue"/>
                                  <w:b w:val="0"/>
                                  <w:i w:val="0"/>
                                  <w:smallCaps w:val="0"/>
                                  <w:strike w:val="0"/>
                                  <w:color w:val="000000"/>
                                  <w:sz w:val="20"/>
                                  <w:vertAlign w:val="baseline"/>
                                </w:rPr>
                                <w:t xml:space="preserve">	</w:t>
                              </w:r>
                              <w:r w:rsidDel="00000000" w:rsidR="00000000" w:rsidRPr="00000000">
                                <w:rPr>
                                  <w:rFonts w:ascii="Helvetica Neue" w:cs="Helvetica Neue" w:eastAsia="Helvetica Neue" w:hAnsi="Helvetica Neue"/>
                                  <w:b w:val="0"/>
                                  <w:i w:val="1"/>
                                  <w:smallCaps w:val="0"/>
                                  <w:strike w:val="0"/>
                                  <w:color w:val="000000"/>
                                  <w:sz w:val="20"/>
                                  <w:vertAlign w:val="baseline"/>
                                </w:rPr>
                                <w:t xml:space="preserve">online</w:t>
                              </w:r>
                              <w:r w:rsidDel="00000000" w:rsidR="00000000" w:rsidRPr="00000000">
                                <w:rPr>
                                  <w:rFonts w:ascii="Helvetica Neue" w:cs="Helvetica Neue" w:eastAsia="Helvetica Neue" w:hAnsi="Helvetica Neue"/>
                                  <w:b w:val="0"/>
                                  <w:i w:val="0"/>
                                  <w:smallCaps w:val="0"/>
                                  <w:strike w:val="0"/>
                                  <w:color w:val="000000"/>
                                  <w:sz w:val="20"/>
                                  <w:vertAlign w:val="baseline"/>
                                </w:rPr>
                                <w:t xml:space="preserve"> 	</w:t>
                              </w:r>
                              <w:r w:rsidDel="00000000" w:rsidR="00000000" w:rsidRPr="00000000">
                                <w:rPr>
                                  <w:rFonts w:ascii="Helvetica Neue" w:cs="Helvetica Neue" w:eastAsia="Helvetica Neue" w:hAnsi="Helvetica Neue"/>
                                  <w:b w:val="1"/>
                                  <w:i w:val="0"/>
                                  <w:smallCaps w:val="0"/>
                                  <w:strike w:val="0"/>
                                  <w:color w:val="000000"/>
                                  <w:sz w:val="20"/>
                                  <w:vertAlign w:val="baseline"/>
                                </w:rPr>
                                <w:t xml:space="preserve">23</w:t>
                              </w:r>
                              <w:r w:rsidDel="00000000" w:rsidR="00000000" w:rsidRPr="00000000">
                                <w:rPr>
                                  <w:rFonts w:ascii="Helvetica Neue" w:cs="Helvetica Neue" w:eastAsia="Helvetica Neue" w:hAnsi="Helvetica Neue"/>
                                  <w:b w:val="0"/>
                                  <w:i w:val="0"/>
                                  <w:smallCaps w:val="0"/>
                                  <w:strike w:val="0"/>
                                  <w:color w:val="000000"/>
                                  <w:sz w:val="20"/>
                                  <w:vertAlign w:val="baseline"/>
                                </w:rPr>
                                <w:t xml:space="preserve">W	75% charged	</w:t>
                              </w:r>
                              <w:r w:rsidDel="00000000" w:rsidR="00000000" w:rsidRPr="00000000">
                                <w:rPr>
                                  <w:rFonts w:ascii="Helvetica Neue" w:cs="Helvetica Neue" w:eastAsia="Helvetica Neue" w:hAnsi="Helvetica Neue"/>
                                  <w:b w:val="0"/>
                                  <w:i w:val="0"/>
                                  <w:smallCaps w:val="0"/>
                                  <w:strike w:val="0"/>
                                  <w:color w:val="6aa84f"/>
                                  <w:sz w:val="20"/>
                                  <w:vertAlign w:val="baseline"/>
                                </w:rPr>
                                <w:t xml:space="preserve">+.46¢</w:t>
                              </w:r>
                              <w:r w:rsidDel="00000000" w:rsidR="00000000" w:rsidRPr="00000000">
                                <w:rPr>
                                  <w:rFonts w:ascii="Helvetica Neue" w:cs="Helvetica Neue" w:eastAsia="Helvetica Neue" w:hAnsi="Helvetica Neue"/>
                                  <w:b w:val="0"/>
                                  <w:i w:val="0"/>
                                  <w:smallCaps w:val="0"/>
                                  <w:strike w:val="0"/>
                                  <w:color w:val="000000"/>
                                  <w:sz w:val="20"/>
                                  <w:vertAlign w:val="baseline"/>
                                </w:rPr>
                                <w:t xml:space="preserve">			</w:t>
                              </w:r>
                              <w:r w:rsidDel="00000000" w:rsidR="00000000" w:rsidRPr="00000000">
                                <w:rPr>
                                  <w:rFonts w:ascii="Helvetica Neue" w:cs="Helvetica Neue" w:eastAsia="Helvetica Neue" w:hAnsi="Helvetica Neue"/>
                                  <w:b w:val="1"/>
                                  <w:i w:val="0"/>
                                  <w:smallCaps w:val="0"/>
                                  <w:strike w:val="0"/>
                                  <w:color w:val="999999"/>
                                  <w:sz w:val="20"/>
                                  <w:vertAlign w:val="baseline"/>
                                </w:rPr>
                                <w:t xml:space="preserve">identify</w:t>
                              </w:r>
                            </w:p>
                          </w:txbxContent>
                        </wps:txbx>
                        <wps:bodyPr anchorCtr="0" anchor="t" bIns="91425" lIns="91425" spcFirstLastPara="1" rIns="91425" wrap="square" tIns="91425"/>
                      </wps:wsp>
                      <wps:wsp>
                        <wps:cNvSpPr txBox="1"/>
                        <wps:cNvPr id="90" name="Shape 90"/>
                        <wps:spPr>
                          <a:xfrm>
                            <a:off x="1123950" y="1943250"/>
                            <a:ext cx="4548300" cy="324000"/>
                          </a:xfrm>
                          <a:prstGeom prst="rect">
                            <a:avLst/>
                          </a:pr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000000"/>
                                  <w:sz w:val="20"/>
                                  <w:vertAlign w:val="baseline"/>
                                </w:rPr>
                                <w:t xml:space="preserve">B</w:t>
                              </w:r>
                              <w:r w:rsidDel="00000000" w:rsidR="00000000" w:rsidRPr="00000000">
                                <w:rPr>
                                  <w:rFonts w:ascii="Helvetica Neue" w:cs="Helvetica Neue" w:eastAsia="Helvetica Neue" w:hAnsi="Helvetica Neue"/>
                                  <w:b w:val="0"/>
                                  <w:i w:val="0"/>
                                  <w:smallCaps w:val="0"/>
                                  <w:strike w:val="0"/>
                                  <w:color w:val="000000"/>
                                  <w:sz w:val="20"/>
                                  <w:vertAlign w:val="baseline"/>
                                </w:rPr>
                                <w:t xml:space="preserve">	</w:t>
                              </w:r>
                              <w:r w:rsidDel="00000000" w:rsidR="00000000" w:rsidRPr="00000000">
                                <w:rPr>
                                  <w:rFonts w:ascii="Helvetica Neue" w:cs="Helvetica Neue" w:eastAsia="Helvetica Neue" w:hAnsi="Helvetica Neue"/>
                                  <w:b w:val="0"/>
                                  <w:i w:val="1"/>
                                  <w:smallCaps w:val="0"/>
                                  <w:strike w:val="0"/>
                                  <w:color w:val="000000"/>
                                  <w:sz w:val="20"/>
                                  <w:vertAlign w:val="baseline"/>
                                </w:rPr>
                                <w:t xml:space="preserve">online</w:t>
                              </w:r>
                              <w:r w:rsidDel="00000000" w:rsidR="00000000" w:rsidRPr="00000000">
                                <w:rPr>
                                  <w:rFonts w:ascii="Helvetica Neue" w:cs="Helvetica Neue" w:eastAsia="Helvetica Neue" w:hAnsi="Helvetica Neue"/>
                                  <w:b w:val="0"/>
                                  <w:i w:val="0"/>
                                  <w:smallCaps w:val="0"/>
                                  <w:strike w:val="0"/>
                                  <w:color w:val="000000"/>
                                  <w:sz w:val="20"/>
                                  <w:vertAlign w:val="baseline"/>
                                </w:rPr>
                                <w:t xml:space="preserve"> 	</w:t>
                              </w:r>
                              <w:r w:rsidDel="00000000" w:rsidR="00000000" w:rsidRPr="00000000">
                                <w:rPr>
                                  <w:rFonts w:ascii="Helvetica Neue" w:cs="Helvetica Neue" w:eastAsia="Helvetica Neue" w:hAnsi="Helvetica Neue"/>
                                  <w:b w:val="1"/>
                                  <w:i w:val="0"/>
                                  <w:smallCaps w:val="0"/>
                                  <w:strike w:val="0"/>
                                  <w:color w:val="000000"/>
                                  <w:sz w:val="20"/>
                                  <w:vertAlign w:val="baseline"/>
                                </w:rPr>
                                <w:t xml:space="preserve">35</w:t>
                              </w:r>
                              <w:r w:rsidDel="00000000" w:rsidR="00000000" w:rsidRPr="00000000">
                                <w:rPr>
                                  <w:rFonts w:ascii="Helvetica Neue" w:cs="Helvetica Neue" w:eastAsia="Helvetica Neue" w:hAnsi="Helvetica Neue"/>
                                  <w:b w:val="0"/>
                                  <w:i w:val="0"/>
                                  <w:smallCaps w:val="0"/>
                                  <w:strike w:val="0"/>
                                  <w:color w:val="000000"/>
                                  <w:sz w:val="20"/>
                                  <w:vertAlign w:val="baseline"/>
                                </w:rPr>
                                <w:t xml:space="preserve">W	85% charged	</w:t>
                              </w:r>
                              <w:r w:rsidDel="00000000" w:rsidR="00000000" w:rsidRPr="00000000">
                                <w:rPr>
                                  <w:rFonts w:ascii="Helvetica Neue" w:cs="Helvetica Neue" w:eastAsia="Helvetica Neue" w:hAnsi="Helvetica Neue"/>
                                  <w:b w:val="0"/>
                                  <w:i w:val="0"/>
                                  <w:smallCaps w:val="0"/>
                                  <w:strike w:val="0"/>
                                  <w:color w:val="6aa84f"/>
                                  <w:sz w:val="20"/>
                                  <w:vertAlign w:val="baseline"/>
                                </w:rPr>
                                <w:t xml:space="preserve">+.82¢</w:t>
                              </w:r>
                              <w:r w:rsidDel="00000000" w:rsidR="00000000" w:rsidRPr="00000000">
                                <w:rPr>
                                  <w:rFonts w:ascii="Helvetica Neue" w:cs="Helvetica Neue" w:eastAsia="Helvetica Neue" w:hAnsi="Helvetica Neue"/>
                                  <w:b w:val="0"/>
                                  <w:i w:val="0"/>
                                  <w:smallCaps w:val="0"/>
                                  <w:strike w:val="0"/>
                                  <w:color w:val="000000"/>
                                  <w:sz w:val="20"/>
                                  <w:vertAlign w:val="baseline"/>
                                </w:rPr>
                                <w:t xml:space="preserve">			</w:t>
                              </w:r>
                              <w:r w:rsidDel="00000000" w:rsidR="00000000" w:rsidRPr="00000000">
                                <w:rPr>
                                  <w:rFonts w:ascii="Helvetica Neue" w:cs="Helvetica Neue" w:eastAsia="Helvetica Neue" w:hAnsi="Helvetica Neue"/>
                                  <w:b w:val="1"/>
                                  <w:i w:val="0"/>
                                  <w:smallCaps w:val="0"/>
                                  <w:strike w:val="0"/>
                                  <w:color w:val="999999"/>
                                  <w:sz w:val="20"/>
                                  <w:vertAlign w:val="baseline"/>
                                </w:rPr>
                                <w:t xml:space="preserve">identify</w:t>
                              </w:r>
                            </w:p>
                          </w:txbxContent>
                        </wps:txbx>
                        <wps:bodyPr anchorCtr="0" anchor="t" bIns="91425" lIns="91425" spcFirstLastPara="1" rIns="91425" wrap="square" tIns="91425"/>
                      </wps:wsp>
                      <wps:wsp>
                        <wps:cNvSpPr txBox="1"/>
                        <wps:cNvPr id="91" name="Shape 91"/>
                        <wps:spPr>
                          <a:xfrm>
                            <a:off x="1123950" y="2267250"/>
                            <a:ext cx="4548300" cy="324000"/>
                          </a:xfrm>
                          <a:prstGeom prst="rect">
                            <a:avLst/>
                          </a:pr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000000"/>
                                  <w:sz w:val="20"/>
                                  <w:vertAlign w:val="baseline"/>
                                </w:rPr>
                                <w:t xml:space="preserve">C</w:t>
                              </w:r>
                              <w:r w:rsidDel="00000000" w:rsidR="00000000" w:rsidRPr="00000000">
                                <w:rPr>
                                  <w:rFonts w:ascii="Helvetica Neue" w:cs="Helvetica Neue" w:eastAsia="Helvetica Neue" w:hAnsi="Helvetica Neue"/>
                                  <w:b w:val="0"/>
                                  <w:i w:val="0"/>
                                  <w:smallCaps w:val="0"/>
                                  <w:strike w:val="0"/>
                                  <w:color w:val="000000"/>
                                  <w:sz w:val="20"/>
                                  <w:vertAlign w:val="baseline"/>
                                </w:rPr>
                                <w:t xml:space="preserve">	</w:t>
                              </w:r>
                              <w:r w:rsidDel="00000000" w:rsidR="00000000" w:rsidRPr="00000000">
                                <w:rPr>
                                  <w:rFonts w:ascii="Helvetica Neue" w:cs="Helvetica Neue" w:eastAsia="Helvetica Neue" w:hAnsi="Helvetica Neue"/>
                                  <w:b w:val="0"/>
                                  <w:i w:val="1"/>
                                  <w:smallCaps w:val="0"/>
                                  <w:strike w:val="0"/>
                                  <w:color w:val="000000"/>
                                  <w:sz w:val="20"/>
                                  <w:vertAlign w:val="baseline"/>
                                </w:rPr>
                                <w:t xml:space="preserve">online</w:t>
                              </w:r>
                              <w:r w:rsidDel="00000000" w:rsidR="00000000" w:rsidRPr="00000000">
                                <w:rPr>
                                  <w:rFonts w:ascii="Helvetica Neue" w:cs="Helvetica Neue" w:eastAsia="Helvetica Neue" w:hAnsi="Helvetica Neue"/>
                                  <w:b w:val="0"/>
                                  <w:i w:val="0"/>
                                  <w:smallCaps w:val="0"/>
                                  <w:strike w:val="0"/>
                                  <w:color w:val="000000"/>
                                  <w:sz w:val="20"/>
                                  <w:vertAlign w:val="baseline"/>
                                </w:rPr>
                                <w:t xml:space="preserve"> 	</w:t>
                              </w:r>
                              <w:r w:rsidDel="00000000" w:rsidR="00000000" w:rsidRPr="00000000">
                                <w:rPr>
                                  <w:rFonts w:ascii="Helvetica Neue" w:cs="Helvetica Neue" w:eastAsia="Helvetica Neue" w:hAnsi="Helvetica Neue"/>
                                  <w:b w:val="1"/>
                                  <w:i w:val="0"/>
                                  <w:smallCaps w:val="0"/>
                                  <w:strike w:val="0"/>
                                  <w:color w:val="000000"/>
                                  <w:sz w:val="20"/>
                                  <w:vertAlign w:val="baseline"/>
                                </w:rPr>
                                <w:t xml:space="preserve">34</w:t>
                              </w:r>
                              <w:r w:rsidDel="00000000" w:rsidR="00000000" w:rsidRPr="00000000">
                                <w:rPr>
                                  <w:rFonts w:ascii="Helvetica Neue" w:cs="Helvetica Neue" w:eastAsia="Helvetica Neue" w:hAnsi="Helvetica Neue"/>
                                  <w:b w:val="0"/>
                                  <w:i w:val="0"/>
                                  <w:smallCaps w:val="0"/>
                                  <w:strike w:val="0"/>
                                  <w:color w:val="000000"/>
                                  <w:sz w:val="20"/>
                                  <w:vertAlign w:val="baseline"/>
                                </w:rPr>
                                <w:t xml:space="preserve">W	80% charged	</w:t>
                              </w:r>
                              <w:r w:rsidDel="00000000" w:rsidR="00000000" w:rsidRPr="00000000">
                                <w:rPr>
                                  <w:rFonts w:ascii="Helvetica Neue" w:cs="Helvetica Neue" w:eastAsia="Helvetica Neue" w:hAnsi="Helvetica Neue"/>
                                  <w:b w:val="0"/>
                                  <w:i w:val="0"/>
                                  <w:smallCaps w:val="0"/>
                                  <w:strike w:val="0"/>
                                  <w:color w:val="6aa84f"/>
                                  <w:sz w:val="20"/>
                                  <w:vertAlign w:val="baseline"/>
                                </w:rPr>
                                <w:t xml:space="preserve">+.90¢</w:t>
                              </w:r>
                              <w:r w:rsidDel="00000000" w:rsidR="00000000" w:rsidRPr="00000000">
                                <w:rPr>
                                  <w:rFonts w:ascii="Helvetica Neue" w:cs="Helvetica Neue" w:eastAsia="Helvetica Neue" w:hAnsi="Helvetica Neue"/>
                                  <w:b w:val="0"/>
                                  <w:i w:val="0"/>
                                  <w:smallCaps w:val="0"/>
                                  <w:strike w:val="0"/>
                                  <w:color w:val="000000"/>
                                  <w:sz w:val="20"/>
                                  <w:vertAlign w:val="baseline"/>
                                </w:rPr>
                                <w:t xml:space="preserve">			</w:t>
                              </w:r>
                              <w:r w:rsidDel="00000000" w:rsidR="00000000" w:rsidRPr="00000000">
                                <w:rPr>
                                  <w:rFonts w:ascii="Helvetica Neue" w:cs="Helvetica Neue" w:eastAsia="Helvetica Neue" w:hAnsi="Helvetica Neue"/>
                                  <w:b w:val="1"/>
                                  <w:i w:val="0"/>
                                  <w:smallCaps w:val="0"/>
                                  <w:strike w:val="0"/>
                                  <w:color w:val="999999"/>
                                  <w:sz w:val="20"/>
                                  <w:vertAlign w:val="baseline"/>
                                </w:rPr>
                                <w:t xml:space="preserve">identify</w:t>
                              </w:r>
                            </w:p>
                          </w:txbxContent>
                        </wps:txbx>
                        <wps:bodyPr anchorCtr="0" anchor="t" bIns="91425" lIns="91425" spcFirstLastPara="1" rIns="91425" wrap="square" tIns="91425"/>
                      </wps:wsp>
                      <wps:wsp>
                        <wps:cNvSpPr txBox="1"/>
                        <wps:cNvPr id="92" name="Shape 92"/>
                        <wps:spPr>
                          <a:xfrm>
                            <a:off x="1123950" y="2591250"/>
                            <a:ext cx="4548300" cy="324000"/>
                          </a:xfrm>
                          <a:prstGeom prst="rect">
                            <a:avLst/>
                          </a:pr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000000"/>
                                  <w:sz w:val="20"/>
                                  <w:vertAlign w:val="baseline"/>
                                </w:rPr>
                                <w:t xml:space="preserve">D</w:t>
                              </w:r>
                              <w:r w:rsidDel="00000000" w:rsidR="00000000" w:rsidRPr="00000000">
                                <w:rPr>
                                  <w:rFonts w:ascii="Helvetica Neue" w:cs="Helvetica Neue" w:eastAsia="Helvetica Neue" w:hAnsi="Helvetica Neue"/>
                                  <w:b w:val="0"/>
                                  <w:i w:val="0"/>
                                  <w:smallCaps w:val="0"/>
                                  <w:strike w:val="0"/>
                                  <w:color w:val="000000"/>
                                  <w:sz w:val="20"/>
                                  <w:vertAlign w:val="baseline"/>
                                </w:rPr>
                                <w:t xml:space="preserve">	</w:t>
                              </w:r>
                              <w:r w:rsidDel="00000000" w:rsidR="00000000" w:rsidRPr="00000000">
                                <w:rPr>
                                  <w:rFonts w:ascii="Helvetica Neue" w:cs="Helvetica Neue" w:eastAsia="Helvetica Neue" w:hAnsi="Helvetica Neue"/>
                                  <w:b w:val="0"/>
                                  <w:i w:val="1"/>
                                  <w:smallCaps w:val="0"/>
                                  <w:strike w:val="0"/>
                                  <w:color w:val="000000"/>
                                  <w:sz w:val="20"/>
                                  <w:vertAlign w:val="baseline"/>
                                </w:rPr>
                                <w:t xml:space="preserve">online</w:t>
                              </w:r>
                              <w:r w:rsidDel="00000000" w:rsidR="00000000" w:rsidRPr="00000000">
                                <w:rPr>
                                  <w:rFonts w:ascii="Helvetica Neue" w:cs="Helvetica Neue" w:eastAsia="Helvetica Neue" w:hAnsi="Helvetica Neue"/>
                                  <w:b w:val="0"/>
                                  <w:i w:val="0"/>
                                  <w:smallCaps w:val="0"/>
                                  <w:strike w:val="0"/>
                                  <w:color w:val="000000"/>
                                  <w:sz w:val="20"/>
                                  <w:vertAlign w:val="baseline"/>
                                </w:rPr>
                                <w:t xml:space="preserve"> 	</w:t>
                              </w:r>
                              <w:r w:rsidDel="00000000" w:rsidR="00000000" w:rsidRPr="00000000">
                                <w:rPr>
                                  <w:rFonts w:ascii="Helvetica Neue" w:cs="Helvetica Neue" w:eastAsia="Helvetica Neue" w:hAnsi="Helvetica Neue"/>
                                  <w:b w:val="1"/>
                                  <w:i w:val="0"/>
                                  <w:smallCaps w:val="0"/>
                                  <w:strike w:val="0"/>
                                  <w:color w:val="000000"/>
                                  <w:sz w:val="20"/>
                                  <w:vertAlign w:val="baseline"/>
                                </w:rPr>
                                <w:t xml:space="preserve">40</w:t>
                              </w:r>
                              <w:r w:rsidDel="00000000" w:rsidR="00000000" w:rsidRPr="00000000">
                                <w:rPr>
                                  <w:rFonts w:ascii="Helvetica Neue" w:cs="Helvetica Neue" w:eastAsia="Helvetica Neue" w:hAnsi="Helvetica Neue"/>
                                  <w:b w:val="0"/>
                                  <w:i w:val="0"/>
                                  <w:smallCaps w:val="0"/>
                                  <w:strike w:val="0"/>
                                  <w:color w:val="000000"/>
                                  <w:sz w:val="20"/>
                                  <w:vertAlign w:val="baseline"/>
                                </w:rPr>
                                <w:t xml:space="preserve">W	95% charged	</w:t>
                              </w:r>
                              <w:r w:rsidDel="00000000" w:rsidR="00000000" w:rsidRPr="00000000">
                                <w:rPr>
                                  <w:rFonts w:ascii="Helvetica Neue" w:cs="Helvetica Neue" w:eastAsia="Helvetica Neue" w:hAnsi="Helvetica Neue"/>
                                  <w:b w:val="0"/>
                                  <w:i w:val="0"/>
                                  <w:smallCaps w:val="0"/>
                                  <w:strike w:val="0"/>
                                  <w:color w:val="6aa84f"/>
                                  <w:sz w:val="20"/>
                                  <w:vertAlign w:val="baseline"/>
                                </w:rPr>
                                <w:t xml:space="preserve">+.99¢</w:t>
                              </w:r>
                              <w:r w:rsidDel="00000000" w:rsidR="00000000" w:rsidRPr="00000000">
                                <w:rPr>
                                  <w:rFonts w:ascii="Helvetica Neue" w:cs="Helvetica Neue" w:eastAsia="Helvetica Neue" w:hAnsi="Helvetica Neue"/>
                                  <w:b w:val="0"/>
                                  <w:i w:val="0"/>
                                  <w:smallCaps w:val="0"/>
                                  <w:strike w:val="0"/>
                                  <w:color w:val="000000"/>
                                  <w:sz w:val="20"/>
                                  <w:vertAlign w:val="baseline"/>
                                </w:rPr>
                                <w:t xml:space="preserve">			</w:t>
                              </w:r>
                              <w:r w:rsidDel="00000000" w:rsidR="00000000" w:rsidRPr="00000000">
                                <w:rPr>
                                  <w:rFonts w:ascii="Helvetica Neue" w:cs="Helvetica Neue" w:eastAsia="Helvetica Neue" w:hAnsi="Helvetica Neue"/>
                                  <w:b w:val="1"/>
                                  <w:i w:val="0"/>
                                  <w:smallCaps w:val="0"/>
                                  <w:strike w:val="0"/>
                                  <w:color w:val="999999"/>
                                  <w:sz w:val="20"/>
                                  <w:vertAlign w:val="baseline"/>
                                </w:rPr>
                                <w:t xml:space="preserve">identify</w:t>
                              </w:r>
                            </w:p>
                          </w:txbxContent>
                        </wps:txbx>
                        <wps:bodyPr anchorCtr="0" anchor="t" bIns="91425" lIns="91425" spcFirstLastPara="1" rIns="91425" wrap="square" tIns="91425"/>
                      </wps:wsp>
                      <wps:wsp>
                        <wps:cNvSpPr txBox="1"/>
                        <wps:cNvPr id="93" name="Shape 93"/>
                        <wps:spPr>
                          <a:xfrm>
                            <a:off x="1123950" y="3723725"/>
                            <a:ext cx="4548300" cy="324000"/>
                          </a:xfrm>
                          <a:prstGeom prst="rect">
                            <a:avLst/>
                          </a:pr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e69138"/>
                                  <w:sz w:val="20"/>
                                  <w:vertAlign w:val="baseline"/>
                                </w:rPr>
                                <w:t xml:space="preserve">A</w:t>
                              </w:r>
                              <w:r w:rsidDel="00000000" w:rsidR="00000000" w:rsidRPr="00000000">
                                <w:rPr>
                                  <w:rFonts w:ascii="Helvetica Neue" w:cs="Helvetica Neue" w:eastAsia="Helvetica Neue" w:hAnsi="Helvetica Neue"/>
                                  <w:b w:val="0"/>
                                  <w:i w:val="0"/>
                                  <w:smallCaps w:val="0"/>
                                  <w:strike w:val="0"/>
                                  <w:color w:val="e69138"/>
                                  <w:sz w:val="20"/>
                                  <w:vertAlign w:val="baseline"/>
                                </w:rPr>
                                <w:t xml:space="preserve">	</w:t>
                              </w:r>
                              <w:r w:rsidDel="00000000" w:rsidR="00000000" w:rsidRPr="00000000">
                                <w:rPr>
                                  <w:rFonts w:ascii="Helvetica Neue" w:cs="Helvetica Neue" w:eastAsia="Helvetica Neue" w:hAnsi="Helvetica Neue"/>
                                  <w:b w:val="0"/>
                                  <w:i w:val="1"/>
                                  <w:smallCaps w:val="0"/>
                                  <w:strike w:val="0"/>
                                  <w:color w:val="e69138"/>
                                  <w:sz w:val="20"/>
                                  <w:vertAlign w:val="baseline"/>
                                </w:rPr>
                                <w:t xml:space="preserve">online</w:t>
                              </w:r>
                              <w:r w:rsidDel="00000000" w:rsidR="00000000" w:rsidRPr="00000000">
                                <w:rPr>
                                  <w:rFonts w:ascii="Helvetica Neue" w:cs="Helvetica Neue" w:eastAsia="Helvetica Neue" w:hAnsi="Helvetica Neue"/>
                                  <w:b w:val="0"/>
                                  <w:i w:val="0"/>
                                  <w:smallCaps w:val="0"/>
                                  <w:strike w:val="0"/>
                                  <w:color w:val="e69138"/>
                                  <w:sz w:val="20"/>
                                  <w:vertAlign w:val="baseline"/>
                                </w:rPr>
                                <w:t xml:space="preserve"> 	</w:t>
                              </w:r>
                              <w:r w:rsidDel="00000000" w:rsidR="00000000" w:rsidRPr="00000000">
                                <w:rPr>
                                  <w:rFonts w:ascii="Helvetica Neue" w:cs="Helvetica Neue" w:eastAsia="Helvetica Neue" w:hAnsi="Helvetica Neue"/>
                                  <w:b w:val="1"/>
                                  <w:i w:val="0"/>
                                  <w:smallCaps w:val="0"/>
                                  <w:strike w:val="0"/>
                                  <w:color w:val="e69138"/>
                                  <w:sz w:val="20"/>
                                  <w:vertAlign w:val="baseline"/>
                                </w:rPr>
                                <w:t xml:space="preserve">02</w:t>
                              </w:r>
                              <w:r w:rsidDel="00000000" w:rsidR="00000000" w:rsidRPr="00000000">
                                <w:rPr>
                                  <w:rFonts w:ascii="Helvetica Neue" w:cs="Helvetica Neue" w:eastAsia="Helvetica Neue" w:hAnsi="Helvetica Neue"/>
                                  <w:b w:val="0"/>
                                  <w:i w:val="0"/>
                                  <w:smallCaps w:val="0"/>
                                  <w:strike w:val="0"/>
                                  <w:color w:val="e69138"/>
                                  <w:sz w:val="20"/>
                                  <w:vertAlign w:val="baseline"/>
                                </w:rPr>
                                <w:t xml:space="preserve">W	15% charged	+.01¢	</w:t>
                              </w:r>
                              <w:r w:rsidDel="00000000" w:rsidR="00000000" w:rsidRPr="00000000">
                                <w:rPr>
                                  <w:rFonts w:ascii="Helvetica Neue" w:cs="Helvetica Neue" w:eastAsia="Helvetica Neue" w:hAnsi="Helvetica Neue"/>
                                  <w:b w:val="0"/>
                                  <w:i w:val="0"/>
                                  <w:smallCaps w:val="0"/>
                                  <w:strike w:val="0"/>
                                  <w:color w:val="000000"/>
                                  <w:sz w:val="20"/>
                                  <w:vertAlign w:val="baseline"/>
                                </w:rPr>
                                <w:t xml:space="preserve">		</w:t>
                              </w:r>
                              <w:r w:rsidDel="00000000" w:rsidR="00000000" w:rsidRPr="00000000">
                                <w:rPr>
                                  <w:rFonts w:ascii="Helvetica Neue" w:cs="Helvetica Neue" w:eastAsia="Helvetica Neue" w:hAnsi="Helvetica Neue"/>
                                  <w:b w:val="1"/>
                                  <w:i w:val="0"/>
                                  <w:smallCaps w:val="0"/>
                                  <w:strike w:val="0"/>
                                  <w:color w:val="999999"/>
                                  <w:sz w:val="20"/>
                                  <w:vertAlign w:val="baseline"/>
                                </w:rPr>
                                <w:t xml:space="preserve">identify</w:t>
                              </w:r>
                            </w:p>
                          </w:txbxContent>
                        </wps:txbx>
                        <wps:bodyPr anchorCtr="0" anchor="t" bIns="91425" lIns="91425" spcFirstLastPara="1" rIns="91425" wrap="square" tIns="91425"/>
                      </wps:wsp>
                      <wps:wsp>
                        <wps:cNvSpPr txBox="1"/>
                        <wps:cNvPr id="94" name="Shape 94"/>
                        <wps:spPr>
                          <a:xfrm>
                            <a:off x="1123950" y="4047725"/>
                            <a:ext cx="4548300" cy="324000"/>
                          </a:xfrm>
                          <a:prstGeom prst="rect">
                            <a:avLst/>
                          </a:pr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000000"/>
                                  <w:sz w:val="20"/>
                                  <w:vertAlign w:val="baseline"/>
                                </w:rPr>
                                <w:t xml:space="preserve">B</w:t>
                              </w:r>
                              <w:r w:rsidDel="00000000" w:rsidR="00000000" w:rsidRPr="00000000">
                                <w:rPr>
                                  <w:rFonts w:ascii="Helvetica Neue" w:cs="Helvetica Neue" w:eastAsia="Helvetica Neue" w:hAnsi="Helvetica Neue"/>
                                  <w:b w:val="0"/>
                                  <w:i w:val="0"/>
                                  <w:smallCaps w:val="0"/>
                                  <w:strike w:val="0"/>
                                  <w:color w:val="000000"/>
                                  <w:sz w:val="20"/>
                                  <w:vertAlign w:val="baseline"/>
                                </w:rPr>
                                <w:t xml:space="preserve">	</w:t>
                              </w:r>
                              <w:r w:rsidDel="00000000" w:rsidR="00000000" w:rsidRPr="00000000">
                                <w:rPr>
                                  <w:rFonts w:ascii="Helvetica Neue" w:cs="Helvetica Neue" w:eastAsia="Helvetica Neue" w:hAnsi="Helvetica Neue"/>
                                  <w:b w:val="0"/>
                                  <w:i w:val="1"/>
                                  <w:smallCaps w:val="0"/>
                                  <w:strike w:val="0"/>
                                  <w:color w:val="000000"/>
                                  <w:sz w:val="20"/>
                                  <w:vertAlign w:val="baseline"/>
                                </w:rPr>
                                <w:t xml:space="preserve">online</w:t>
                              </w:r>
                              <w:r w:rsidDel="00000000" w:rsidR="00000000" w:rsidRPr="00000000">
                                <w:rPr>
                                  <w:rFonts w:ascii="Helvetica Neue" w:cs="Helvetica Neue" w:eastAsia="Helvetica Neue" w:hAnsi="Helvetica Neue"/>
                                  <w:b w:val="0"/>
                                  <w:i w:val="0"/>
                                  <w:smallCaps w:val="0"/>
                                  <w:strike w:val="0"/>
                                  <w:color w:val="000000"/>
                                  <w:sz w:val="20"/>
                                  <w:vertAlign w:val="baseline"/>
                                </w:rPr>
                                <w:t xml:space="preserve"> 	</w:t>
                              </w:r>
                              <w:r w:rsidDel="00000000" w:rsidR="00000000" w:rsidRPr="00000000">
                                <w:rPr>
                                  <w:rFonts w:ascii="Helvetica Neue" w:cs="Helvetica Neue" w:eastAsia="Helvetica Neue" w:hAnsi="Helvetica Neue"/>
                                  <w:b w:val="1"/>
                                  <w:i w:val="0"/>
                                  <w:smallCaps w:val="0"/>
                                  <w:strike w:val="0"/>
                                  <w:color w:val="000000"/>
                                  <w:sz w:val="20"/>
                                  <w:vertAlign w:val="baseline"/>
                                </w:rPr>
                                <w:t xml:space="preserve">22</w:t>
                              </w:r>
                              <w:r w:rsidDel="00000000" w:rsidR="00000000" w:rsidRPr="00000000">
                                <w:rPr>
                                  <w:rFonts w:ascii="Helvetica Neue" w:cs="Helvetica Neue" w:eastAsia="Helvetica Neue" w:hAnsi="Helvetica Neue"/>
                                  <w:b w:val="0"/>
                                  <w:i w:val="0"/>
                                  <w:smallCaps w:val="0"/>
                                  <w:strike w:val="0"/>
                                  <w:color w:val="000000"/>
                                  <w:sz w:val="20"/>
                                  <w:vertAlign w:val="baseline"/>
                                </w:rPr>
                                <w:t xml:space="preserve">W	25% charged	</w:t>
                              </w:r>
                              <w:r w:rsidDel="00000000" w:rsidR="00000000" w:rsidRPr="00000000">
                                <w:rPr>
                                  <w:rFonts w:ascii="Helvetica Neue" w:cs="Helvetica Neue" w:eastAsia="Helvetica Neue" w:hAnsi="Helvetica Neue"/>
                                  <w:b w:val="0"/>
                                  <w:i w:val="0"/>
                                  <w:smallCaps w:val="0"/>
                                  <w:strike w:val="0"/>
                                  <w:color w:val="6aa84f"/>
                                  <w:sz w:val="20"/>
                                  <w:vertAlign w:val="baseline"/>
                                </w:rPr>
                                <w:t xml:space="preserve">+.32¢</w:t>
                              </w:r>
                              <w:r w:rsidDel="00000000" w:rsidR="00000000" w:rsidRPr="00000000">
                                <w:rPr>
                                  <w:rFonts w:ascii="Helvetica Neue" w:cs="Helvetica Neue" w:eastAsia="Helvetica Neue" w:hAnsi="Helvetica Neue"/>
                                  <w:b w:val="0"/>
                                  <w:i w:val="0"/>
                                  <w:smallCaps w:val="0"/>
                                  <w:strike w:val="0"/>
                                  <w:color w:val="000000"/>
                                  <w:sz w:val="20"/>
                                  <w:vertAlign w:val="baseline"/>
                                </w:rPr>
                                <w:t xml:space="preserve">			</w:t>
                              </w:r>
                              <w:r w:rsidDel="00000000" w:rsidR="00000000" w:rsidRPr="00000000">
                                <w:rPr>
                                  <w:rFonts w:ascii="Helvetica Neue" w:cs="Helvetica Neue" w:eastAsia="Helvetica Neue" w:hAnsi="Helvetica Neue"/>
                                  <w:b w:val="1"/>
                                  <w:i w:val="0"/>
                                  <w:smallCaps w:val="0"/>
                                  <w:strike w:val="0"/>
                                  <w:color w:val="999999"/>
                                  <w:sz w:val="20"/>
                                  <w:vertAlign w:val="baseline"/>
                                </w:rPr>
                                <w:t xml:space="preserve">identify</w:t>
                              </w:r>
                            </w:p>
                          </w:txbxContent>
                        </wps:txbx>
                        <wps:bodyPr anchorCtr="0" anchor="t" bIns="91425" lIns="91425" spcFirstLastPara="1" rIns="91425" wrap="square" tIns="91425"/>
                      </wps:wsp>
                      <wps:wsp>
                        <wps:cNvSpPr txBox="1"/>
                        <wps:cNvPr id="95" name="Shape 95"/>
                        <wps:spPr>
                          <a:xfrm>
                            <a:off x="807325" y="3723725"/>
                            <a:ext cx="323700" cy="428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w:t>
                              </w:r>
                            </w:p>
                          </w:txbxContent>
                        </wps:txbx>
                        <wps:bodyPr anchorCtr="0" anchor="t" bIns="91425" lIns="91425" spcFirstLastPara="1" rIns="91425" wrap="square" tIns="91425"/>
                      </wps:wsp>
                    </wpg:wgp>
                  </a:graphicData>
                </a:graphic>
              </wp:inline>
            </w:drawing>
          </mc:Choice>
          <mc:Fallback>
            <w:drawing>
              <wp:inline distB="114300" distT="114300" distL="114300" distR="114300">
                <wp:extent cx="4224338" cy="2820834"/>
                <wp:effectExtent b="0" l="0" r="0" t="0"/>
                <wp:docPr id="11" name="image34.png"/>
                <a:graphic>
                  <a:graphicData uri="http://schemas.openxmlformats.org/drawingml/2006/picture">
                    <pic:pic>
                      <pic:nvPicPr>
                        <pic:cNvPr id="0" name="image34.png"/>
                        <pic:cNvPicPr preferRelativeResize="0"/>
                      </pic:nvPicPr>
                      <pic:blipFill>
                        <a:blip r:embed="rId49"/>
                        <a:srcRect/>
                        <a:stretch>
                          <a:fillRect/>
                        </a:stretch>
                      </pic:blipFill>
                      <pic:spPr>
                        <a:xfrm>
                          <a:off x="0" y="0"/>
                          <a:ext cx="4224338" cy="2820834"/>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50">
      <w:pPr>
        <w:pStyle w:val="Heading2"/>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45u4x52zsjwb" w:id="13"/>
      <w:bookmarkEnd w:id="13"/>
      <w:r w:rsidDel="00000000" w:rsidR="00000000" w:rsidRPr="00000000">
        <w:rPr>
          <w:rFonts w:ascii="Helvetica Neue" w:cs="Helvetica Neue" w:eastAsia="Helvetica Neue" w:hAnsi="Helvetica Neue"/>
          <w:b w:val="1"/>
          <w:sz w:val="36"/>
          <w:szCs w:val="36"/>
          <w:rtl w:val="0"/>
        </w:rPr>
        <w:t xml:space="preserve">Profile/Settings View</w:t>
      </w:r>
      <w:r w:rsidDel="00000000" w:rsidR="00000000" w:rsidRPr="00000000">
        <w:rPr>
          <w:rtl w:val="0"/>
        </w:rPr>
      </w:r>
    </w:p>
    <w:p w:rsidR="00000000" w:rsidDel="00000000" w:rsidP="00000000" w:rsidRDefault="00000000" w:rsidRPr="00000000" w14:paraId="00000151">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Pr>
        <mc:AlternateContent>
          <mc:Choice Requires="wpg">
            <w:drawing>
              <wp:inline distB="114300" distT="114300" distL="114300" distR="114300">
                <wp:extent cx="3828799" cy="2500313"/>
                <wp:effectExtent b="0" l="0" r="0" t="0"/>
                <wp:docPr id="9" name=""/>
                <a:graphic>
                  <a:graphicData uri="http://schemas.microsoft.com/office/word/2010/wordprocessingGroup">
                    <wpg:wgp>
                      <wpg:cNvGrpSpPr/>
                      <wpg:grpSpPr>
                        <a:xfrm>
                          <a:off x="514350" y="505025"/>
                          <a:ext cx="3828799" cy="2500313"/>
                          <a:chOff x="514350" y="505025"/>
                          <a:chExt cx="5800800" cy="3781500"/>
                        </a:xfrm>
                      </wpg:grpSpPr>
                      <wps:wsp>
                        <wps:cNvSpPr/>
                        <wps:cNvPr id="17" name="Shape 17"/>
                        <wps:spPr>
                          <a:xfrm>
                            <a:off x="514350" y="505025"/>
                            <a:ext cx="5800800" cy="37815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pic:pic>
                        <pic:nvPicPr>
                          <pic:cNvPr descr="Free vector graphic: Blank Profile Picture, Mystery Man - Free ..." id="26" name="Shape 26"/>
                          <pic:cNvPicPr preferRelativeResize="0"/>
                        </pic:nvPicPr>
                        <pic:blipFill>
                          <a:blip r:embed="rId50">
                            <a:alphaModFix/>
                          </a:blip>
                          <a:stretch>
                            <a:fillRect/>
                          </a:stretch>
                        </pic:blipFill>
                        <pic:spPr>
                          <a:xfrm>
                            <a:off x="3000413" y="1057475"/>
                            <a:ext cx="828675" cy="828675"/>
                          </a:xfrm>
                          <a:prstGeom prst="rect">
                            <a:avLst/>
                          </a:prstGeom>
                          <a:noFill/>
                          <a:ln>
                            <a:noFill/>
                          </a:ln>
                        </pic:spPr>
                      </pic:pic>
                      <wps:wsp>
                        <wps:cNvSpPr txBox="1"/>
                        <wps:cNvPr id="27" name="Shape 27"/>
                        <wps:spPr>
                          <a:xfrm>
                            <a:off x="2409900" y="1886150"/>
                            <a:ext cx="2038200" cy="3240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Helvetica Neue" w:cs="Helvetica Neue" w:eastAsia="Helvetica Neue" w:hAnsi="Helvetica Neue"/>
                                  <w:b w:val="0"/>
                                  <w:i w:val="1"/>
                                  <w:smallCaps w:val="0"/>
                                  <w:strike w:val="0"/>
                                  <w:color w:val="000000"/>
                                  <w:sz w:val="22"/>
                                  <w:vertAlign w:val="baseline"/>
                                </w:rPr>
                                <w:t xml:space="preserve">myusername@gmail.com</w:t>
                              </w:r>
                            </w:p>
                          </w:txbxContent>
                        </wps:txbx>
                        <wps:bodyPr anchorCtr="0" anchor="t" bIns="91425" lIns="91425" spcFirstLastPara="1" rIns="91425" wrap="square" tIns="91425"/>
                      </wps:wsp>
                      <wps:wsp>
                        <wps:cNvSpPr/>
                        <wps:cNvPr id="62" name="Shape 62"/>
                        <wps:spPr>
                          <a:xfrm>
                            <a:off x="5705475" y="609875"/>
                            <a:ext cx="447600" cy="4476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t xml:space="preserve">X</w:t>
                              </w:r>
                            </w:p>
                          </w:txbxContent>
                        </wps:txbx>
                        <wps:bodyPr anchorCtr="0" anchor="ctr" bIns="91425" lIns="91425" spcFirstLastPara="1" rIns="91425" wrap="square" tIns="91425"/>
                      </wps:wsp>
                      <wps:wsp>
                        <wps:cNvSpPr/>
                        <wps:cNvPr id="63" name="Shape 63"/>
                        <wps:spPr>
                          <a:xfrm>
                            <a:off x="2162175" y="2314575"/>
                            <a:ext cx="2619300" cy="16383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Forms for changing username/password, address (moving?)</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Ask for help!!! (map of nearby ppl + our phonenumber for returns)</w:t>
                              </w:r>
                            </w:p>
                          </w:txbxContent>
                        </wps:txbx>
                        <wps:bodyPr anchorCtr="0" anchor="ctr" bIns="91425" lIns="91425" spcFirstLastPara="1" rIns="91425" wrap="square" tIns="91425"/>
                      </wps:wsp>
                    </wpg:wgp>
                  </a:graphicData>
                </a:graphic>
              </wp:inline>
            </w:drawing>
          </mc:Choice>
          <mc:Fallback>
            <w:drawing>
              <wp:inline distB="114300" distT="114300" distL="114300" distR="114300">
                <wp:extent cx="3828799" cy="2500313"/>
                <wp:effectExtent b="0" l="0" r="0" t="0"/>
                <wp:docPr id="9" name="image30.png"/>
                <a:graphic>
                  <a:graphicData uri="http://schemas.openxmlformats.org/drawingml/2006/picture">
                    <pic:pic>
                      <pic:nvPicPr>
                        <pic:cNvPr id="0" name="image30.png"/>
                        <pic:cNvPicPr preferRelativeResize="0"/>
                      </pic:nvPicPr>
                      <pic:blipFill>
                        <a:blip r:embed="rId51"/>
                        <a:srcRect/>
                        <a:stretch>
                          <a:fillRect/>
                        </a:stretch>
                      </pic:blipFill>
                      <pic:spPr>
                        <a:xfrm>
                          <a:off x="0" y="0"/>
                          <a:ext cx="3828799" cy="2500313"/>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52">
      <w:pPr>
        <w:pStyle w:val="Heading2"/>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eooqbi2wl1gu" w:id="14"/>
      <w:bookmarkEnd w:id="14"/>
      <w:r w:rsidDel="00000000" w:rsidR="00000000" w:rsidRPr="00000000">
        <w:rPr>
          <w:rFonts w:ascii="Helvetica Neue" w:cs="Helvetica Neue" w:eastAsia="Helvetica Neue" w:hAnsi="Helvetica Neue"/>
          <w:b w:val="1"/>
          <w:sz w:val="36"/>
          <w:szCs w:val="36"/>
          <w:rtl w:val="0"/>
        </w:rPr>
        <w:t xml:space="preserve">Notification Contexts</w:t>
      </w:r>
      <w:r w:rsidDel="00000000" w:rsidR="00000000" w:rsidRPr="00000000">
        <w:rPr>
          <w:rtl w:val="0"/>
        </w:rPr>
      </w:r>
    </w:p>
    <w:p w:rsidR="00000000" w:rsidDel="00000000" w:rsidP="00000000" w:rsidRDefault="00000000" w:rsidRPr="00000000" w14:paraId="00000153">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color w:val="ff0000"/>
          <w:highlight w:val="yellow"/>
          <w:rtl w:val="0"/>
        </w:rPr>
        <w:t xml:space="preserve">Bounty: 150 slices</w:t>
      </w:r>
      <w:r w:rsidDel="00000000" w:rsidR="00000000" w:rsidRPr="00000000">
        <w:rPr>
          <w:rtl w:val="0"/>
        </w:rPr>
      </w:r>
    </w:p>
    <w:p w:rsidR="00000000" w:rsidDel="00000000" w:rsidP="00000000" w:rsidRDefault="00000000" w:rsidRPr="00000000" w14:paraId="00000154">
      <w:pPr>
        <w:numPr>
          <w:ilvl w:val="0"/>
          <w:numId w:val="8"/>
        </w:numPr>
        <w:spacing w:line="360" w:lineRule="auto"/>
        <w:ind w:left="720" w:hanging="360"/>
        <w:contextualSpacing w:val="1"/>
        <w:rPr>
          <w:rFonts w:ascii="Helvetica Neue" w:cs="Helvetica Neue" w:eastAsia="Helvetica Neue" w:hAnsi="Helvetica Neue"/>
          <w:sz w:val="24"/>
          <w:szCs w:val="24"/>
          <w:highlight w:val="yellow"/>
        </w:rPr>
      </w:pPr>
      <w:r w:rsidDel="00000000" w:rsidR="00000000" w:rsidRPr="00000000">
        <w:rPr>
          <w:rFonts w:ascii="Helvetica Neue" w:cs="Helvetica Neue" w:eastAsia="Helvetica Neue" w:hAnsi="Helvetica Neue"/>
          <w:sz w:val="24"/>
          <w:szCs w:val="24"/>
          <w:highlight w:val="yellow"/>
          <w:rtl w:val="0"/>
        </w:rPr>
        <w:t xml:space="preserve">Monthly Report</w:t>
      </w:r>
      <w:r w:rsidDel="00000000" w:rsidR="00000000" w:rsidRPr="00000000">
        <w:rPr>
          <w:rtl w:val="0"/>
        </w:rPr>
      </w:r>
    </w:p>
    <w:p w:rsidR="00000000" w:rsidDel="00000000" w:rsidP="00000000" w:rsidRDefault="00000000" w:rsidRPr="00000000" w14:paraId="00000155">
      <w:pPr>
        <w:numPr>
          <w:ilvl w:val="0"/>
          <w:numId w:val="8"/>
        </w:numPr>
        <w:spacing w:line="360" w:lineRule="auto"/>
        <w:ind w:left="720" w:hanging="360"/>
        <w:contextualSpacing w:val="1"/>
        <w:rPr>
          <w:rFonts w:ascii="Helvetica Neue" w:cs="Helvetica Neue" w:eastAsia="Helvetica Neue" w:hAnsi="Helvetica Neue"/>
          <w:sz w:val="24"/>
          <w:szCs w:val="24"/>
          <w:highlight w:val="yellow"/>
        </w:rPr>
      </w:pPr>
      <w:r w:rsidDel="00000000" w:rsidR="00000000" w:rsidRPr="00000000">
        <w:rPr>
          <w:rFonts w:ascii="Helvetica Neue" w:cs="Helvetica Neue" w:eastAsia="Helvetica Neue" w:hAnsi="Helvetica Neue"/>
          <w:sz w:val="24"/>
          <w:szCs w:val="24"/>
          <w:highlight w:val="yellow"/>
          <w:rtl w:val="0"/>
        </w:rPr>
        <w:t xml:space="preserve">System Failure</w:t>
      </w:r>
      <w:r w:rsidDel="00000000" w:rsidR="00000000" w:rsidRPr="00000000">
        <w:rPr>
          <w:rtl w:val="0"/>
        </w:rPr>
      </w:r>
    </w:p>
    <w:p w:rsidR="00000000" w:rsidDel="00000000" w:rsidP="00000000" w:rsidRDefault="00000000" w:rsidRPr="00000000" w14:paraId="00000156">
      <w:pPr>
        <w:numPr>
          <w:ilvl w:val="0"/>
          <w:numId w:val="8"/>
        </w:numPr>
        <w:spacing w:line="360" w:lineRule="auto"/>
        <w:ind w:left="720" w:hanging="360"/>
        <w:contextualSpacing w:val="1"/>
        <w:rPr>
          <w:rFonts w:ascii="Helvetica Neue" w:cs="Helvetica Neue" w:eastAsia="Helvetica Neue" w:hAnsi="Helvetica Neue"/>
          <w:sz w:val="24"/>
          <w:szCs w:val="24"/>
          <w:highlight w:val="yellow"/>
        </w:rPr>
      </w:pPr>
      <w:r w:rsidDel="00000000" w:rsidR="00000000" w:rsidRPr="00000000">
        <w:rPr>
          <w:rFonts w:ascii="Helvetica Neue" w:cs="Helvetica Neue" w:eastAsia="Helvetica Neue" w:hAnsi="Helvetica Neue"/>
          <w:sz w:val="24"/>
          <w:szCs w:val="24"/>
          <w:highlight w:val="yellow"/>
          <w:rtl w:val="0"/>
        </w:rPr>
        <w:t xml:space="preserve">Warnings -</w:t>
      </w:r>
      <w:r w:rsidDel="00000000" w:rsidR="00000000" w:rsidRPr="00000000">
        <w:rPr>
          <w:rtl w:val="0"/>
        </w:rPr>
      </w:r>
    </w:p>
    <w:p w:rsidR="00000000" w:rsidDel="00000000" w:rsidP="00000000" w:rsidRDefault="00000000" w:rsidRPr="00000000" w14:paraId="00000157">
      <w:pPr>
        <w:numPr>
          <w:ilvl w:val="1"/>
          <w:numId w:val="8"/>
        </w:numPr>
        <w:spacing w:line="360" w:lineRule="auto"/>
        <w:ind w:left="1440" w:hanging="360"/>
        <w:contextualSpacing w:val="1"/>
        <w:rPr>
          <w:rFonts w:ascii="Helvetica Neue" w:cs="Helvetica Neue" w:eastAsia="Helvetica Neue" w:hAnsi="Helvetica Neue"/>
          <w:sz w:val="24"/>
          <w:szCs w:val="24"/>
          <w:highlight w:val="yellow"/>
        </w:rPr>
      </w:pPr>
      <w:r w:rsidDel="00000000" w:rsidR="00000000" w:rsidRPr="00000000">
        <w:rPr>
          <w:rFonts w:ascii="Helvetica Neue" w:cs="Helvetica Neue" w:eastAsia="Helvetica Neue" w:hAnsi="Helvetica Neue"/>
          <w:sz w:val="24"/>
          <w:szCs w:val="24"/>
          <w:highlight w:val="yellow"/>
          <w:rtl w:val="0"/>
        </w:rPr>
        <w:t xml:space="preserve">A given unit isn’t getting enough light and needs to be moved.</w:t>
      </w:r>
      <w:r w:rsidDel="00000000" w:rsidR="00000000" w:rsidRPr="00000000">
        <w:rPr>
          <w:rtl w:val="0"/>
        </w:rPr>
      </w:r>
    </w:p>
    <w:p w:rsidR="00000000" w:rsidDel="00000000" w:rsidP="00000000" w:rsidRDefault="00000000" w:rsidRPr="00000000" w14:paraId="00000158">
      <w:pPr>
        <w:numPr>
          <w:ilvl w:val="1"/>
          <w:numId w:val="8"/>
        </w:numPr>
        <w:spacing w:line="360" w:lineRule="auto"/>
        <w:ind w:left="1440" w:hanging="360"/>
        <w:contextualSpacing w:val="1"/>
        <w:rPr>
          <w:rFonts w:ascii="Helvetica Neue" w:cs="Helvetica Neue" w:eastAsia="Helvetica Neue" w:hAnsi="Helvetica Neue"/>
          <w:sz w:val="24"/>
          <w:szCs w:val="24"/>
          <w:highlight w:val="yellow"/>
        </w:rPr>
      </w:pPr>
      <w:r w:rsidDel="00000000" w:rsidR="00000000" w:rsidRPr="00000000">
        <w:rPr>
          <w:rFonts w:ascii="Helvetica Neue" w:cs="Helvetica Neue" w:eastAsia="Helvetica Neue" w:hAnsi="Helvetica Neue"/>
          <w:sz w:val="24"/>
          <w:szCs w:val="24"/>
          <w:highlight w:val="yellow"/>
          <w:rtl w:val="0"/>
        </w:rPr>
        <w:t xml:space="preserve">A group has too many units and needs to be split up.</w:t>
      </w:r>
      <w:r w:rsidDel="00000000" w:rsidR="00000000" w:rsidRPr="00000000">
        <w:rPr>
          <w:rtl w:val="0"/>
        </w:rPr>
      </w:r>
    </w:p>
    <w:p w:rsidR="00000000" w:rsidDel="00000000" w:rsidP="00000000" w:rsidRDefault="00000000" w:rsidRPr="00000000" w14:paraId="00000159">
      <w:pPr>
        <w:numPr>
          <w:ilvl w:val="1"/>
          <w:numId w:val="8"/>
        </w:numPr>
        <w:spacing w:line="360" w:lineRule="auto"/>
        <w:ind w:left="1440" w:hanging="360"/>
        <w:contextualSpacing w:val="1"/>
        <w:rPr>
          <w:rFonts w:ascii="Helvetica Neue" w:cs="Helvetica Neue" w:eastAsia="Helvetica Neue" w:hAnsi="Helvetica Neue"/>
          <w:sz w:val="24"/>
          <w:szCs w:val="24"/>
          <w:highlight w:val="yellow"/>
        </w:rPr>
      </w:pPr>
      <w:r w:rsidDel="00000000" w:rsidR="00000000" w:rsidRPr="00000000">
        <w:rPr>
          <w:rFonts w:ascii="Helvetica Neue" w:cs="Helvetica Neue" w:eastAsia="Helvetica Neue" w:hAnsi="Helvetica Neue"/>
          <w:sz w:val="24"/>
          <w:szCs w:val="24"/>
          <w:highlight w:val="yellow"/>
          <w:rtl w:val="0"/>
        </w:rPr>
        <w:t xml:space="preserve">You’re not close to home and a unit was disconnected.</w:t>
      </w:r>
      <w:r w:rsidDel="00000000" w:rsidR="00000000" w:rsidRPr="00000000">
        <w:rPr>
          <w:rtl w:val="0"/>
        </w:rPr>
      </w:r>
    </w:p>
    <w:p w:rsidR="00000000" w:rsidDel="00000000" w:rsidP="00000000" w:rsidRDefault="00000000" w:rsidRPr="00000000" w14:paraId="0000015A">
      <w:pPr>
        <w:numPr>
          <w:ilvl w:val="0"/>
          <w:numId w:val="8"/>
        </w:numPr>
        <w:spacing w:line="360" w:lineRule="auto"/>
        <w:ind w:left="720" w:hanging="360"/>
        <w:contextualSpacing w:val="1"/>
        <w:rPr>
          <w:rFonts w:ascii="Helvetica Neue" w:cs="Helvetica Neue" w:eastAsia="Helvetica Neue" w:hAnsi="Helvetica Neue"/>
          <w:sz w:val="24"/>
          <w:szCs w:val="24"/>
          <w:highlight w:val="yellow"/>
        </w:rPr>
      </w:pPr>
      <w:r w:rsidDel="00000000" w:rsidR="00000000" w:rsidRPr="00000000">
        <w:rPr>
          <w:rFonts w:ascii="Helvetica Neue" w:cs="Helvetica Neue" w:eastAsia="Helvetica Neue" w:hAnsi="Helvetica Neue"/>
          <w:sz w:val="24"/>
          <w:szCs w:val="24"/>
          <w:highlight w:val="yellow"/>
          <w:rtl w:val="0"/>
        </w:rPr>
        <w:t xml:space="preserve">Check-in to see if you need more units</w:t>
      </w:r>
      <w:r w:rsidDel="00000000" w:rsidR="00000000" w:rsidRPr="00000000">
        <w:rPr>
          <w:rFonts w:ascii="Helvetica Neue" w:cs="Helvetica Neue" w:eastAsia="Helvetica Neue" w:hAnsi="Helvetica Neue"/>
          <w:i w:val="1"/>
          <w:sz w:val="24"/>
          <w:szCs w:val="24"/>
          <w:highlight w:val="yellow"/>
          <w:rtl w:val="0"/>
        </w:rPr>
        <w:t xml:space="preserve"> (for low unit customers only)</w:t>
      </w:r>
      <w:r w:rsidDel="00000000" w:rsidR="00000000" w:rsidRPr="00000000">
        <w:rPr>
          <w:rtl w:val="0"/>
        </w:rPr>
      </w:r>
    </w:p>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5C">
      <w:pPr>
        <w:spacing w:line="360" w:lineRule="auto"/>
        <w:ind w:firstLine="720"/>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48"/>
          <w:szCs w:val="48"/>
          <w:rtl w:val="0"/>
        </w:rPr>
        <w:t xml:space="preserve">Rollout Plan</w:t>
      </w:r>
      <w:r w:rsidDel="00000000" w:rsidR="00000000" w:rsidRPr="00000000">
        <w:rPr>
          <w:rtl w:val="0"/>
        </w:rPr>
      </w:r>
    </w:p>
    <w:p w:rsidR="00000000" w:rsidDel="00000000" w:rsidP="00000000" w:rsidRDefault="00000000" w:rsidRPr="00000000" w14:paraId="0000015D">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E">
      <w:pPr>
        <w:spacing w:line="360" w:lineRule="auto"/>
        <w:ind w:firstLine="72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In summary, our plan is to begin by targeting Survivalists in North Carolina, then Survivalists in adjacent states, then pump momentum all over the East Coast overnight by switching stances to target Activists in those same areas.</w:t>
      </w:r>
    </w:p>
    <w:p w:rsidR="00000000" w:rsidDel="00000000" w:rsidP="00000000" w:rsidRDefault="00000000" w:rsidRPr="00000000" w14:paraId="0000015F">
      <w:pPr>
        <w:spacing w:line="360" w:lineRule="auto"/>
        <w:ind w:firstLine="720"/>
        <w:contextualSpacing w:val="0"/>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160">
      <w:pPr>
        <w:spacing w:line="360" w:lineRule="auto"/>
        <w:ind w:firstLine="720"/>
        <w:contextualSpacing w:val="0"/>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62">
      <w:pPr>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48"/>
          <w:szCs w:val="48"/>
          <w:rtl w:val="0"/>
        </w:rPr>
        <w:t xml:space="preserve">Phase 0</w:t>
      </w:r>
      <w:r w:rsidDel="00000000" w:rsidR="00000000" w:rsidRPr="00000000">
        <w:rPr>
          <w:rtl w:val="0"/>
        </w:rPr>
      </w:r>
    </w:p>
    <w:p w:rsidR="00000000" w:rsidDel="00000000" w:rsidP="00000000" w:rsidRDefault="00000000" w:rsidRPr="00000000" w14:paraId="00000163">
      <w:pPr>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36"/>
          <w:szCs w:val="36"/>
          <w:rtl w:val="0"/>
        </w:rPr>
        <w:t xml:space="preserve">Product Development Timeline</w:t>
      </w:r>
      <w:r w:rsidDel="00000000" w:rsidR="00000000" w:rsidRPr="00000000">
        <w:rPr>
          <w:rtl w:val="0"/>
        </w:rPr>
      </w:r>
    </w:p>
    <w:p w:rsidR="00000000" w:rsidDel="00000000" w:rsidP="00000000" w:rsidRDefault="00000000" w:rsidRPr="00000000" w14:paraId="00000164">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5">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8"/>
          <w:szCs w:val="28"/>
          <w:rtl w:val="0"/>
        </w:rPr>
        <w:t xml:space="preserve">Stage 1 — Iterative Prototyping</w:t>
      </w:r>
      <w:r w:rsidDel="00000000" w:rsidR="00000000" w:rsidRPr="00000000">
        <w:rPr>
          <w:rtl w:val="0"/>
        </w:rPr>
      </w:r>
    </w:p>
    <w:p w:rsidR="00000000" w:rsidDel="00000000" w:rsidP="00000000" w:rsidRDefault="00000000" w:rsidRPr="00000000" w14:paraId="00000166">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8"/>
          <w:szCs w:val="28"/>
          <w:rtl w:val="0"/>
        </w:rPr>
        <w:t xml:space="preserve">Spring 2018 to Winter 2019</w:t>
      </w:r>
      <w:r w:rsidDel="00000000" w:rsidR="00000000" w:rsidRPr="00000000">
        <w:rPr>
          <w:rtl w:val="0"/>
        </w:rPr>
      </w:r>
    </w:p>
    <w:p w:rsidR="00000000" w:rsidDel="00000000" w:rsidP="00000000" w:rsidRDefault="00000000" w:rsidRPr="00000000" w14:paraId="00000167">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8">
      <w:pPr>
        <w:ind w:firstLine="720"/>
        <w:contextualSpacing w:val="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We’ve got top-tier software developers, a consumer-grade 3D Printing and CNC machine; this will prove out the concept. </w:t>
      </w:r>
      <w:r w:rsidDel="00000000" w:rsidR="00000000" w:rsidRPr="00000000">
        <w:rPr>
          <w:rFonts w:ascii="Helvetica Neue" w:cs="Helvetica Neue" w:eastAsia="Helvetica Neue" w:hAnsi="Helvetica Neue"/>
          <w:i w:val="1"/>
          <w:sz w:val="24"/>
          <w:szCs w:val="24"/>
          <w:rtl w:val="0"/>
        </w:rPr>
        <w:t xml:space="preserve">Costs at this point are largely time-based, estimated at 6-8 months.</w:t>
      </w:r>
      <w:r w:rsidDel="00000000" w:rsidR="00000000" w:rsidRPr="00000000">
        <w:rPr>
          <w:rtl w:val="0"/>
        </w:rPr>
      </w:r>
    </w:p>
    <w:p w:rsidR="00000000" w:rsidDel="00000000" w:rsidP="00000000" w:rsidRDefault="00000000" w:rsidRPr="00000000" w14:paraId="00000169">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A">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8"/>
          <w:szCs w:val="28"/>
          <w:rtl w:val="0"/>
        </w:rPr>
        <w:t xml:space="preserve">Stage 2 — Patent Application</w:t>
      </w:r>
      <w:r w:rsidDel="00000000" w:rsidR="00000000" w:rsidRPr="00000000">
        <w:rPr>
          <w:rtl w:val="0"/>
        </w:rPr>
      </w:r>
    </w:p>
    <w:p w:rsidR="00000000" w:rsidDel="00000000" w:rsidP="00000000" w:rsidRDefault="00000000" w:rsidRPr="00000000" w14:paraId="0000016B">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8"/>
          <w:szCs w:val="28"/>
          <w:rtl w:val="0"/>
        </w:rPr>
        <w:t xml:space="preserve">Spring, 2019</w:t>
      </w:r>
      <w:r w:rsidDel="00000000" w:rsidR="00000000" w:rsidRPr="00000000">
        <w:rPr>
          <w:rtl w:val="0"/>
        </w:rPr>
      </w:r>
    </w:p>
    <w:p w:rsidR="00000000" w:rsidDel="00000000" w:rsidP="00000000" w:rsidRDefault="00000000" w:rsidRPr="00000000" w14:paraId="0000016C">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D">
      <w:pPr>
        <w:ind w:firstLine="720"/>
        <w:contextualSpacing w:val="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We’ll first write an initial high detail of our ideal working product’s hardware, firmware, and manufacture process. That will then get taken to a lawyer who we will work with to patent the whole system, each eligible component, and identify and change anything we might accidentally be infringing on. </w:t>
      </w:r>
      <w:r w:rsidDel="00000000" w:rsidR="00000000" w:rsidRPr="00000000">
        <w:rPr>
          <w:rFonts w:ascii="Helvetica Neue" w:cs="Helvetica Neue" w:eastAsia="Helvetica Neue" w:hAnsi="Helvetica Neue"/>
          <w:i w:val="1"/>
          <w:sz w:val="24"/>
          <w:szCs w:val="24"/>
          <w:rtl w:val="0"/>
        </w:rPr>
        <w:t xml:space="preserve">Legal Fees estimated to be around $7,500. </w:t>
      </w:r>
      <w:r w:rsidDel="00000000" w:rsidR="00000000" w:rsidRPr="00000000">
        <w:rPr>
          <w:rtl w:val="0"/>
        </w:rPr>
      </w:r>
    </w:p>
    <w:p w:rsidR="00000000" w:rsidDel="00000000" w:rsidP="00000000" w:rsidRDefault="00000000" w:rsidRPr="00000000" w14:paraId="0000016E">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F">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8"/>
          <w:szCs w:val="28"/>
          <w:rtl w:val="0"/>
        </w:rPr>
        <w:t xml:space="preserve">Stage 3 — Initial Manufacturing Run</w:t>
      </w:r>
      <w:r w:rsidDel="00000000" w:rsidR="00000000" w:rsidRPr="00000000">
        <w:rPr>
          <w:rtl w:val="0"/>
        </w:rPr>
      </w:r>
    </w:p>
    <w:p w:rsidR="00000000" w:rsidDel="00000000" w:rsidP="00000000" w:rsidRDefault="00000000" w:rsidRPr="00000000" w14:paraId="00000170">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8"/>
          <w:szCs w:val="28"/>
          <w:rtl w:val="0"/>
        </w:rPr>
        <w:t xml:space="preserve">Summer, 2019</w:t>
      </w:r>
      <w:r w:rsidDel="00000000" w:rsidR="00000000" w:rsidRPr="00000000">
        <w:rPr>
          <w:rtl w:val="0"/>
        </w:rPr>
      </w:r>
    </w:p>
    <w:p w:rsidR="00000000" w:rsidDel="00000000" w:rsidP="00000000" w:rsidRDefault="00000000" w:rsidRPr="00000000" w14:paraId="00000171">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2">
      <w:pPr>
        <w:contextualSpacing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Once our patent is filed we can take the designs to get quotes from drop-shipping manufacturers. We’ll use drop-shipping manufacturers to minimize risk, save on warehouse space, allow for flexibility of location, and start making an immediate profit. If we’re patent-guarded knockoffs can be defended against. These quote numbers will be used to determine size of customer seed round via Kickstarter and Massdrop. </w:t>
      </w:r>
    </w:p>
    <w:p w:rsidR="00000000" w:rsidDel="00000000" w:rsidP="00000000" w:rsidRDefault="00000000" w:rsidRPr="00000000" w14:paraId="00000173">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4">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ab/>
        <w:t xml:space="preserve">Cost per unit determined in this stage: QA, Shipping</w:t>
      </w:r>
      <w:r w:rsidDel="00000000" w:rsidR="00000000" w:rsidRPr="00000000">
        <w:rPr>
          <w:rtl w:val="0"/>
        </w:rPr>
      </w:r>
    </w:p>
    <w:p w:rsidR="00000000" w:rsidDel="00000000" w:rsidP="00000000" w:rsidRDefault="00000000" w:rsidRPr="00000000" w14:paraId="00000175">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6">
      <w:pPr>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At this point, timeline becomes less clear - it all depends on how far we can stretch our chosen drop shipping manufacturer.</w:t>
      </w:r>
    </w:p>
    <w:p w:rsidR="00000000" w:rsidDel="00000000" w:rsidP="00000000" w:rsidRDefault="00000000" w:rsidRPr="00000000" w14:paraId="00000177">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8">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8"/>
          <w:szCs w:val="28"/>
          <w:rtl w:val="0"/>
        </w:rPr>
        <w:t xml:space="preserve">Stage 4</w:t>
      </w:r>
      <w:r w:rsidDel="00000000" w:rsidR="00000000" w:rsidRPr="00000000">
        <w:rPr>
          <w:rFonts w:ascii="Helvetica Neue" w:cs="Helvetica Neue" w:eastAsia="Helvetica Neue" w:hAnsi="Helvetica Neue"/>
          <w:sz w:val="28"/>
          <w:szCs w:val="28"/>
          <w:rtl w:val="0"/>
        </w:rPr>
        <w:t xml:space="preserve"> </w:t>
      </w:r>
      <w:r w:rsidDel="00000000" w:rsidR="00000000" w:rsidRPr="00000000">
        <w:rPr>
          <w:rFonts w:ascii="Helvetica Neue" w:cs="Helvetica Neue" w:eastAsia="Helvetica Neue" w:hAnsi="Helvetica Neue"/>
          <w:b w:val="1"/>
          <w:sz w:val="28"/>
          <w:szCs w:val="28"/>
          <w:rtl w:val="0"/>
        </w:rPr>
        <w:t xml:space="preserve">— In-House Module Assembly</w:t>
      </w:r>
      <w:r w:rsidDel="00000000" w:rsidR="00000000" w:rsidRPr="00000000">
        <w:rPr>
          <w:rtl w:val="0"/>
        </w:rPr>
      </w:r>
    </w:p>
    <w:p w:rsidR="00000000" w:rsidDel="00000000" w:rsidP="00000000" w:rsidRDefault="00000000" w:rsidRPr="00000000" w14:paraId="00000179">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8"/>
          <w:szCs w:val="28"/>
          <w:rtl w:val="0"/>
        </w:rPr>
        <w:t xml:space="preserve">2020+</w:t>
      </w:r>
      <w:r w:rsidDel="00000000" w:rsidR="00000000" w:rsidRPr="00000000">
        <w:rPr>
          <w:rtl w:val="0"/>
        </w:rPr>
      </w:r>
    </w:p>
    <w:p w:rsidR="00000000" w:rsidDel="00000000" w:rsidP="00000000" w:rsidRDefault="00000000" w:rsidRPr="00000000" w14:paraId="0000017A">
      <w:pPr>
        <w:contextualSpacing w:val="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 xml:space="preserve">As sales start to come in we can start to look for real seed money that will allow us to start building up our first Warehouse. In-house module manufacture allows us to launch our automated recycling service - super critical for the move to Activists. Ideally this occurs before the end of the current political cycle.</w:t>
      </w:r>
      <w:r w:rsidDel="00000000" w:rsidR="00000000" w:rsidRPr="00000000">
        <w:rPr>
          <w:rtl w:val="0"/>
        </w:rPr>
      </w:r>
    </w:p>
    <w:p w:rsidR="00000000" w:rsidDel="00000000" w:rsidP="00000000" w:rsidRDefault="00000000" w:rsidRPr="00000000" w14:paraId="0000017B">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C">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ab/>
        <w:t xml:space="preserve">Cost per unit determined in this stage: Circuit Board Printing, Injection Molding, CNC, Module Assembly</w:t>
      </w:r>
      <w:r w:rsidDel="00000000" w:rsidR="00000000" w:rsidRPr="00000000">
        <w:rPr>
          <w:rtl w:val="0"/>
        </w:rPr>
      </w:r>
    </w:p>
    <w:p w:rsidR="00000000" w:rsidDel="00000000" w:rsidP="00000000" w:rsidRDefault="00000000" w:rsidRPr="00000000" w14:paraId="0000017D">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ab/>
        <w:t xml:space="preserve">Cost per square foot determined in this stage: Warehousing</w:t>
      </w:r>
      <w:r w:rsidDel="00000000" w:rsidR="00000000" w:rsidRPr="00000000">
        <w:rPr>
          <w:rtl w:val="0"/>
        </w:rPr>
      </w:r>
    </w:p>
    <w:p w:rsidR="00000000" w:rsidDel="00000000" w:rsidP="00000000" w:rsidRDefault="00000000" w:rsidRPr="00000000" w14:paraId="0000017E">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F">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8"/>
          <w:szCs w:val="28"/>
          <w:rtl w:val="0"/>
        </w:rPr>
        <w:t xml:space="preserve">Stage 5 — Complete Manufacture</w:t>
      </w:r>
      <w:r w:rsidDel="00000000" w:rsidR="00000000" w:rsidRPr="00000000">
        <w:rPr>
          <w:rtl w:val="0"/>
        </w:rPr>
      </w:r>
    </w:p>
    <w:p w:rsidR="00000000" w:rsidDel="00000000" w:rsidP="00000000" w:rsidRDefault="00000000" w:rsidRPr="00000000" w14:paraId="00000180">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1">
      <w:pPr>
        <w:ind w:firstLine="720"/>
        <w:contextualSpacing w:val="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Wafers are the most CO2 producing part of the process. From a PR and ethical POV it would behoove us to take the entire process in-house ASAP. Stage 4 will slowly slip into Stage 5 as we expand into permanent Warehouse locations at strategic points across the US. This will also allow us to at last stop cutting square cells and create contiguous hexagonal wafers.</w:t>
      </w:r>
      <w:r w:rsidDel="00000000" w:rsidR="00000000" w:rsidRPr="00000000">
        <w:rPr>
          <w:rtl w:val="0"/>
        </w:rPr>
      </w:r>
    </w:p>
    <w:p w:rsidR="00000000" w:rsidDel="00000000" w:rsidP="00000000" w:rsidRDefault="00000000" w:rsidRPr="00000000" w14:paraId="00000182">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3">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ab/>
        <w:t xml:space="preserve">Cost per unit determined in this stage:</w:t>
      </w:r>
      <w:r w:rsidDel="00000000" w:rsidR="00000000" w:rsidRPr="00000000">
        <w:rPr>
          <w:rtl w:val="0"/>
        </w:rPr>
      </w:r>
    </w:p>
    <w:p w:rsidR="00000000" w:rsidDel="00000000" w:rsidP="00000000" w:rsidRDefault="00000000" w:rsidRPr="00000000" w14:paraId="00000184">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ab/>
        <w:tab/>
        <w:t xml:space="preserve">Quartz, CO2-free purification (wafers only), Photolithography, Chemical Vapor Coating, Metal Contact Painting</w:t>
      </w:r>
      <w:r w:rsidDel="00000000" w:rsidR="00000000" w:rsidRPr="00000000">
        <w:rPr>
          <w:rtl w:val="0"/>
        </w:rPr>
      </w:r>
    </w:p>
    <w:p w:rsidR="00000000" w:rsidDel="00000000" w:rsidP="00000000" w:rsidRDefault="00000000" w:rsidRPr="00000000" w14:paraId="00000185">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6">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r>
      <w:r w:rsidDel="00000000" w:rsidR="00000000" w:rsidRPr="00000000">
        <w:rPr>
          <w:rtl w:val="0"/>
        </w:rPr>
      </w:r>
    </w:p>
    <w:p w:rsidR="00000000" w:rsidDel="00000000" w:rsidP="00000000" w:rsidRDefault="00000000" w:rsidRPr="00000000" w14:paraId="00000187">
      <w:pPr>
        <w:contextualSpacing w:val="0"/>
        <w:rPr/>
      </w:pPr>
      <w:r w:rsidDel="00000000" w:rsidR="00000000" w:rsidRPr="00000000">
        <w:rPr>
          <w:rtl w:val="0"/>
        </w:rPr>
      </w:r>
    </w:p>
    <w:p w:rsidR="00000000" w:rsidDel="00000000" w:rsidP="00000000" w:rsidRDefault="00000000" w:rsidRPr="00000000" w14:paraId="0000018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89">
      <w:pPr>
        <w:pStyle w:val="Heading2"/>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bookmarkStart w:colFirst="0" w:colLast="0" w:name="_bfvz1xl7waf9" w:id="15"/>
      <w:bookmarkEnd w:id="15"/>
      <w:r w:rsidDel="00000000" w:rsidR="00000000" w:rsidRPr="00000000">
        <w:rPr>
          <w:rFonts w:ascii="Helvetica Neue" w:cs="Helvetica Neue" w:eastAsia="Helvetica Neue" w:hAnsi="Helvetica Neue"/>
          <w:b w:val="1"/>
          <w:sz w:val="48"/>
          <w:szCs w:val="48"/>
          <w:rtl w:val="0"/>
        </w:rPr>
        <w:t xml:space="preserve">Phase 1</w:t>
      </w:r>
      <w:r w:rsidDel="00000000" w:rsidR="00000000" w:rsidRPr="00000000">
        <w:rPr>
          <w:rtl w:val="0"/>
        </w:rPr>
      </w:r>
    </w:p>
    <w:p w:rsidR="00000000" w:rsidDel="00000000" w:rsidP="00000000" w:rsidRDefault="00000000" w:rsidRPr="00000000" w14:paraId="0000018A">
      <w:pPr>
        <w:pStyle w:val="Heading2"/>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k83soew7yili" w:id="16"/>
      <w:bookmarkEnd w:id="16"/>
      <w:r w:rsidDel="00000000" w:rsidR="00000000" w:rsidRPr="00000000">
        <w:rPr>
          <w:rFonts w:ascii="Helvetica Neue" w:cs="Helvetica Neue" w:eastAsia="Helvetica Neue" w:hAnsi="Helvetica Neue"/>
          <w:b w:val="1"/>
          <w:sz w:val="36"/>
          <w:szCs w:val="36"/>
          <w:rtl w:val="0"/>
        </w:rPr>
        <w:t xml:space="preserve">Why begin in North Carolina?</w:t>
      </w:r>
      <w:r w:rsidDel="00000000" w:rsidR="00000000" w:rsidRPr="00000000">
        <w:rPr>
          <w:rtl w:val="0"/>
        </w:rPr>
      </w:r>
    </w:p>
    <w:p w:rsidR="00000000" w:rsidDel="00000000" w:rsidP="00000000" w:rsidRDefault="00000000" w:rsidRPr="00000000" w14:paraId="0000018B">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 xml:space="preserve">North Carolina proved to provide an interesting cross section of properties in </w:t>
      </w:r>
      <w:hyperlink r:id="rId52">
        <w:r w:rsidDel="00000000" w:rsidR="00000000" w:rsidRPr="00000000">
          <w:rPr>
            <w:rFonts w:ascii="Helvetica Neue" w:cs="Helvetica Neue" w:eastAsia="Helvetica Neue" w:hAnsi="Helvetica Neue"/>
            <w:color w:val="1155cc"/>
            <w:sz w:val="24"/>
            <w:szCs w:val="24"/>
            <w:u w:val="single"/>
            <w:rtl w:val="0"/>
          </w:rPr>
          <w:t xml:space="preserve">our analysis</w:t>
        </w:r>
      </w:hyperlink>
      <w:r w:rsidDel="00000000" w:rsidR="00000000" w:rsidRPr="00000000">
        <w:rPr>
          <w:rFonts w:ascii="Helvetica Neue" w:cs="Helvetica Neue" w:eastAsia="Helvetica Neue" w:hAnsi="Helvetica Neue"/>
          <w:sz w:val="24"/>
          <w:szCs w:val="24"/>
          <w:rtl w:val="0"/>
        </w:rPr>
        <w:t xml:space="preserve"> - net metering is supported there, cost of electricity remains relatively high, there’re a fair number of generously sized properties and DIYers, and solar radiance is fair. They’re also far less saturated than California in terms of solar competition.</w:t>
      </w:r>
      <w:r w:rsidDel="00000000" w:rsidR="00000000" w:rsidRPr="00000000">
        <w:rPr>
          <w:rtl w:val="0"/>
        </w:rPr>
      </w:r>
    </w:p>
    <w:p w:rsidR="00000000" w:rsidDel="00000000" w:rsidP="00000000" w:rsidRDefault="00000000" w:rsidRPr="00000000" w14:paraId="0000018C">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 xml:space="preserve">Additionally, North Carolina is notoriously politically diverse (we’re from NC, we know), which makes it an interesting proving ground for us. The fact that we’re from NC is no coincidence - it’s more likely this solution came from the upbringing rather than the analysis being flawed (citation needed).</w:t>
      </w:r>
      <w:r w:rsidDel="00000000" w:rsidR="00000000" w:rsidRPr="00000000">
        <w:rPr>
          <w:rtl w:val="0"/>
        </w:rPr>
      </w:r>
    </w:p>
    <w:p w:rsidR="00000000" w:rsidDel="00000000" w:rsidP="00000000" w:rsidRDefault="00000000" w:rsidRPr="00000000" w14:paraId="0000018D">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 xml:space="preserve">Finally, and practically, we own a home in Durham, NC; which could serve as an initial base of operations.</w:t>
      </w:r>
      <w:r w:rsidDel="00000000" w:rsidR="00000000" w:rsidRPr="00000000">
        <w:rPr>
          <w:rtl w:val="0"/>
        </w:rPr>
      </w:r>
    </w:p>
    <w:p w:rsidR="00000000" w:rsidDel="00000000" w:rsidP="00000000" w:rsidRDefault="00000000" w:rsidRPr="00000000" w14:paraId="0000018E">
      <w:pPr>
        <w:pStyle w:val="Heading2"/>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bu3513ejvt6l" w:id="17"/>
      <w:bookmarkEnd w:id="17"/>
      <w:r w:rsidDel="00000000" w:rsidR="00000000" w:rsidRPr="00000000">
        <w:rPr>
          <w:rFonts w:ascii="Helvetica Neue" w:cs="Helvetica Neue" w:eastAsia="Helvetica Neue" w:hAnsi="Helvetica Neue"/>
          <w:b w:val="1"/>
          <w:sz w:val="36"/>
          <w:szCs w:val="36"/>
          <w:rtl w:val="0"/>
        </w:rPr>
        <w:t xml:space="preserve">Why begin with Survivalists?</w:t>
      </w:r>
      <w:r w:rsidDel="00000000" w:rsidR="00000000" w:rsidRPr="00000000">
        <w:rPr>
          <w:rtl w:val="0"/>
        </w:rPr>
      </w:r>
    </w:p>
    <w:p w:rsidR="00000000" w:rsidDel="00000000" w:rsidP="00000000" w:rsidRDefault="00000000" w:rsidRPr="00000000" w14:paraId="0000018F">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 xml:space="preserve">They may be fewer in number, but they will battle test our product. If they like it, we can be 110% confident that it works. It will force us to maintain a high standard. They should also prove loyal - and as we’ve shown they individually are willing to spend thousands on DIY/survivalist projects. This means proportionately less required customer support resources.</w:t>
      </w:r>
      <w:r w:rsidDel="00000000" w:rsidR="00000000" w:rsidRPr="00000000">
        <w:rPr>
          <w:rtl w:val="0"/>
        </w:rPr>
      </w:r>
    </w:p>
    <w:p w:rsidR="00000000" w:rsidDel="00000000" w:rsidP="00000000" w:rsidRDefault="00000000" w:rsidRPr="00000000" w14:paraId="00000190">
      <w:pPr>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Additionally, they’re skeptical of the government and thus will actively try to avoid drawing attention to the product. As we build out a wide geographic base, we’ll fly mostly under policy radar. This will allow us to pounce on the east coast all at once when we’re ready to start targeting activists.</w:t>
      </w:r>
    </w:p>
    <w:p w:rsidR="00000000" w:rsidDel="00000000" w:rsidP="00000000" w:rsidRDefault="00000000" w:rsidRPr="00000000" w14:paraId="00000191">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2">
      <w:pPr>
        <w:spacing w:line="360" w:lineRule="auto"/>
        <w:ind w:firstLine="720"/>
        <w:contextualSpacing w:val="0"/>
        <w:rPr/>
      </w:pPr>
      <w:r w:rsidDel="00000000" w:rsidR="00000000" w:rsidRPr="00000000">
        <w:rPr>
          <w:rFonts w:ascii="Helvetica Neue" w:cs="Helvetica Neue" w:eastAsia="Helvetica Neue" w:hAnsi="Helvetica Neue"/>
          <w:sz w:val="24"/>
          <w:szCs w:val="24"/>
          <w:rtl w:val="0"/>
        </w:rPr>
        <w:t xml:space="preserve">We’ll move out to states adjacent to North Carolina to keep shipping costs low, prioritizing states that we’ve evaluated to have the most relaxed zoning conditions. Then, once we have done our due diligence in a geographic critical mass, we can begin to target activists - hard. This will require a shift in advertising tone, a more sophisticated online store, and an ironed-out relief effort strategy.</w:t>
      </w:r>
      <w:r w:rsidDel="00000000" w:rsidR="00000000" w:rsidRPr="00000000">
        <w:rPr>
          <w:rtl w:val="0"/>
        </w:rPr>
      </w:r>
    </w:p>
    <w:p w:rsidR="00000000" w:rsidDel="00000000" w:rsidP="00000000" w:rsidRDefault="00000000" w:rsidRPr="00000000" w14:paraId="0000019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94">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48"/>
          <w:szCs w:val="48"/>
          <w:rtl w:val="0"/>
        </w:rPr>
        <w:t xml:space="preserve">Phase 1</w:t>
      </w:r>
      <w:r w:rsidDel="00000000" w:rsidR="00000000" w:rsidRPr="00000000">
        <w:rPr>
          <w:rtl w:val="0"/>
        </w:rPr>
      </w:r>
    </w:p>
    <w:p w:rsidR="00000000" w:rsidDel="00000000" w:rsidP="00000000" w:rsidRDefault="00000000" w:rsidRPr="00000000" w14:paraId="00000195">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36"/>
          <w:szCs w:val="36"/>
          <w:rtl w:val="0"/>
        </w:rPr>
        <w:t xml:space="preserve">Survivalist Profile </w:t>
      </w:r>
      <w:r w:rsidDel="00000000" w:rsidR="00000000" w:rsidRPr="00000000">
        <w:rPr>
          <w:rtl w:val="0"/>
        </w:rPr>
      </w:r>
    </w:p>
    <w:p w:rsidR="00000000" w:rsidDel="00000000" w:rsidP="00000000" w:rsidRDefault="00000000" w:rsidRPr="00000000" w14:paraId="00000196">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highlight w:val="yellow"/>
          <w:rtl w:val="0"/>
        </w:rPr>
        <w:t xml:space="preserve">Reformat to reflect Activist Profile</w:t>
      </w:r>
      <w:r w:rsidDel="00000000" w:rsidR="00000000" w:rsidRPr="00000000">
        <w:rPr>
          <w:rFonts w:ascii="Helvetica Neue" w:cs="Helvetica Neue" w:eastAsia="Helvetica Neue" w:hAnsi="Helvetica Neue"/>
          <w:sz w:val="24"/>
          <w:szCs w:val="24"/>
          <w:highlight w:val="yellow"/>
          <w:rtl w:val="0"/>
        </w:rPr>
        <w:t xml:space="preserve"> </w:t>
      </w:r>
      <w:r w:rsidDel="00000000" w:rsidR="00000000" w:rsidRPr="00000000">
        <w:rPr>
          <w:rFonts w:ascii="Helvetica Neue" w:cs="Helvetica Neue" w:eastAsia="Helvetica Neue" w:hAnsi="Helvetica Neue"/>
          <w:color w:val="ff0000"/>
          <w:sz w:val="24"/>
          <w:szCs w:val="24"/>
          <w:highlight w:val="yellow"/>
          <w:rtl w:val="0"/>
        </w:rPr>
        <w:t xml:space="preserve">Bounty: 250 slices</w:t>
      </w:r>
      <w:r w:rsidDel="00000000" w:rsidR="00000000" w:rsidRPr="00000000">
        <w:rPr>
          <w:rtl w:val="0"/>
        </w:rPr>
      </w:r>
    </w:p>
    <w:p w:rsidR="00000000" w:rsidDel="00000000" w:rsidP="00000000" w:rsidRDefault="00000000" w:rsidRPr="00000000" w14:paraId="00000197">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8">
      <w:pPr>
        <w:spacing w:line="360" w:lineRule="auto"/>
        <w:ind w:firstLine="72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“doomsday prepper” wants to be prepared for anything. In that sense, this demographic is chalk full of high-functioning users. The need of the doomsday prepper is to be prepared for economic &amp; infrastructural collapse, environmental disaster, property infiltration. They’re “high functioning” because many resort to taking things into their own hands, investing 100s of thousands of dollars in some instances to construct backup solutions themselves. Sometimes even endangering themselves and their family to do it.</w:t>
      </w:r>
    </w:p>
    <w:p w:rsidR="00000000" w:rsidDel="00000000" w:rsidP="00000000" w:rsidRDefault="00000000" w:rsidRPr="00000000" w14:paraId="00000199">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A">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highlight w:val="yellow"/>
          <w:rtl w:val="0"/>
        </w:rPr>
        <w:t xml:space="preserve">Transcribe relevant interview segments</w:t>
      </w:r>
      <w:r w:rsidDel="00000000" w:rsidR="00000000" w:rsidRPr="00000000">
        <w:rPr>
          <w:rFonts w:ascii="Helvetica Neue" w:cs="Helvetica Neue" w:eastAsia="Helvetica Neue" w:hAnsi="Helvetica Neue"/>
          <w:sz w:val="24"/>
          <w:szCs w:val="24"/>
          <w:highlight w:val="yellow"/>
          <w:rtl w:val="0"/>
        </w:rPr>
        <w:t xml:space="preserve"> </w:t>
      </w:r>
      <w:r w:rsidDel="00000000" w:rsidR="00000000" w:rsidRPr="00000000">
        <w:rPr>
          <w:rFonts w:ascii="Helvetica Neue" w:cs="Helvetica Neue" w:eastAsia="Helvetica Neue" w:hAnsi="Helvetica Neue"/>
          <w:color w:val="ff0000"/>
          <w:sz w:val="24"/>
          <w:szCs w:val="24"/>
          <w:highlight w:val="yellow"/>
          <w:rtl w:val="0"/>
        </w:rPr>
        <w:t xml:space="preserve">Bounty: 400 slices</w:t>
      </w:r>
      <w:r w:rsidDel="00000000" w:rsidR="00000000" w:rsidRPr="00000000">
        <w:rPr>
          <w:rtl w:val="0"/>
        </w:rPr>
      </w:r>
    </w:p>
    <w:p w:rsidR="00000000" w:rsidDel="00000000" w:rsidP="00000000" w:rsidRDefault="00000000" w:rsidRPr="00000000" w14:paraId="0000019B">
      <w:pPr>
        <w:pStyle w:val="Heading3"/>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4lg3smohsm5u" w:id="18"/>
      <w:bookmarkEnd w:id="18"/>
      <w:r w:rsidDel="00000000" w:rsidR="00000000" w:rsidRPr="00000000">
        <w:rPr>
          <w:rFonts w:ascii="Helvetica Neue" w:cs="Helvetica Neue" w:eastAsia="Helvetica Neue" w:hAnsi="Helvetica Neue"/>
          <w:b w:val="1"/>
          <w:color w:val="000000"/>
          <w:sz w:val="36"/>
          <w:szCs w:val="36"/>
          <w:rtl w:val="0"/>
        </w:rPr>
        <w:t xml:space="preserve">Approximately how many are there?</w:t>
      </w:r>
      <w:r w:rsidDel="00000000" w:rsidR="00000000" w:rsidRPr="00000000">
        <w:rPr>
          <w:rtl w:val="0"/>
        </w:rPr>
      </w:r>
    </w:p>
    <w:p w:rsidR="00000000" w:rsidDel="00000000" w:rsidP="00000000" w:rsidRDefault="00000000" w:rsidRPr="00000000" w14:paraId="0000019C">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 xml:space="preserve">We’re currently running a survey to get a better more recent idea, but the facebook page for the eponymous national geographic show currently has 300,000 followers and, </w:t>
      </w:r>
      <w:hyperlink r:id="rId53">
        <w:r w:rsidDel="00000000" w:rsidR="00000000" w:rsidRPr="00000000">
          <w:rPr>
            <w:rFonts w:ascii="Helvetica Neue" w:cs="Helvetica Neue" w:eastAsia="Helvetica Neue" w:hAnsi="Helvetica Neue"/>
            <w:color w:val="1155cc"/>
            <w:sz w:val="24"/>
            <w:szCs w:val="24"/>
            <w:u w:val="single"/>
            <w:rtl w:val="0"/>
          </w:rPr>
          <w:t xml:space="preserve">according to a survey the channel ran in 2013</w:t>
        </w:r>
      </w:hyperlink>
      <w:r w:rsidDel="00000000" w:rsidR="00000000" w:rsidRPr="00000000">
        <w:rPr>
          <w:rFonts w:ascii="Helvetica Neue" w:cs="Helvetica Neue" w:eastAsia="Helvetica Neue" w:hAnsi="Helvetica Neue"/>
          <w:sz w:val="24"/>
          <w:szCs w:val="24"/>
          <w:rtl w:val="0"/>
        </w:rPr>
        <w:t xml:space="preserve">, about 1/3rd of americans claimed to know someone who was actively preparing for societal collapse. With Dunbar’s Number we can take that to estimate to somewhere between 300k and 600k - and, since we’re dealing on a per-household basis (avg. 2.5) </w:t>
      </w:r>
      <w:r w:rsidDel="00000000" w:rsidR="00000000" w:rsidRPr="00000000">
        <w:rPr>
          <w:rFonts w:ascii="Helvetica Neue" w:cs="Helvetica Neue" w:eastAsia="Helvetica Neue" w:hAnsi="Helvetica Neue"/>
          <w:b w:val="1"/>
          <w:sz w:val="24"/>
          <w:szCs w:val="24"/>
          <w:rtl w:val="0"/>
        </w:rPr>
        <w:t xml:space="preserve">120k - 240k households</w:t>
      </w:r>
      <w:r w:rsidDel="00000000" w:rsidR="00000000" w:rsidRPr="00000000">
        <w:rPr>
          <w:rFonts w:ascii="Helvetica Neue" w:cs="Helvetica Neue" w:eastAsia="Helvetica Neue" w:hAnsi="Helvetica Neue"/>
          <w:sz w:val="24"/>
          <w:szCs w:val="24"/>
          <w:rtl w:val="0"/>
        </w:rPr>
        <w:t xml:space="preserve">.</w:t>
      </w:r>
      <w:r w:rsidDel="00000000" w:rsidR="00000000" w:rsidRPr="00000000">
        <w:rPr>
          <w:rtl w:val="0"/>
        </w:rPr>
      </w:r>
    </w:p>
    <w:p w:rsidR="00000000" w:rsidDel="00000000" w:rsidP="00000000" w:rsidRDefault="00000000" w:rsidRPr="00000000" w14:paraId="0000019D">
      <w:pPr>
        <w:pStyle w:val="Heading3"/>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i92bwruyhl18" w:id="19"/>
      <w:bookmarkEnd w:id="19"/>
      <w:r w:rsidDel="00000000" w:rsidR="00000000" w:rsidRPr="00000000">
        <w:rPr>
          <w:rFonts w:ascii="Helvetica Neue" w:cs="Helvetica Neue" w:eastAsia="Helvetica Neue" w:hAnsi="Helvetica Neue"/>
          <w:b w:val="1"/>
          <w:color w:val="000000"/>
          <w:sz w:val="36"/>
          <w:szCs w:val="36"/>
          <w:rtl w:val="0"/>
        </w:rPr>
        <w:t xml:space="preserve">What features would they value most?</w:t>
      </w:r>
      <w:r w:rsidDel="00000000" w:rsidR="00000000" w:rsidRPr="00000000">
        <w:rPr>
          <w:rtl w:val="0"/>
        </w:rPr>
      </w:r>
    </w:p>
    <w:p w:rsidR="00000000" w:rsidDel="00000000" w:rsidP="00000000" w:rsidRDefault="00000000" w:rsidRPr="00000000" w14:paraId="0000019E">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r>
      <w:r w:rsidDel="00000000" w:rsidR="00000000" w:rsidRPr="00000000">
        <w:rPr>
          <w:rFonts w:ascii="Helvetica Neue" w:cs="Helvetica Neue" w:eastAsia="Helvetica Neue" w:hAnsi="Helvetica Neue"/>
          <w:b w:val="1"/>
          <w:sz w:val="24"/>
          <w:szCs w:val="24"/>
          <w:rtl w:val="0"/>
        </w:rPr>
        <w:t xml:space="preserve">Reliability &amp; dependability</w:t>
      </w:r>
      <w:r w:rsidDel="00000000" w:rsidR="00000000" w:rsidRPr="00000000">
        <w:rPr>
          <w:rFonts w:ascii="Helvetica Neue" w:cs="Helvetica Neue" w:eastAsia="Helvetica Neue" w:hAnsi="Helvetica Neue"/>
          <w:sz w:val="24"/>
          <w:szCs w:val="24"/>
          <w:rtl w:val="0"/>
        </w:rPr>
        <w:t xml:space="preserve"> — to them, energy preparedness is a life or death situation. A product that will weather any situation is of top priority to them, as in their eyes if it fails, so do they. A generator running out of gas or having a mechanical malfunction is a serious concern.</w:t>
      </w:r>
      <w:r w:rsidDel="00000000" w:rsidR="00000000" w:rsidRPr="00000000">
        <w:rPr>
          <w:rtl w:val="0"/>
        </w:rPr>
      </w:r>
    </w:p>
    <w:p w:rsidR="00000000" w:rsidDel="00000000" w:rsidP="00000000" w:rsidRDefault="00000000" w:rsidRPr="00000000" w14:paraId="0000019F">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0">
      <w:pPr>
        <w:spacing w:line="360" w:lineRule="auto"/>
        <w:ind w:firstLine="72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b w:val="1"/>
          <w:sz w:val="24"/>
          <w:szCs w:val="24"/>
          <w:rtl w:val="0"/>
        </w:rPr>
        <w:t xml:space="preserve">Privacy &amp; covert installation</w:t>
      </w:r>
      <w:r w:rsidDel="00000000" w:rsidR="00000000" w:rsidRPr="00000000">
        <w:rPr>
          <w:rFonts w:ascii="Helvetica Neue" w:cs="Helvetica Neue" w:eastAsia="Helvetica Neue" w:hAnsi="Helvetica Neue"/>
          <w:sz w:val="24"/>
          <w:szCs w:val="24"/>
          <w:rtl w:val="0"/>
        </w:rPr>
        <w:t xml:space="preserve"> — during the apocalypse, operating under the radar of any potential raiders is the key to survival. While many DPs may prefer generators, the noise and complexity of such a system could lead to a raid. Better to be quiet and unnoticed.</w:t>
      </w:r>
    </w:p>
    <w:p w:rsidR="00000000" w:rsidDel="00000000" w:rsidP="00000000" w:rsidRDefault="00000000" w:rsidRPr="00000000" w14:paraId="000001A1">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2">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Tactical mobility </w:t>
      </w:r>
      <w:r w:rsidDel="00000000" w:rsidR="00000000" w:rsidRPr="00000000">
        <w:rPr>
          <w:rFonts w:ascii="Helvetica Neue" w:cs="Helvetica Neue" w:eastAsia="Helvetica Neue" w:hAnsi="Helvetica Neue"/>
          <w:sz w:val="24"/>
          <w:szCs w:val="24"/>
          <w:rtl w:val="0"/>
        </w:rPr>
        <w:t xml:space="preserve">— DPs are constantly on the move from one “bugout” location to another. The ability to quickly set up, teardown, and take an energy supply from campsite to campsite would be ideal.</w:t>
      </w:r>
      <w:r w:rsidDel="00000000" w:rsidR="00000000" w:rsidRPr="00000000">
        <w:rPr>
          <w:rtl w:val="0"/>
        </w:rPr>
      </w:r>
    </w:p>
    <w:p w:rsidR="00000000" w:rsidDel="00000000" w:rsidP="00000000" w:rsidRDefault="00000000" w:rsidRPr="00000000" w14:paraId="000001A3">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4">
      <w:pPr>
        <w:pStyle w:val="Subtitle"/>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8p8k2i5mfbi5" w:id="20"/>
      <w:bookmarkEnd w:id="20"/>
      <w:r w:rsidDel="00000000" w:rsidR="00000000" w:rsidRPr="00000000">
        <w:rPr>
          <w:rFonts w:ascii="Helvetica Neue" w:cs="Helvetica Neue" w:eastAsia="Helvetica Neue" w:hAnsi="Helvetica Neue"/>
          <w:b w:val="1"/>
          <w:color w:val="000000"/>
          <w:sz w:val="24"/>
          <w:szCs w:val="24"/>
          <w:rtl w:val="0"/>
        </w:rPr>
        <w:t xml:space="preserve">Customer specific modifications</w:t>
      </w:r>
      <w:r w:rsidDel="00000000" w:rsidR="00000000" w:rsidRPr="00000000">
        <w:rPr>
          <w:rtl w:val="0"/>
        </w:rPr>
      </w:r>
    </w:p>
    <w:p w:rsidR="00000000" w:rsidDel="00000000" w:rsidP="00000000" w:rsidRDefault="00000000" w:rsidRPr="00000000" w14:paraId="000001A5">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Camo paint </w:t>
      </w:r>
      <w:r w:rsidDel="00000000" w:rsidR="00000000" w:rsidRPr="00000000">
        <w:rPr>
          <w:rFonts w:ascii="Helvetica Neue" w:cs="Helvetica Neue" w:eastAsia="Helvetica Neue" w:hAnsi="Helvetica Neue"/>
          <w:sz w:val="24"/>
          <w:szCs w:val="24"/>
          <w:rtl w:val="0"/>
        </w:rPr>
        <w:t xml:space="preserve">—</w:t>
      </w:r>
      <w:r w:rsidDel="00000000" w:rsidR="00000000" w:rsidRPr="00000000">
        <w:rPr>
          <w:rFonts w:ascii="Helvetica Neue" w:cs="Helvetica Neue" w:eastAsia="Helvetica Neue" w:hAnsi="Helvetica Neue"/>
          <w:b w:val="1"/>
          <w:sz w:val="24"/>
          <w:szCs w:val="24"/>
          <w:rtl w:val="0"/>
        </w:rPr>
        <w:t xml:space="preserve"> </w:t>
      </w:r>
      <w:r w:rsidDel="00000000" w:rsidR="00000000" w:rsidRPr="00000000">
        <w:rPr>
          <w:rFonts w:ascii="Helvetica Neue" w:cs="Helvetica Neue" w:eastAsia="Helvetica Neue" w:hAnsi="Helvetica Neue"/>
          <w:sz w:val="24"/>
          <w:szCs w:val="24"/>
          <w:rtl w:val="0"/>
        </w:rPr>
        <w:t xml:space="preserve">In the interest of remaining convert, a tinted model could prove to be a lot less noticeable.</w:t>
      </w:r>
      <w:r w:rsidDel="00000000" w:rsidR="00000000" w:rsidRPr="00000000">
        <w:rPr>
          <w:rtl w:val="0"/>
        </w:rPr>
      </w:r>
    </w:p>
    <w:p w:rsidR="00000000" w:rsidDel="00000000" w:rsidP="00000000" w:rsidRDefault="00000000" w:rsidRPr="00000000" w14:paraId="000001A6">
      <w:pPr>
        <w:spacing w:line="360" w:lineRule="auto"/>
        <w:ind w:left="0" w:firstLine="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7">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Data independence </w:t>
      </w:r>
      <w:r w:rsidDel="00000000" w:rsidR="00000000" w:rsidRPr="00000000">
        <w:rPr>
          <w:rFonts w:ascii="Helvetica Neue" w:cs="Helvetica Neue" w:eastAsia="Helvetica Neue" w:hAnsi="Helvetica Neue"/>
          <w:sz w:val="24"/>
          <w:szCs w:val="24"/>
          <w:rtl w:val="0"/>
        </w:rPr>
        <w:t xml:space="preserve">— To provide the best experience to the DP, we should consider not collecting data in certain sensitive contexts (for instance, allowing the user to whitelist data transfer from trusted routers). </w:t>
      </w:r>
      <w:r w:rsidDel="00000000" w:rsidR="00000000" w:rsidRPr="00000000">
        <w:rPr>
          <w:rtl w:val="0"/>
        </w:rPr>
      </w:r>
    </w:p>
    <w:p w:rsidR="00000000" w:rsidDel="00000000" w:rsidP="00000000" w:rsidRDefault="00000000" w:rsidRPr="00000000" w14:paraId="000001A8">
      <w:pPr>
        <w:pStyle w:val="Heading2"/>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ka8vm93tlzmn" w:id="21"/>
      <w:bookmarkEnd w:id="21"/>
      <w:r w:rsidDel="00000000" w:rsidR="00000000" w:rsidRPr="00000000">
        <w:rPr>
          <w:rFonts w:ascii="Helvetica Neue" w:cs="Helvetica Neue" w:eastAsia="Helvetica Neue" w:hAnsi="Helvetica Neue"/>
          <w:b w:val="1"/>
          <w:sz w:val="36"/>
          <w:szCs w:val="36"/>
          <w:rtl w:val="0"/>
        </w:rPr>
        <w:t xml:space="preserve">Customer Lifecycle</w:t>
      </w:r>
      <w:r w:rsidDel="00000000" w:rsidR="00000000" w:rsidRPr="00000000">
        <w:rPr>
          <w:rtl w:val="0"/>
        </w:rPr>
      </w:r>
    </w:p>
    <w:p w:rsidR="00000000" w:rsidDel="00000000" w:rsidP="00000000" w:rsidRDefault="00000000" w:rsidRPr="00000000" w14:paraId="000001A9">
      <w:pPr>
        <w:pStyle w:val="Heading3"/>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93b66hd9yvkf" w:id="22"/>
      <w:bookmarkEnd w:id="22"/>
      <w:r w:rsidDel="00000000" w:rsidR="00000000" w:rsidRPr="00000000">
        <w:rPr>
          <w:rFonts w:ascii="Helvetica Neue" w:cs="Helvetica Neue" w:eastAsia="Helvetica Neue" w:hAnsi="Helvetica Neue"/>
          <w:b w:val="1"/>
          <w:color w:val="000000"/>
          <w:sz w:val="24"/>
          <w:szCs w:val="24"/>
          <w:rtl w:val="0"/>
        </w:rPr>
        <w:t xml:space="preserve">Discovery</w:t>
      </w:r>
      <w:r w:rsidDel="00000000" w:rsidR="00000000" w:rsidRPr="00000000">
        <w:rPr>
          <w:rtl w:val="0"/>
        </w:rPr>
      </w:r>
    </w:p>
    <w:p w:rsidR="00000000" w:rsidDel="00000000" w:rsidP="00000000" w:rsidRDefault="00000000" w:rsidRPr="00000000" w14:paraId="000001AA">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B">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 xml:space="preserve">Avenues to discovery will have to be word of mouth, retail, or, in the best case scenario, being featured on a doomsday prepper-esque television program. Honestly getting this product in front of potential DPs will involve a lot of footwork.</w:t>
      </w:r>
      <w:r w:rsidDel="00000000" w:rsidR="00000000" w:rsidRPr="00000000">
        <w:rPr>
          <w:rtl w:val="0"/>
        </w:rPr>
      </w:r>
    </w:p>
    <w:p w:rsidR="00000000" w:rsidDel="00000000" w:rsidP="00000000" w:rsidRDefault="00000000" w:rsidRPr="00000000" w14:paraId="000001AC">
      <w:pPr>
        <w:pStyle w:val="Heading3"/>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arwtlmhc5wat" w:id="23"/>
      <w:bookmarkEnd w:id="23"/>
      <w:r w:rsidDel="00000000" w:rsidR="00000000" w:rsidRPr="00000000">
        <w:rPr>
          <w:rFonts w:ascii="Helvetica Neue" w:cs="Helvetica Neue" w:eastAsia="Helvetica Neue" w:hAnsi="Helvetica Neue"/>
          <w:b w:val="1"/>
          <w:color w:val="000000"/>
          <w:sz w:val="24"/>
          <w:szCs w:val="24"/>
          <w:rtl w:val="0"/>
        </w:rPr>
        <w:t xml:space="preserve">Evaluation</w:t>
      </w:r>
      <w:r w:rsidDel="00000000" w:rsidR="00000000" w:rsidRPr="00000000">
        <w:rPr>
          <w:rtl w:val="0"/>
        </w:rPr>
      </w:r>
    </w:p>
    <w:p w:rsidR="00000000" w:rsidDel="00000000" w:rsidP="00000000" w:rsidRDefault="00000000" w:rsidRPr="00000000" w14:paraId="000001AD">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E">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 xml:space="preserve">Evaluation will likely be equally as difficult, as the DP will administer increased scrutiny above the average consumer. I’m not above giving out test devices in the hopes that they’ll purchase more to add to their system later.</w:t>
      </w:r>
      <w:r w:rsidDel="00000000" w:rsidR="00000000" w:rsidRPr="00000000">
        <w:rPr>
          <w:rtl w:val="0"/>
        </w:rPr>
      </w:r>
    </w:p>
    <w:p w:rsidR="00000000" w:rsidDel="00000000" w:rsidP="00000000" w:rsidRDefault="00000000" w:rsidRPr="00000000" w14:paraId="000001AF">
      <w:pPr>
        <w:pStyle w:val="Heading3"/>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w6we8ck67i76" w:id="24"/>
      <w:bookmarkEnd w:id="24"/>
      <w:r w:rsidDel="00000000" w:rsidR="00000000" w:rsidRPr="00000000">
        <w:rPr>
          <w:rFonts w:ascii="Helvetica Neue" w:cs="Helvetica Neue" w:eastAsia="Helvetica Neue" w:hAnsi="Helvetica Neue"/>
          <w:b w:val="1"/>
          <w:color w:val="000000"/>
          <w:sz w:val="24"/>
          <w:szCs w:val="24"/>
          <w:rtl w:val="0"/>
        </w:rPr>
        <w:t xml:space="preserve">Purchase</w:t>
      </w:r>
      <w:r w:rsidDel="00000000" w:rsidR="00000000" w:rsidRPr="00000000">
        <w:rPr>
          <w:rtl w:val="0"/>
        </w:rPr>
      </w:r>
    </w:p>
    <w:p w:rsidR="00000000" w:rsidDel="00000000" w:rsidP="00000000" w:rsidRDefault="00000000" w:rsidRPr="00000000" w14:paraId="000001B0">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1">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 xml:space="preserve">Once the DP is sold, however, I expect them to be all in. They’ll power their compound and then some.</w:t>
      </w:r>
      <w:r w:rsidDel="00000000" w:rsidR="00000000" w:rsidRPr="00000000">
        <w:rPr>
          <w:rtl w:val="0"/>
        </w:rPr>
      </w:r>
    </w:p>
    <w:p w:rsidR="00000000" w:rsidDel="00000000" w:rsidP="00000000" w:rsidRDefault="00000000" w:rsidRPr="00000000" w14:paraId="000001B2">
      <w:pPr>
        <w:pStyle w:val="Heading3"/>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254qbfupwl5o" w:id="25"/>
      <w:bookmarkEnd w:id="25"/>
      <w:r w:rsidDel="00000000" w:rsidR="00000000" w:rsidRPr="00000000">
        <w:rPr>
          <w:rFonts w:ascii="Helvetica Neue" w:cs="Helvetica Neue" w:eastAsia="Helvetica Neue" w:hAnsi="Helvetica Neue"/>
          <w:b w:val="1"/>
          <w:color w:val="000000"/>
          <w:sz w:val="24"/>
          <w:szCs w:val="24"/>
          <w:highlight w:val="yellow"/>
          <w:rtl w:val="0"/>
        </w:rPr>
        <w:t xml:space="preserve">Use Experience</w:t>
      </w:r>
      <w:r w:rsidDel="00000000" w:rsidR="00000000" w:rsidRPr="00000000">
        <w:rPr>
          <w:rFonts w:ascii="Helvetica Neue" w:cs="Helvetica Neue" w:eastAsia="Helvetica Neue" w:hAnsi="Helvetica Neue"/>
          <w:sz w:val="24"/>
          <w:szCs w:val="24"/>
          <w:highlight w:val="yellow"/>
          <w:rtl w:val="0"/>
        </w:rPr>
        <w:t xml:space="preserve"> </w:t>
      </w:r>
      <w:r w:rsidDel="00000000" w:rsidR="00000000" w:rsidRPr="00000000">
        <w:rPr>
          <w:rFonts w:ascii="Helvetica Neue" w:cs="Helvetica Neue" w:eastAsia="Helvetica Neue" w:hAnsi="Helvetica Neue"/>
          <w:color w:val="ff0000"/>
          <w:sz w:val="24"/>
          <w:szCs w:val="24"/>
          <w:highlight w:val="yellow"/>
          <w:rtl w:val="0"/>
        </w:rPr>
        <w:t xml:space="preserve">Bounty: 150 slices</w:t>
      </w:r>
      <w:r w:rsidDel="00000000" w:rsidR="00000000" w:rsidRPr="00000000">
        <w:rPr>
          <w:rtl w:val="0"/>
        </w:rPr>
      </w:r>
    </w:p>
    <w:p w:rsidR="00000000" w:rsidDel="00000000" w:rsidP="00000000" w:rsidRDefault="00000000" w:rsidRPr="00000000" w14:paraId="000001B3">
      <w:pPr>
        <w:pStyle w:val="Heading3"/>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ujmo6hsise4y" w:id="26"/>
      <w:bookmarkEnd w:id="26"/>
      <w:r w:rsidDel="00000000" w:rsidR="00000000" w:rsidRPr="00000000">
        <w:rPr>
          <w:rFonts w:ascii="Helvetica Neue" w:cs="Helvetica Neue" w:eastAsia="Helvetica Neue" w:hAnsi="Helvetica Neue"/>
          <w:b w:val="1"/>
          <w:color w:val="000000"/>
          <w:sz w:val="24"/>
          <w:szCs w:val="24"/>
          <w:highlight w:val="yellow"/>
          <w:rtl w:val="0"/>
        </w:rPr>
        <w:t xml:space="preserve">Bonding </w:t>
      </w:r>
      <w:r w:rsidDel="00000000" w:rsidR="00000000" w:rsidRPr="00000000">
        <w:rPr>
          <w:rFonts w:ascii="Helvetica Neue" w:cs="Helvetica Neue" w:eastAsia="Helvetica Neue" w:hAnsi="Helvetica Neue"/>
          <w:color w:val="ff0000"/>
          <w:sz w:val="24"/>
          <w:szCs w:val="24"/>
          <w:highlight w:val="yellow"/>
          <w:rtl w:val="0"/>
        </w:rPr>
        <w:t xml:space="preserve">Bounty: 150 slices</w:t>
      </w:r>
      <w:r w:rsidDel="00000000" w:rsidR="00000000" w:rsidRPr="00000000">
        <w:rPr>
          <w:rtl w:val="0"/>
        </w:rPr>
      </w:r>
    </w:p>
    <w:p w:rsidR="00000000" w:rsidDel="00000000" w:rsidP="00000000" w:rsidRDefault="00000000" w:rsidRPr="00000000" w14:paraId="000001B4">
      <w:pPr>
        <w:pStyle w:val="Heading3"/>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avoo3o8193xo" w:id="27"/>
      <w:bookmarkEnd w:id="27"/>
      <w:r w:rsidDel="00000000" w:rsidR="00000000" w:rsidRPr="00000000">
        <w:rPr>
          <w:rFonts w:ascii="Helvetica Neue" w:cs="Helvetica Neue" w:eastAsia="Helvetica Neue" w:hAnsi="Helvetica Neue"/>
          <w:b w:val="1"/>
          <w:color w:val="000000"/>
          <w:sz w:val="24"/>
          <w:szCs w:val="24"/>
          <w:rtl w:val="0"/>
        </w:rPr>
        <w:t xml:space="preserve">Advocacy</w:t>
      </w:r>
      <w:r w:rsidDel="00000000" w:rsidR="00000000" w:rsidRPr="00000000">
        <w:rPr>
          <w:rtl w:val="0"/>
        </w:rPr>
      </w:r>
    </w:p>
    <w:p w:rsidR="00000000" w:rsidDel="00000000" w:rsidP="00000000" w:rsidRDefault="00000000" w:rsidRPr="00000000" w14:paraId="000001B5">
      <w:pPr>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Being a particularly isolated bunch, I don’t expect them to do a whole lot of advocating, but they will form financial backbone to bootstrap off of.</w:t>
      </w:r>
    </w:p>
    <w:p w:rsidR="00000000" w:rsidDel="00000000" w:rsidP="00000000" w:rsidRDefault="00000000" w:rsidRPr="00000000" w14:paraId="000001B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B7">
      <w:pPr>
        <w:pStyle w:val="Heading2"/>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bookmarkStart w:colFirst="0" w:colLast="0" w:name="_oqck092cd8e0" w:id="28"/>
      <w:bookmarkEnd w:id="28"/>
      <w:r w:rsidDel="00000000" w:rsidR="00000000" w:rsidRPr="00000000">
        <w:rPr>
          <w:rFonts w:ascii="Helvetica Neue" w:cs="Helvetica Neue" w:eastAsia="Helvetica Neue" w:hAnsi="Helvetica Neue"/>
          <w:b w:val="1"/>
          <w:sz w:val="48"/>
          <w:szCs w:val="48"/>
          <w:rtl w:val="0"/>
        </w:rPr>
        <w:t xml:space="preserve">Phase 2</w:t>
      </w:r>
      <w:r w:rsidDel="00000000" w:rsidR="00000000" w:rsidRPr="00000000">
        <w:rPr>
          <w:rtl w:val="0"/>
        </w:rPr>
      </w:r>
    </w:p>
    <w:p w:rsidR="00000000" w:rsidDel="00000000" w:rsidP="00000000" w:rsidRDefault="00000000" w:rsidRPr="00000000" w14:paraId="000001B8">
      <w:pPr>
        <w:pStyle w:val="Heading2"/>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yfbzi4bzu44f" w:id="29"/>
      <w:bookmarkEnd w:id="29"/>
      <w:r w:rsidDel="00000000" w:rsidR="00000000" w:rsidRPr="00000000">
        <w:rPr>
          <w:rFonts w:ascii="Helvetica Neue" w:cs="Helvetica Neue" w:eastAsia="Helvetica Neue" w:hAnsi="Helvetica Neue"/>
          <w:b w:val="1"/>
          <w:sz w:val="36"/>
          <w:szCs w:val="36"/>
          <w:rtl w:val="0"/>
        </w:rPr>
        <w:t xml:space="preserve">Why follow up by targeting Activists?</w:t>
      </w:r>
      <w:r w:rsidDel="00000000" w:rsidR="00000000" w:rsidRPr="00000000">
        <w:rPr>
          <w:rtl w:val="0"/>
        </w:rPr>
      </w:r>
    </w:p>
    <w:p w:rsidR="00000000" w:rsidDel="00000000" w:rsidP="00000000" w:rsidRDefault="00000000" w:rsidRPr="00000000" w14:paraId="000001B9">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 xml:space="preserve">They won’t buy hardly as many (I’m thinking 1-3 per household to start) but the intent is that they’ll live up to their name - they’ll start to push the product on people who are more apathetic (the individuals in our surveys who haven’t really thought about solar but wouldn’t mind saving a little money).</w:t>
      </w:r>
      <w:r w:rsidDel="00000000" w:rsidR="00000000" w:rsidRPr="00000000">
        <w:rPr>
          <w:rtl w:val="0"/>
        </w:rPr>
      </w:r>
    </w:p>
    <w:p w:rsidR="00000000" w:rsidDel="00000000" w:rsidP="00000000" w:rsidRDefault="00000000" w:rsidRPr="00000000" w14:paraId="000001BA">
      <w:pPr>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If we offer to send units to </w:t>
      </w:r>
      <w:r w:rsidDel="00000000" w:rsidR="00000000" w:rsidRPr="00000000">
        <w:rPr>
          <w:rFonts w:ascii="Helvetica Neue" w:cs="Helvetica Neue" w:eastAsia="Helvetica Neue" w:hAnsi="Helvetica Neue"/>
          <w:b w:val="1"/>
          <w:sz w:val="24"/>
          <w:szCs w:val="24"/>
          <w:rtl w:val="0"/>
        </w:rPr>
        <w:t xml:space="preserve">areas of need</w:t>
      </w:r>
      <w:r w:rsidDel="00000000" w:rsidR="00000000" w:rsidRPr="00000000">
        <w:rPr>
          <w:rFonts w:ascii="Helvetica Neue" w:cs="Helvetica Neue" w:eastAsia="Helvetica Neue" w:hAnsi="Helvetica Neue"/>
          <w:sz w:val="24"/>
          <w:szCs w:val="24"/>
          <w:rtl w:val="0"/>
        </w:rPr>
        <w:t xml:space="preserve"> as units are sold commercially, we’ll incentivise activists to further advocate for our product. Assuming we’re covering wide enough a geographic area, we’ll spring up wide local support overnight - policy makers should be unable to keep up, and should policy start to change to push our product out, we can leverage the activists to put ethical pressure on local lawmakers.</w:t>
      </w:r>
    </w:p>
    <w:p w:rsidR="00000000" w:rsidDel="00000000" w:rsidP="00000000" w:rsidRDefault="00000000" w:rsidRPr="00000000" w14:paraId="000001BB">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C">
      <w:pPr>
        <w:spacing w:line="360" w:lineRule="auto"/>
        <w:ind w:firstLine="720"/>
        <w:contextualSpacing w:val="0"/>
        <w:rPr/>
      </w:pPr>
      <w:r w:rsidDel="00000000" w:rsidR="00000000" w:rsidRPr="00000000">
        <w:rPr>
          <w:rFonts w:ascii="Helvetica Neue" w:cs="Helvetica Neue" w:eastAsia="Helvetica Neue" w:hAnsi="Helvetica Neue"/>
          <w:sz w:val="24"/>
          <w:szCs w:val="24"/>
          <w:rtl w:val="0"/>
        </w:rPr>
        <w:t xml:space="preserve">At this point, the activists will help to facilitate any marketing efforts we have, carrying momentum/brand identity into a household name.</w:t>
      </w:r>
      <w:r w:rsidDel="00000000" w:rsidR="00000000" w:rsidRPr="00000000">
        <w:rPr>
          <w:rtl w:val="0"/>
        </w:rPr>
      </w:r>
    </w:p>
    <w:p w:rsidR="00000000" w:rsidDel="00000000" w:rsidP="00000000" w:rsidRDefault="00000000" w:rsidRPr="00000000" w14:paraId="000001B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BE">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48"/>
          <w:szCs w:val="48"/>
          <w:rtl w:val="0"/>
        </w:rPr>
        <w:t xml:space="preserve">Phase 2</w:t>
      </w:r>
      <w:r w:rsidDel="00000000" w:rsidR="00000000" w:rsidRPr="00000000">
        <w:rPr>
          <w:rtl w:val="0"/>
        </w:rPr>
      </w:r>
    </w:p>
    <w:p w:rsidR="00000000" w:rsidDel="00000000" w:rsidP="00000000" w:rsidRDefault="00000000" w:rsidRPr="00000000" w14:paraId="000001BF">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36"/>
          <w:szCs w:val="36"/>
          <w:rtl w:val="0"/>
        </w:rPr>
        <w:t xml:space="preserve">Activist Profile</w:t>
      </w:r>
      <w:r w:rsidDel="00000000" w:rsidR="00000000" w:rsidRPr="00000000">
        <w:rPr>
          <w:rtl w:val="0"/>
        </w:rPr>
      </w:r>
    </w:p>
    <w:p w:rsidR="00000000" w:rsidDel="00000000" w:rsidP="00000000" w:rsidRDefault="00000000" w:rsidRPr="00000000" w14:paraId="000001C0">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1">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“Activists” by our definition are individuals driven by some degree of idealism - they’ll go out of their way for a cause they believe in. “Going out of their way” is not measured by degree - as long as the person is willing to modify their behavior or develop better habits (proactively sharing on facebook, recycling), they’re an “Activist”. The kinds of activists we’ll be looking at in particular are of an environmental bent. Not mutually exclusive with “Survivalist” (see: doomsday preppers, season 3 episode 3).</w:t>
      </w:r>
      <w:r w:rsidDel="00000000" w:rsidR="00000000" w:rsidRPr="00000000">
        <w:rPr>
          <w:rtl w:val="0"/>
        </w:rPr>
      </w:r>
    </w:p>
    <w:p w:rsidR="00000000" w:rsidDel="00000000" w:rsidP="00000000" w:rsidRDefault="00000000" w:rsidRPr="00000000" w14:paraId="000001C2">
      <w:pPr>
        <w:pStyle w:val="Heading3"/>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3wlz70lfa5sq" w:id="30"/>
      <w:bookmarkEnd w:id="30"/>
      <w:r w:rsidDel="00000000" w:rsidR="00000000" w:rsidRPr="00000000">
        <w:rPr>
          <w:rFonts w:ascii="Helvetica Neue" w:cs="Helvetica Neue" w:eastAsia="Helvetica Neue" w:hAnsi="Helvetica Neue"/>
          <w:b w:val="1"/>
          <w:color w:val="000000"/>
          <w:sz w:val="36"/>
          <w:szCs w:val="36"/>
          <w:rtl w:val="0"/>
        </w:rPr>
        <w:t xml:space="preserve">Evidence</w:t>
      </w:r>
      <w:r w:rsidDel="00000000" w:rsidR="00000000" w:rsidRPr="00000000">
        <w:rPr>
          <w:rtl w:val="0"/>
        </w:rPr>
      </w:r>
    </w:p>
    <w:p w:rsidR="00000000" w:rsidDel="00000000" w:rsidP="00000000" w:rsidRDefault="00000000" w:rsidRPr="00000000" w14:paraId="000001C3">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 xml:space="preserve">Of the two surveys we run, one was behind this ad: </w:t>
      </w:r>
      <w:r w:rsidDel="00000000" w:rsidR="00000000" w:rsidRPr="00000000">
        <w:rPr>
          <w:rtl w:val="0"/>
        </w:rPr>
      </w:r>
    </w:p>
    <w:p w:rsidR="00000000" w:rsidDel="00000000" w:rsidP="00000000" w:rsidRDefault="00000000" w:rsidRPr="00000000" w14:paraId="000001C4">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Pr>
        <w:drawing>
          <wp:inline distB="114300" distT="114300" distL="114300" distR="114300">
            <wp:extent cx="3380705" cy="862013"/>
            <wp:effectExtent b="25400" l="25400" r="25400" t="25400"/>
            <wp:docPr id="17" name="image45.png"/>
            <a:graphic>
              <a:graphicData uri="http://schemas.openxmlformats.org/drawingml/2006/picture">
                <pic:pic>
                  <pic:nvPicPr>
                    <pic:cNvPr id="0" name="image45.png"/>
                    <pic:cNvPicPr preferRelativeResize="0"/>
                  </pic:nvPicPr>
                  <pic:blipFill>
                    <a:blip r:embed="rId54"/>
                    <a:srcRect b="0" l="0" r="0" t="0"/>
                    <a:stretch>
                      <a:fillRect/>
                    </a:stretch>
                  </pic:blipFill>
                  <pic:spPr>
                    <a:xfrm>
                      <a:off x="0" y="0"/>
                      <a:ext cx="3380705" cy="862013"/>
                    </a:xfrm>
                    <a:prstGeom prst="rect"/>
                    <a:ln w="25400">
                      <a:solidFill>
                        <a:srgbClr val="CC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C5">
      <w:pPr>
        <w:spacing w:line="360" w:lineRule="auto"/>
        <w:ind w:firstLine="72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b w:val="1"/>
          <w:sz w:val="24"/>
          <w:szCs w:val="24"/>
          <w:rtl w:val="0"/>
        </w:rPr>
        <w:t xml:space="preserve">About 0.5% of people who saw the ad actually clicked through to it.</w:t>
      </w:r>
      <w:r w:rsidDel="00000000" w:rsidR="00000000" w:rsidRPr="00000000">
        <w:rPr>
          <w:rFonts w:ascii="Helvetica Neue" w:cs="Helvetica Neue" w:eastAsia="Helvetica Neue" w:hAnsi="Helvetica Neue"/>
          <w:sz w:val="24"/>
          <w:szCs w:val="24"/>
          <w:rtl w:val="0"/>
        </w:rPr>
        <w:t xml:space="preserve"> Not all of them completed the survey (it was quite long and made no attempt to sell itself), but they were at least willing to “take action” on the idea. Actually, the fact that people completed it at all was amazing.</w:t>
      </w:r>
    </w:p>
    <w:p w:rsidR="00000000" w:rsidDel="00000000" w:rsidP="00000000" w:rsidRDefault="00000000" w:rsidRPr="00000000" w14:paraId="000001C6">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7">
      <w:pPr>
        <w:spacing w:line="360" w:lineRule="auto"/>
        <w:ind w:firstLine="72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Later, we ran a paid SurveyMonkey poll, </w:t>
      </w:r>
      <w:r w:rsidDel="00000000" w:rsidR="00000000" w:rsidRPr="00000000">
        <w:rPr>
          <w:rFonts w:ascii="Helvetica Neue" w:cs="Helvetica Neue" w:eastAsia="Helvetica Neue" w:hAnsi="Helvetica Neue"/>
          <w:b w:val="1"/>
          <w:sz w:val="24"/>
          <w:szCs w:val="24"/>
          <w:rtl w:val="0"/>
        </w:rPr>
        <w:t xml:space="preserve">37±5% of respondents self-reported </w:t>
      </w:r>
      <w:r w:rsidDel="00000000" w:rsidR="00000000" w:rsidRPr="00000000">
        <w:rPr>
          <w:rFonts w:ascii="Helvetica Neue" w:cs="Helvetica Neue" w:eastAsia="Helvetica Neue" w:hAnsi="Helvetica Neue"/>
          <w:sz w:val="24"/>
          <w:szCs w:val="24"/>
          <w:rtl w:val="0"/>
        </w:rPr>
        <w:t xml:space="preserve">that they’d gone out of their way at some point for the environment. Of those, [TODO] were non-HOA homeowners.</w:t>
      </w:r>
    </w:p>
    <w:p w:rsidR="00000000" w:rsidDel="00000000" w:rsidP="00000000" w:rsidRDefault="00000000" w:rsidRPr="00000000" w14:paraId="000001C8">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9">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highlight w:val="yellow"/>
          <w:rtl w:val="0"/>
        </w:rPr>
        <w:t xml:space="preserve">Transcribe relevant interview segments</w:t>
      </w:r>
      <w:r w:rsidDel="00000000" w:rsidR="00000000" w:rsidRPr="00000000">
        <w:rPr>
          <w:rFonts w:ascii="Helvetica Neue" w:cs="Helvetica Neue" w:eastAsia="Helvetica Neue" w:hAnsi="Helvetica Neue"/>
          <w:sz w:val="24"/>
          <w:szCs w:val="24"/>
          <w:highlight w:val="yellow"/>
          <w:rtl w:val="0"/>
        </w:rPr>
        <w:t xml:space="preserve"> </w:t>
      </w:r>
      <w:r w:rsidDel="00000000" w:rsidR="00000000" w:rsidRPr="00000000">
        <w:rPr>
          <w:rFonts w:ascii="Helvetica Neue" w:cs="Helvetica Neue" w:eastAsia="Helvetica Neue" w:hAnsi="Helvetica Neue"/>
          <w:color w:val="ff0000"/>
          <w:sz w:val="24"/>
          <w:szCs w:val="24"/>
          <w:highlight w:val="yellow"/>
          <w:rtl w:val="0"/>
        </w:rPr>
        <w:t xml:space="preserve">Bounty: 400 slices</w:t>
      </w:r>
      <w:r w:rsidDel="00000000" w:rsidR="00000000" w:rsidRPr="00000000">
        <w:rPr>
          <w:rtl w:val="0"/>
        </w:rPr>
      </w:r>
    </w:p>
    <w:p w:rsidR="00000000" w:rsidDel="00000000" w:rsidP="00000000" w:rsidRDefault="00000000" w:rsidRPr="00000000" w14:paraId="000001CA">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B">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 xml:space="preserve">Additionally, if you look at recent </w:t>
      </w:r>
      <w:hyperlink r:id="rId55">
        <w:r w:rsidDel="00000000" w:rsidR="00000000" w:rsidRPr="00000000">
          <w:rPr>
            <w:rFonts w:ascii="Helvetica Neue" w:cs="Helvetica Neue" w:eastAsia="Helvetica Neue" w:hAnsi="Helvetica Neue"/>
            <w:color w:val="1155cc"/>
            <w:sz w:val="24"/>
            <w:szCs w:val="24"/>
            <w:u w:val="single"/>
            <w:rtl w:val="0"/>
          </w:rPr>
          <w:t xml:space="preserve">Google Search results</w:t>
        </w:r>
      </w:hyperlink>
      <w:r w:rsidDel="00000000" w:rsidR="00000000" w:rsidRPr="00000000">
        <w:rPr>
          <w:rFonts w:ascii="Helvetica Neue" w:cs="Helvetica Neue" w:eastAsia="Helvetica Neue" w:hAnsi="Helvetica Neue"/>
          <w:sz w:val="24"/>
          <w:szCs w:val="24"/>
          <w:rtl w:val="0"/>
        </w:rPr>
        <w:t xml:space="preserve">, there’s been quite an uptick recently in “climate change fight”-related queries.</w:t>
      </w:r>
      <w:r w:rsidDel="00000000" w:rsidR="00000000" w:rsidRPr="00000000">
        <w:rPr>
          <w:rtl w:val="0"/>
        </w:rPr>
      </w:r>
    </w:p>
    <w:p w:rsidR="00000000" w:rsidDel="00000000" w:rsidP="00000000" w:rsidRDefault="00000000" w:rsidRPr="00000000" w14:paraId="000001CC">
      <w:pPr>
        <w:pStyle w:val="Heading3"/>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bookmarkStart w:colFirst="0" w:colLast="0" w:name="_qghpgajnzqfx" w:id="31"/>
      <w:bookmarkEnd w:id="31"/>
      <w:r w:rsidDel="00000000" w:rsidR="00000000" w:rsidRPr="00000000">
        <w:rPr>
          <w:rFonts w:ascii="Helvetica Neue" w:cs="Helvetica Neue" w:eastAsia="Helvetica Neue" w:hAnsi="Helvetica Neue"/>
          <w:sz w:val="24"/>
          <w:szCs w:val="24"/>
        </w:rPr>
        <w:drawing>
          <wp:inline distB="114300" distT="114300" distL="114300" distR="114300">
            <wp:extent cx="3295650" cy="2332138"/>
            <wp:effectExtent b="25400" l="25400" r="25400" t="25400"/>
            <wp:docPr id="29" name="image57.png"/>
            <a:graphic>
              <a:graphicData uri="http://schemas.openxmlformats.org/drawingml/2006/picture">
                <pic:pic>
                  <pic:nvPicPr>
                    <pic:cNvPr id="0" name="image57.png"/>
                    <pic:cNvPicPr preferRelativeResize="0"/>
                  </pic:nvPicPr>
                  <pic:blipFill>
                    <a:blip r:embed="rId56"/>
                    <a:srcRect b="0" l="1633" r="0" t="2140"/>
                    <a:stretch>
                      <a:fillRect/>
                    </a:stretch>
                  </pic:blipFill>
                  <pic:spPr>
                    <a:xfrm>
                      <a:off x="0" y="0"/>
                      <a:ext cx="3295650" cy="2332138"/>
                    </a:xfrm>
                    <a:prstGeom prst="rect"/>
                    <a:ln w="25400">
                      <a:solidFill>
                        <a:srgbClr val="CC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CD">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Based on this information, we believe that roughly </w:t>
      </w:r>
      <w:r w:rsidDel="00000000" w:rsidR="00000000" w:rsidRPr="00000000">
        <w:rPr>
          <w:rFonts w:ascii="Helvetica Neue" w:cs="Helvetica Neue" w:eastAsia="Helvetica Neue" w:hAnsi="Helvetica Neue"/>
          <w:color w:val="ff0000"/>
          <w:sz w:val="24"/>
          <w:szCs w:val="24"/>
          <w:highlight w:val="yellow"/>
          <w:rtl w:val="0"/>
        </w:rPr>
        <w:t xml:space="preserve">[Bounty: 50 slices]</w:t>
      </w:r>
      <w:r w:rsidDel="00000000" w:rsidR="00000000" w:rsidRPr="00000000">
        <w:rPr>
          <w:rFonts w:ascii="Helvetica Neue" w:cs="Helvetica Neue" w:eastAsia="Helvetica Neue" w:hAnsi="Helvetica Neue"/>
          <w:sz w:val="24"/>
          <w:szCs w:val="24"/>
          <w:rtl w:val="0"/>
        </w:rPr>
        <w:t xml:space="preserve"> amount of households, with moderate confidence, are “Activists”, and that that number is growing.</w:t>
      </w:r>
      <w:r w:rsidDel="00000000" w:rsidR="00000000" w:rsidRPr="00000000">
        <w:rPr>
          <w:rtl w:val="0"/>
        </w:rPr>
      </w:r>
    </w:p>
    <w:p w:rsidR="00000000" w:rsidDel="00000000" w:rsidP="00000000" w:rsidRDefault="00000000" w:rsidRPr="00000000" w14:paraId="000001CE">
      <w:pPr>
        <w:pStyle w:val="Heading3"/>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vqwlwkurt7ai" w:id="32"/>
      <w:bookmarkEnd w:id="32"/>
      <w:r w:rsidDel="00000000" w:rsidR="00000000" w:rsidRPr="00000000">
        <w:rPr>
          <w:rFonts w:ascii="Helvetica Neue" w:cs="Helvetica Neue" w:eastAsia="Helvetica Neue" w:hAnsi="Helvetica Neue"/>
          <w:b w:val="1"/>
          <w:color w:val="000000"/>
          <w:sz w:val="36"/>
          <w:szCs w:val="36"/>
          <w:rtl w:val="0"/>
        </w:rPr>
        <w:t xml:space="preserve">Behavior Hypothesis</w:t>
      </w:r>
      <w:r w:rsidDel="00000000" w:rsidR="00000000" w:rsidRPr="00000000">
        <w:rPr>
          <w:rtl w:val="0"/>
        </w:rPr>
      </w:r>
    </w:p>
    <w:p w:rsidR="00000000" w:rsidDel="00000000" w:rsidP="00000000" w:rsidRDefault="00000000" w:rsidRPr="00000000" w14:paraId="000001CF">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ab/>
        <w:t xml:space="preserve">We hypothesize that these people want to help fight climate change, but lack any actionable steps to do so.</w:t>
      </w:r>
      <w:r w:rsidDel="00000000" w:rsidR="00000000" w:rsidRPr="00000000">
        <w:rPr>
          <w:rFonts w:ascii="Helvetica Neue" w:cs="Helvetica Neue" w:eastAsia="Helvetica Neue" w:hAnsi="Helvetica Neue"/>
          <w:sz w:val="24"/>
          <w:szCs w:val="24"/>
          <w:rtl w:val="0"/>
        </w:rPr>
        <w:t xml:space="preserve"> Because of the (perceived) financial barriers</w:t>
      </w:r>
      <w:r w:rsidDel="00000000" w:rsidR="00000000" w:rsidRPr="00000000">
        <w:rPr>
          <w:rFonts w:ascii="Helvetica Neue" w:cs="Helvetica Neue" w:eastAsia="Helvetica Neue" w:hAnsi="Helvetica Neue"/>
          <w:b w:val="1"/>
          <w:sz w:val="24"/>
          <w:szCs w:val="24"/>
          <w:rtl w:val="0"/>
        </w:rPr>
        <w:t xml:space="preserve"> </w:t>
      </w:r>
      <w:r w:rsidDel="00000000" w:rsidR="00000000" w:rsidRPr="00000000">
        <w:rPr>
          <w:rFonts w:ascii="Helvetica Neue" w:cs="Helvetica Neue" w:eastAsia="Helvetica Neue" w:hAnsi="Helvetica Neue"/>
          <w:sz w:val="24"/>
          <w:szCs w:val="24"/>
          <w:rtl w:val="0"/>
        </w:rPr>
        <w:t xml:space="preserve">present in actually investing in carbon reducing measures, the remaining actions are:</w:t>
      </w:r>
      <w:r w:rsidDel="00000000" w:rsidR="00000000" w:rsidRPr="00000000">
        <w:rPr>
          <w:rtl w:val="0"/>
        </w:rPr>
      </w:r>
    </w:p>
    <w:p w:rsidR="00000000" w:rsidDel="00000000" w:rsidP="00000000" w:rsidRDefault="00000000" w:rsidRPr="00000000" w14:paraId="000001D0">
      <w:pPr>
        <w:numPr>
          <w:ilvl w:val="0"/>
          <w:numId w:val="9"/>
        </w:numPr>
        <w:spacing w:line="360" w:lineRule="auto"/>
        <w:ind w:left="720" w:hanging="360"/>
        <w:contextualSpacing w:val="1"/>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Fighting deniers</w:t>
      </w:r>
      <w:r w:rsidDel="00000000" w:rsidR="00000000" w:rsidRPr="00000000">
        <w:rPr>
          <w:rtl w:val="0"/>
        </w:rPr>
      </w:r>
    </w:p>
    <w:p w:rsidR="00000000" w:rsidDel="00000000" w:rsidP="00000000" w:rsidRDefault="00000000" w:rsidRPr="00000000" w14:paraId="000001D1">
      <w:pPr>
        <w:numPr>
          <w:ilvl w:val="0"/>
          <w:numId w:val="9"/>
        </w:numPr>
        <w:spacing w:line="360" w:lineRule="auto"/>
        <w:ind w:left="720" w:hanging="360"/>
        <w:contextualSpacing w:val="1"/>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Attending rallies</w:t>
      </w:r>
      <w:r w:rsidDel="00000000" w:rsidR="00000000" w:rsidRPr="00000000">
        <w:rPr>
          <w:rtl w:val="0"/>
        </w:rPr>
      </w:r>
    </w:p>
    <w:p w:rsidR="00000000" w:rsidDel="00000000" w:rsidP="00000000" w:rsidRDefault="00000000" w:rsidRPr="00000000" w14:paraId="000001D2">
      <w:pPr>
        <w:numPr>
          <w:ilvl w:val="0"/>
          <w:numId w:val="9"/>
        </w:numPr>
        <w:spacing w:line="360" w:lineRule="auto"/>
        <w:ind w:left="720" w:hanging="360"/>
        <w:contextualSpacing w:val="1"/>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Donating in small amounts to orgs who do this work.</w:t>
      </w:r>
      <w:r w:rsidDel="00000000" w:rsidR="00000000" w:rsidRPr="00000000">
        <w:rPr>
          <w:rtl w:val="0"/>
        </w:rPr>
      </w:r>
    </w:p>
    <w:p w:rsidR="00000000" w:rsidDel="00000000" w:rsidP="00000000" w:rsidRDefault="00000000" w:rsidRPr="00000000" w14:paraId="000001D3">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Given a solution we believe the Activist would most want that solution to contribute as little to the carbon footprint as possible. They’d also want to know how much of a difference they’re making (and could make) - both directly and indirectly (by supporting us).</w:t>
      </w:r>
      <w:r w:rsidDel="00000000" w:rsidR="00000000" w:rsidRPr="00000000">
        <w:rPr>
          <w:rtl w:val="0"/>
        </w:rPr>
      </w:r>
    </w:p>
    <w:p w:rsidR="00000000" w:rsidDel="00000000" w:rsidP="00000000" w:rsidRDefault="00000000" w:rsidRPr="00000000" w14:paraId="000001D4">
      <w:pPr>
        <w:pStyle w:val="Heading3"/>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24hcynf2yvs0" w:id="33"/>
      <w:bookmarkEnd w:id="33"/>
      <w:r w:rsidDel="00000000" w:rsidR="00000000" w:rsidRPr="00000000">
        <w:rPr>
          <w:rFonts w:ascii="Helvetica Neue" w:cs="Helvetica Neue" w:eastAsia="Helvetica Neue" w:hAnsi="Helvetica Neue"/>
          <w:b w:val="1"/>
          <w:color w:val="000000"/>
          <w:sz w:val="36"/>
          <w:szCs w:val="36"/>
          <w:rtl w:val="0"/>
        </w:rPr>
        <w:t xml:space="preserve">Lifecycle</w:t>
      </w:r>
      <w:r w:rsidDel="00000000" w:rsidR="00000000" w:rsidRPr="00000000">
        <w:rPr>
          <w:rtl w:val="0"/>
        </w:rPr>
      </w:r>
    </w:p>
    <w:p w:rsidR="00000000" w:rsidDel="00000000" w:rsidP="00000000" w:rsidRDefault="00000000" w:rsidRPr="00000000" w14:paraId="000001D5">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Discovery: </w:t>
      </w:r>
      <w:r w:rsidDel="00000000" w:rsidR="00000000" w:rsidRPr="00000000">
        <w:rPr>
          <w:rFonts w:ascii="Helvetica Neue" w:cs="Helvetica Neue" w:eastAsia="Helvetica Neue" w:hAnsi="Helvetica Neue"/>
          <w:sz w:val="24"/>
          <w:szCs w:val="24"/>
          <w:rtl w:val="0"/>
        </w:rPr>
        <w:t xml:space="preserve">This would ideally occur via some</w:t>
      </w:r>
      <w:r w:rsidDel="00000000" w:rsidR="00000000" w:rsidRPr="00000000">
        <w:rPr>
          <w:rFonts w:ascii="Helvetica Neue" w:cs="Helvetica Neue" w:eastAsia="Helvetica Neue" w:hAnsi="Helvetica Neue"/>
          <w:b w:val="1"/>
          <w:sz w:val="24"/>
          <w:szCs w:val="24"/>
          <w:rtl w:val="0"/>
        </w:rPr>
        <w:t xml:space="preserve"> </w:t>
      </w:r>
      <w:r w:rsidDel="00000000" w:rsidR="00000000" w:rsidRPr="00000000">
        <w:rPr>
          <w:rFonts w:ascii="Helvetica Neue" w:cs="Helvetica Neue" w:eastAsia="Helvetica Neue" w:hAnsi="Helvetica Neue"/>
          <w:sz w:val="24"/>
          <w:szCs w:val="24"/>
          <w:rtl w:val="0"/>
        </w:rPr>
        <w:t xml:space="preserve">“viral” campaign, or through a fellow activist.</w:t>
      </w:r>
      <w:r w:rsidDel="00000000" w:rsidR="00000000" w:rsidRPr="00000000">
        <w:rPr>
          <w:rtl w:val="0"/>
        </w:rPr>
      </w:r>
    </w:p>
    <w:p w:rsidR="00000000" w:rsidDel="00000000" w:rsidP="00000000" w:rsidRDefault="00000000" w:rsidRPr="00000000" w14:paraId="000001D6">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7">
      <w:pPr>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b w:val="1"/>
          <w:sz w:val="24"/>
          <w:szCs w:val="24"/>
          <w:rtl w:val="0"/>
        </w:rPr>
        <w:t xml:space="preserve">Evaluation: </w:t>
      </w:r>
      <w:r w:rsidDel="00000000" w:rsidR="00000000" w:rsidRPr="00000000">
        <w:rPr>
          <w:rFonts w:ascii="Helvetica Neue" w:cs="Helvetica Neue" w:eastAsia="Helvetica Neue" w:hAnsi="Helvetica Neue"/>
          <w:sz w:val="24"/>
          <w:szCs w:val="24"/>
          <w:rtl w:val="0"/>
        </w:rPr>
        <w:t xml:space="preserve">Before purchase, the activist would want to know that they (or a relative) would be capable of setting such a system up. Additionally, the more aware breed of Activist will have to consider whether or not the system produces zero carbon, or at least is a net reduction in carbon.</w:t>
      </w:r>
    </w:p>
    <w:p w:rsidR="00000000" w:rsidDel="00000000" w:rsidP="00000000" w:rsidRDefault="00000000" w:rsidRPr="00000000" w14:paraId="000001D8">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9">
      <w:pPr>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b w:val="1"/>
          <w:sz w:val="24"/>
          <w:szCs w:val="24"/>
          <w:rtl w:val="0"/>
        </w:rPr>
        <w:t xml:space="preserve">Purchase: </w:t>
      </w:r>
      <w:r w:rsidDel="00000000" w:rsidR="00000000" w:rsidRPr="00000000">
        <w:rPr>
          <w:rFonts w:ascii="Helvetica Neue" w:cs="Helvetica Neue" w:eastAsia="Helvetica Neue" w:hAnsi="Helvetica Neue"/>
          <w:sz w:val="24"/>
          <w:szCs w:val="24"/>
          <w:rtl w:val="0"/>
        </w:rPr>
        <w:t xml:space="preserve">We anticipate they will purchase the product in quantities smaller than their DIY Survivalist counterparts, in accordance with their level of income. </w:t>
      </w:r>
    </w:p>
    <w:p w:rsidR="00000000" w:rsidDel="00000000" w:rsidP="00000000" w:rsidRDefault="00000000" w:rsidRPr="00000000" w14:paraId="000001DA">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B">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Use:</w:t>
      </w:r>
      <w:r w:rsidDel="00000000" w:rsidR="00000000" w:rsidRPr="00000000">
        <w:rPr>
          <w:rFonts w:ascii="Helvetica Neue" w:cs="Helvetica Neue" w:eastAsia="Helvetica Neue" w:hAnsi="Helvetica Neue"/>
          <w:sz w:val="24"/>
          <w:szCs w:val="24"/>
          <w:rtl w:val="0"/>
        </w:rPr>
        <w:t xml:space="preserve"> Naturally, the activist will want to display the product to demonstrate they’re making a difference and that others can, too. </w:t>
      </w:r>
      <w:r w:rsidDel="00000000" w:rsidR="00000000" w:rsidRPr="00000000">
        <w:rPr>
          <w:rFonts w:ascii="Helvetica Neue" w:cs="Helvetica Neue" w:eastAsia="Helvetica Neue" w:hAnsi="Helvetica Neue"/>
          <w:i w:val="1"/>
          <w:sz w:val="24"/>
          <w:szCs w:val="24"/>
          <w:rtl w:val="0"/>
        </w:rPr>
        <w:t xml:space="preserve">Their use could supplement our marketing strategy.</w:t>
      </w:r>
      <w:r w:rsidDel="00000000" w:rsidR="00000000" w:rsidRPr="00000000">
        <w:rPr>
          <w:rtl w:val="0"/>
        </w:rPr>
      </w:r>
    </w:p>
    <w:p w:rsidR="00000000" w:rsidDel="00000000" w:rsidP="00000000" w:rsidRDefault="00000000" w:rsidRPr="00000000" w14:paraId="000001DC">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D">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Bonding: </w:t>
      </w:r>
      <w:r w:rsidDel="00000000" w:rsidR="00000000" w:rsidRPr="00000000">
        <w:rPr>
          <w:rFonts w:ascii="Helvetica Neue" w:cs="Helvetica Neue" w:eastAsia="Helvetica Neue" w:hAnsi="Helvetica Neue"/>
          <w:sz w:val="24"/>
          <w:szCs w:val="24"/>
          <w:rtl w:val="0"/>
        </w:rPr>
        <w:t xml:space="preserve">As we report to the activist how much the work they’ve done is chipping in, and they hear of our partnership work with non-profits overseas, the connection should deepen as it becomes clear we really mean well.</w:t>
      </w:r>
      <w:r w:rsidDel="00000000" w:rsidR="00000000" w:rsidRPr="00000000">
        <w:rPr>
          <w:rtl w:val="0"/>
        </w:rPr>
      </w:r>
    </w:p>
    <w:p w:rsidR="00000000" w:rsidDel="00000000" w:rsidP="00000000" w:rsidRDefault="00000000" w:rsidRPr="00000000" w14:paraId="000001DE">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F">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Advocacy: </w:t>
      </w:r>
      <w:r w:rsidDel="00000000" w:rsidR="00000000" w:rsidRPr="00000000">
        <w:rPr>
          <w:rFonts w:ascii="Helvetica Neue" w:cs="Helvetica Neue" w:eastAsia="Helvetica Neue" w:hAnsi="Helvetica Neue"/>
          <w:sz w:val="24"/>
          <w:szCs w:val="24"/>
          <w:rtl w:val="0"/>
        </w:rPr>
        <w:t xml:space="preserve">Displaying the product in easy to spot locations, plus posting about their work with us online via social media .</w:t>
      </w:r>
      <w:r w:rsidDel="00000000" w:rsidR="00000000" w:rsidRPr="00000000">
        <w:rPr>
          <w:rtl w:val="0"/>
        </w:rPr>
      </w:r>
    </w:p>
    <w:p w:rsidR="00000000" w:rsidDel="00000000" w:rsidP="00000000" w:rsidRDefault="00000000" w:rsidRPr="00000000" w14:paraId="000001E0">
      <w:pPr>
        <w:pStyle w:val="Heading3"/>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lxtkq6codv60" w:id="34"/>
      <w:bookmarkEnd w:id="34"/>
      <w:r w:rsidDel="00000000" w:rsidR="00000000" w:rsidRPr="00000000">
        <w:rPr>
          <w:rFonts w:ascii="Helvetica Neue" w:cs="Helvetica Neue" w:eastAsia="Helvetica Neue" w:hAnsi="Helvetica Neue"/>
          <w:b w:val="1"/>
          <w:color w:val="000000"/>
          <w:sz w:val="36"/>
          <w:szCs w:val="36"/>
          <w:rtl w:val="0"/>
        </w:rPr>
        <w:t xml:space="preserve">Research Required</w:t>
      </w:r>
      <w:r w:rsidDel="00000000" w:rsidR="00000000" w:rsidRPr="00000000">
        <w:rPr>
          <w:rtl w:val="0"/>
        </w:rPr>
      </w:r>
    </w:p>
    <w:p w:rsidR="00000000" w:rsidDel="00000000" w:rsidP="00000000" w:rsidRDefault="00000000" w:rsidRPr="00000000" w14:paraId="000001E1">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At this point, while we’ve talked to at least one individual in NC who might fall under this classification, it would be best to talk to a few more individuals via the Craigslist-Amazon-Gift-Card approach (ideally ones who self-identify as Environmental Activists) to really pin down this customer profile. Questions to follow up on:</w:t>
      </w:r>
      <w:r w:rsidDel="00000000" w:rsidR="00000000" w:rsidRPr="00000000">
        <w:rPr>
          <w:rtl w:val="0"/>
        </w:rPr>
      </w:r>
    </w:p>
    <w:p w:rsidR="00000000" w:rsidDel="00000000" w:rsidP="00000000" w:rsidRDefault="00000000" w:rsidRPr="00000000" w14:paraId="000001E2">
      <w:pPr>
        <w:spacing w:line="360" w:lineRule="auto"/>
        <w:ind w:left="0" w:firstLine="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3">
      <w:pPr>
        <w:numPr>
          <w:ilvl w:val="0"/>
          <w:numId w:val="1"/>
        </w:numPr>
        <w:spacing w:line="360" w:lineRule="auto"/>
        <w:ind w:left="720" w:hanging="360"/>
        <w:contextualSpacing w:val="1"/>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Do </w:t>
      </w:r>
      <w:r w:rsidDel="00000000" w:rsidR="00000000" w:rsidRPr="00000000">
        <w:rPr>
          <w:rFonts w:ascii="Helvetica Neue" w:cs="Helvetica Neue" w:eastAsia="Helvetica Neue" w:hAnsi="Helvetica Neue"/>
          <w:sz w:val="24"/>
          <w:szCs w:val="24"/>
          <w:rtl w:val="0"/>
        </w:rPr>
        <w:t xml:space="preserve">you feel unable to help fight climate change in any meaningful way?</w:t>
      </w:r>
      <w:r w:rsidDel="00000000" w:rsidR="00000000" w:rsidRPr="00000000">
        <w:rPr>
          <w:rtl w:val="0"/>
        </w:rPr>
      </w:r>
    </w:p>
    <w:p w:rsidR="00000000" w:rsidDel="00000000" w:rsidP="00000000" w:rsidRDefault="00000000" w:rsidRPr="00000000" w14:paraId="000001E4">
      <w:pPr>
        <w:numPr>
          <w:ilvl w:val="0"/>
          <w:numId w:val="1"/>
        </w:numPr>
        <w:spacing w:line="360" w:lineRule="auto"/>
        <w:ind w:left="720" w:hanging="360"/>
        <w:contextualSpacing w:val="1"/>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If there were a way, who would you tell about it? Would you try to rope them into it?</w:t>
      </w:r>
      <w:r w:rsidDel="00000000" w:rsidR="00000000" w:rsidRPr="00000000">
        <w:rPr>
          <w:rtl w:val="0"/>
        </w:rPr>
      </w:r>
    </w:p>
    <w:p w:rsidR="00000000" w:rsidDel="00000000" w:rsidP="00000000" w:rsidRDefault="00000000" w:rsidRPr="00000000" w14:paraId="000001E5">
      <w:pPr>
        <w:numPr>
          <w:ilvl w:val="0"/>
          <w:numId w:val="1"/>
        </w:numPr>
        <w:spacing w:line="360" w:lineRule="auto"/>
        <w:ind w:left="720" w:hanging="360"/>
        <w:contextualSpacing w:val="1"/>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Do you donate to environmental organizations and how much? Do you trust these orgs to use your money effectively?</w:t>
      </w:r>
      <w:r w:rsidDel="00000000" w:rsidR="00000000" w:rsidRPr="00000000">
        <w:rPr>
          <w:rtl w:val="0"/>
        </w:rPr>
      </w:r>
    </w:p>
    <w:p w:rsidR="00000000" w:rsidDel="00000000" w:rsidP="00000000" w:rsidRDefault="00000000" w:rsidRPr="00000000" w14:paraId="000001E6">
      <w:pPr>
        <w:numPr>
          <w:ilvl w:val="0"/>
          <w:numId w:val="1"/>
        </w:numPr>
        <w:spacing w:line="360" w:lineRule="auto"/>
        <w:ind w:left="720" w:hanging="360"/>
        <w:contextualSpacing w:val="1"/>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Did you know there’s carbon released in the creation of solar panels?</w:t>
      </w:r>
      <w:r w:rsidDel="00000000" w:rsidR="00000000" w:rsidRPr="00000000">
        <w:rPr>
          <w:rtl w:val="0"/>
        </w:rPr>
      </w:r>
    </w:p>
    <w:p w:rsidR="00000000" w:rsidDel="00000000" w:rsidP="00000000" w:rsidRDefault="00000000" w:rsidRPr="00000000" w14:paraId="000001E7">
      <w:pPr>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r>
    </w:p>
    <w:p w:rsidR="00000000" w:rsidDel="00000000" w:rsidP="00000000" w:rsidRDefault="00000000" w:rsidRPr="00000000" w14:paraId="000001E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E9">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48"/>
          <w:szCs w:val="48"/>
          <w:rtl w:val="0"/>
        </w:rPr>
        <w:t xml:space="preserve">Phase 3</w:t>
      </w:r>
      <w:r w:rsidDel="00000000" w:rsidR="00000000" w:rsidRPr="00000000">
        <w:rPr>
          <w:rtl w:val="0"/>
        </w:rPr>
      </w:r>
    </w:p>
    <w:p w:rsidR="00000000" w:rsidDel="00000000" w:rsidP="00000000" w:rsidRDefault="00000000" w:rsidRPr="00000000" w14:paraId="000001EA">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36"/>
          <w:szCs w:val="36"/>
          <w:rtl w:val="0"/>
        </w:rPr>
        <w:t xml:space="preserve">Projected Impact</w:t>
      </w:r>
      <w:r w:rsidDel="00000000" w:rsidR="00000000" w:rsidRPr="00000000">
        <w:rPr>
          <w:rtl w:val="0"/>
        </w:rPr>
      </w:r>
    </w:p>
    <w:p w:rsidR="00000000" w:rsidDel="00000000" w:rsidP="00000000" w:rsidRDefault="00000000" w:rsidRPr="00000000" w14:paraId="000001EB">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C">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rtl w:val="0"/>
        </w:rPr>
        <w:t xml:space="preserve">Following our rollout plan, we’ll use an S-curve to plot out market adoption across customer segments in each region as we move forward. Looking at the current product life cycle of household appliances, one can find it takes about 12 years to reach 100% adoption (bloomberg). Modern technology has only accelerated this process, however we’ll take the 12 year figure in the interest of remaining conservative. </w:t>
      </w:r>
      <w:r w:rsidDel="00000000" w:rsidR="00000000" w:rsidRPr="00000000">
        <w:rPr>
          <w:rtl w:val="0"/>
        </w:rPr>
      </w:r>
    </w:p>
    <w:p w:rsidR="00000000" w:rsidDel="00000000" w:rsidP="00000000" w:rsidRDefault="00000000" w:rsidRPr="00000000" w14:paraId="000001ED">
      <w:pPr>
        <w:spacing w:line="360" w:lineRule="auto"/>
        <w:ind w:firstLine="720"/>
        <w:contextualSpacing w:val="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Additionally converted customers don’t persist, so we’ll take adoption to be non-cumulative. Therefore, adoption will look something like the following:</w:t>
      </w:r>
    </w:p>
    <w:p w:rsidR="00000000" w:rsidDel="00000000" w:rsidP="00000000" w:rsidRDefault="00000000" w:rsidRPr="00000000" w14:paraId="000001EE">
      <w:pPr>
        <w:spacing w:line="360" w:lineRule="auto"/>
        <w:contextualSpacing w:val="0"/>
        <w:rPr>
          <w:rFonts w:ascii="Helvetica Neue" w:cs="Helvetica Neue" w:eastAsia="Helvetica Neue" w:hAnsi="Helvetica Neue"/>
        </w:rPr>
      </w:pPr>
      <w:r w:rsidDel="00000000" w:rsidR="00000000" w:rsidRPr="00000000">
        <w:rPr>
          <w:rtl w:val="0"/>
        </w:rPr>
      </w:r>
    </w:p>
    <w:tbl>
      <w:tblPr>
        <w:tblStyle w:val="Table9"/>
        <w:tblW w:w="3000.0" w:type="dxa"/>
        <w:jc w:val="left"/>
        <w:tblInd w:w="40.0" w:type="pc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500"/>
        <w:gridCol w:w="1500"/>
        <w:tblGridChange w:id="0">
          <w:tblGrid>
            <w:gridCol w:w="1500"/>
            <w:gridCol w:w="1500"/>
          </w:tblGrid>
        </w:tblGridChange>
      </w:tblGrid>
      <w:tr>
        <w:trPr>
          <w:trHeight w:val="300" w:hRule="atLeast"/>
        </w:trPr>
        <w:tc>
          <w:tcPr>
            <w:shd w:fill="efefef" w:val="clear"/>
            <w:tcMar>
              <w:top w:w="40.0" w:type="dxa"/>
              <w:left w:w="40.0" w:type="dxa"/>
              <w:bottom w:w="40.0" w:type="dxa"/>
              <w:right w:w="40.0" w:type="dxa"/>
            </w:tcMar>
            <w:vAlign w:val="bottom"/>
          </w:tcPr>
          <w:p w:rsidR="00000000" w:rsidDel="00000000" w:rsidP="00000000" w:rsidRDefault="00000000" w:rsidRPr="00000000" w14:paraId="000001EF">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 Adoption</w:t>
            </w:r>
            <w:r w:rsidDel="00000000" w:rsidR="00000000" w:rsidRPr="00000000">
              <w:rPr>
                <w:rtl w:val="0"/>
              </w:rPr>
            </w:r>
          </w:p>
        </w:tc>
        <w:tc>
          <w:tcPr>
            <w:shd w:fill="efefef" w:val="clear"/>
            <w:tcMar>
              <w:top w:w="40.0" w:type="dxa"/>
              <w:left w:w="40.0" w:type="dxa"/>
              <w:bottom w:w="40.0" w:type="dxa"/>
              <w:right w:w="40.0" w:type="dxa"/>
            </w:tcMar>
            <w:vAlign w:val="bottom"/>
          </w:tcPr>
          <w:p w:rsidR="00000000" w:rsidDel="00000000" w:rsidP="00000000" w:rsidRDefault="00000000" w:rsidRPr="00000000" w14:paraId="000001F0">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Time (in years)</w:t>
            </w:r>
            <w:r w:rsidDel="00000000" w:rsidR="00000000" w:rsidRPr="00000000">
              <w:rPr>
                <w:rtl w:val="0"/>
              </w:rPr>
            </w:r>
          </w:p>
        </w:tc>
      </w:tr>
      <w:tr>
        <w:trPr>
          <w:trHeight w:val="300" w:hRule="atLeast"/>
        </w:trPr>
        <w:tc>
          <w:tcPr>
            <w:tcMar>
              <w:top w:w="40.0" w:type="dxa"/>
              <w:left w:w="40.0" w:type="dxa"/>
              <w:bottom w:w="40.0" w:type="dxa"/>
              <w:right w:w="40.0" w:type="dxa"/>
            </w:tcMar>
            <w:vAlign w:val="bottom"/>
          </w:tcPr>
          <w:p w:rsidR="00000000" w:rsidDel="00000000" w:rsidP="00000000" w:rsidRDefault="00000000" w:rsidRPr="00000000" w14:paraId="000001F1">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2.50%</w:t>
            </w:r>
            <w:r w:rsidDel="00000000" w:rsidR="00000000" w:rsidRPr="00000000">
              <w:rPr>
                <w:rtl w:val="0"/>
              </w:rPr>
            </w:r>
          </w:p>
        </w:tc>
        <w:tc>
          <w:tcPr>
            <w:tcMar>
              <w:top w:w="40.0" w:type="dxa"/>
              <w:left w:w="40.0" w:type="dxa"/>
              <w:bottom w:w="40.0" w:type="dxa"/>
              <w:right w:w="40.0" w:type="dxa"/>
            </w:tcMar>
            <w:vAlign w:val="bottom"/>
          </w:tcPr>
          <w:p w:rsidR="00000000" w:rsidDel="00000000" w:rsidP="00000000" w:rsidRDefault="00000000" w:rsidRPr="00000000" w14:paraId="000001F2">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4</w:t>
            </w:r>
          </w:p>
        </w:tc>
      </w:tr>
      <w:tr>
        <w:trPr>
          <w:trHeight w:val="300" w:hRule="atLeast"/>
        </w:trPr>
        <w:tc>
          <w:tcPr>
            <w:tcMar>
              <w:top w:w="40.0" w:type="dxa"/>
              <w:left w:w="40.0" w:type="dxa"/>
              <w:bottom w:w="40.0" w:type="dxa"/>
              <w:right w:w="40.0" w:type="dxa"/>
            </w:tcMar>
            <w:vAlign w:val="bottom"/>
          </w:tcPr>
          <w:p w:rsidR="00000000" w:rsidDel="00000000" w:rsidP="00000000" w:rsidRDefault="00000000" w:rsidRPr="00000000" w14:paraId="000001F3">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13.50%</w:t>
            </w:r>
            <w:r w:rsidDel="00000000" w:rsidR="00000000" w:rsidRPr="00000000">
              <w:rPr>
                <w:rtl w:val="0"/>
              </w:rPr>
            </w:r>
          </w:p>
        </w:tc>
        <w:tc>
          <w:tcPr>
            <w:tcMar>
              <w:top w:w="40.0" w:type="dxa"/>
              <w:left w:w="40.0" w:type="dxa"/>
              <w:bottom w:w="40.0" w:type="dxa"/>
              <w:right w:w="40.0" w:type="dxa"/>
            </w:tcMar>
            <w:vAlign w:val="bottom"/>
          </w:tcPr>
          <w:p w:rsidR="00000000" w:rsidDel="00000000" w:rsidP="00000000" w:rsidRDefault="00000000" w:rsidRPr="00000000" w14:paraId="000001F4">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6</w:t>
            </w:r>
          </w:p>
        </w:tc>
      </w:tr>
      <w:tr>
        <w:trPr>
          <w:trHeight w:val="300" w:hRule="atLeast"/>
        </w:trPr>
        <w:tc>
          <w:tcPr>
            <w:tcMar>
              <w:top w:w="40.0" w:type="dxa"/>
              <w:left w:w="40.0" w:type="dxa"/>
              <w:bottom w:w="40.0" w:type="dxa"/>
              <w:right w:w="40.0" w:type="dxa"/>
            </w:tcMar>
            <w:vAlign w:val="bottom"/>
          </w:tcPr>
          <w:p w:rsidR="00000000" w:rsidDel="00000000" w:rsidP="00000000" w:rsidRDefault="00000000" w:rsidRPr="00000000" w14:paraId="000001F5">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34%</w:t>
            </w:r>
            <w:r w:rsidDel="00000000" w:rsidR="00000000" w:rsidRPr="00000000">
              <w:rPr>
                <w:rtl w:val="0"/>
              </w:rPr>
            </w:r>
          </w:p>
        </w:tc>
        <w:tc>
          <w:tcPr>
            <w:tcMar>
              <w:top w:w="40.0" w:type="dxa"/>
              <w:left w:w="40.0" w:type="dxa"/>
              <w:bottom w:w="40.0" w:type="dxa"/>
              <w:right w:w="40.0" w:type="dxa"/>
            </w:tcMar>
            <w:vAlign w:val="bottom"/>
          </w:tcPr>
          <w:p w:rsidR="00000000" w:rsidDel="00000000" w:rsidP="00000000" w:rsidRDefault="00000000" w:rsidRPr="00000000" w14:paraId="000001F6">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8</w:t>
            </w:r>
          </w:p>
        </w:tc>
      </w:tr>
      <w:tr>
        <w:trPr>
          <w:trHeight w:val="300" w:hRule="atLeast"/>
        </w:trPr>
        <w:tc>
          <w:tcPr>
            <w:tcMar>
              <w:top w:w="40.0" w:type="dxa"/>
              <w:left w:w="40.0" w:type="dxa"/>
              <w:bottom w:w="40.0" w:type="dxa"/>
              <w:right w:w="40.0" w:type="dxa"/>
            </w:tcMar>
            <w:vAlign w:val="bottom"/>
          </w:tcPr>
          <w:p w:rsidR="00000000" w:rsidDel="00000000" w:rsidP="00000000" w:rsidRDefault="00000000" w:rsidRPr="00000000" w14:paraId="000001F7">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34%</w:t>
            </w:r>
            <w:r w:rsidDel="00000000" w:rsidR="00000000" w:rsidRPr="00000000">
              <w:rPr>
                <w:rtl w:val="0"/>
              </w:rPr>
            </w:r>
          </w:p>
        </w:tc>
        <w:tc>
          <w:tcPr>
            <w:tcMar>
              <w:top w:w="40.0" w:type="dxa"/>
              <w:left w:w="40.0" w:type="dxa"/>
              <w:bottom w:w="40.0" w:type="dxa"/>
              <w:right w:w="40.0" w:type="dxa"/>
            </w:tcMar>
            <w:vAlign w:val="bottom"/>
          </w:tcPr>
          <w:p w:rsidR="00000000" w:rsidDel="00000000" w:rsidP="00000000" w:rsidRDefault="00000000" w:rsidRPr="00000000" w14:paraId="000001F8">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10</w:t>
            </w:r>
          </w:p>
        </w:tc>
      </w:tr>
      <w:tr>
        <w:trPr>
          <w:trHeight w:val="300" w:hRule="atLeast"/>
        </w:trPr>
        <w:tc>
          <w:tcPr>
            <w:tcMar>
              <w:top w:w="40.0" w:type="dxa"/>
              <w:left w:w="40.0" w:type="dxa"/>
              <w:bottom w:w="40.0" w:type="dxa"/>
              <w:right w:w="40.0" w:type="dxa"/>
            </w:tcMar>
            <w:vAlign w:val="bottom"/>
          </w:tcPr>
          <w:p w:rsidR="00000000" w:rsidDel="00000000" w:rsidP="00000000" w:rsidRDefault="00000000" w:rsidRPr="00000000" w14:paraId="000001F9">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16%</w:t>
            </w:r>
            <w:r w:rsidDel="00000000" w:rsidR="00000000" w:rsidRPr="00000000">
              <w:rPr>
                <w:rtl w:val="0"/>
              </w:rPr>
            </w:r>
          </w:p>
        </w:tc>
        <w:tc>
          <w:tcPr>
            <w:tcMar>
              <w:top w:w="40.0" w:type="dxa"/>
              <w:left w:w="40.0" w:type="dxa"/>
              <w:bottom w:w="40.0" w:type="dxa"/>
              <w:right w:w="40.0" w:type="dxa"/>
            </w:tcMar>
            <w:vAlign w:val="bottom"/>
          </w:tcPr>
          <w:p w:rsidR="00000000" w:rsidDel="00000000" w:rsidP="00000000" w:rsidRDefault="00000000" w:rsidRPr="00000000" w14:paraId="000001FA">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12</w:t>
            </w:r>
          </w:p>
        </w:tc>
      </w:tr>
    </w:tbl>
    <w:p w:rsidR="00000000" w:rsidDel="00000000" w:rsidP="00000000" w:rsidRDefault="00000000" w:rsidRPr="00000000" w14:paraId="000001F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C">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D">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rtl w:val="0"/>
        </w:rPr>
        <w:t xml:space="preserve">With this in mind, we can proceed. Taking our research into account, let’s say that each DP converted powers their entire home, while each Activist converted purchases three units (this will come into play later when we introduce the 3 for 1 donation deal to spark growth). </w:t>
      </w:r>
      <w:r w:rsidDel="00000000" w:rsidR="00000000" w:rsidRPr="00000000">
        <w:rPr>
          <w:rtl w:val="0"/>
        </w:rPr>
      </w:r>
    </w:p>
    <w:p w:rsidR="00000000" w:rsidDel="00000000" w:rsidP="00000000" w:rsidRDefault="00000000" w:rsidRPr="00000000" w14:paraId="000001FE">
      <w:pPr>
        <w:spacing w:line="360" w:lineRule="auto"/>
        <w:ind w:firstLine="720"/>
        <w:contextualSpacing w:val="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Beginning with the NC beachhead markets. Even though NC over-indexes on DIY, taking the proportion of estimated DPers, we have about 4329 households there, contrasted with 20546 activist households</w:t>
      </w:r>
    </w:p>
    <w:p w:rsidR="00000000" w:rsidDel="00000000" w:rsidP="00000000" w:rsidRDefault="00000000" w:rsidRPr="00000000" w14:paraId="000001FF">
      <w:pPr>
        <w:spacing w:line="360" w:lineRule="auto"/>
        <w:contextualSpacing w:val="0"/>
        <w:rPr>
          <w:rFonts w:ascii="Helvetica Neue" w:cs="Helvetica Neue" w:eastAsia="Helvetica Neue" w:hAnsi="Helvetica Neue"/>
        </w:rPr>
      </w:pPr>
      <w:r w:rsidDel="00000000" w:rsidR="00000000" w:rsidRPr="00000000">
        <w:rPr>
          <w:rtl w:val="0"/>
        </w:rPr>
      </w:r>
    </w:p>
    <w:tbl>
      <w:tblPr>
        <w:tblStyle w:val="Table10"/>
        <w:tblW w:w="7500.0" w:type="dxa"/>
        <w:jc w:val="left"/>
        <w:tblInd w:w="40.0" w:type="pc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500"/>
        <w:gridCol w:w="1500"/>
        <w:gridCol w:w="1500"/>
        <w:gridCol w:w="1500"/>
        <w:gridCol w:w="1500"/>
        <w:tblGridChange w:id="0">
          <w:tblGrid>
            <w:gridCol w:w="1500"/>
            <w:gridCol w:w="1500"/>
            <w:gridCol w:w="1500"/>
            <w:gridCol w:w="1500"/>
            <w:gridCol w:w="1500"/>
          </w:tblGrid>
        </w:tblGridChange>
      </w:tblGrid>
      <w:tr>
        <w:trPr>
          <w:trHeight w:val="360" w:hRule="atLeast"/>
        </w:trPr>
        <w:tc>
          <w:tcPr>
            <w:shd w:fill="f3f3f3" w:val="clear"/>
            <w:tcMar>
              <w:top w:w="40.0" w:type="dxa"/>
              <w:left w:w="40.0" w:type="dxa"/>
              <w:bottom w:w="40.0" w:type="dxa"/>
              <w:right w:w="40.0" w:type="dxa"/>
            </w:tcMar>
            <w:vAlign w:val="center"/>
          </w:tcPr>
          <w:p w:rsidR="00000000" w:rsidDel="00000000" w:rsidP="00000000" w:rsidRDefault="00000000" w:rsidRPr="00000000" w14:paraId="00000200">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3f3f3" w:val="clear"/>
            <w:tcMar>
              <w:top w:w="40.0" w:type="dxa"/>
              <w:left w:w="40.0" w:type="dxa"/>
              <w:bottom w:w="40.0" w:type="dxa"/>
              <w:right w:w="40.0" w:type="dxa"/>
            </w:tcMar>
            <w:vAlign w:val="bottom"/>
          </w:tcPr>
          <w:p w:rsidR="00000000" w:rsidDel="00000000" w:rsidP="00000000" w:rsidRDefault="00000000" w:rsidRPr="00000000" w14:paraId="00000201">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4"/>
                <w:szCs w:val="24"/>
                <w:rtl w:val="0"/>
              </w:rPr>
              <w:t xml:space="preserve">Y2</w:t>
            </w:r>
            <w:r w:rsidDel="00000000" w:rsidR="00000000" w:rsidRPr="00000000">
              <w:rPr>
                <w:rtl w:val="0"/>
              </w:rPr>
            </w:r>
          </w:p>
        </w:tc>
        <w:tc>
          <w:tcPr>
            <w:shd w:fill="f3f3f3" w:val="clear"/>
            <w:tcMar>
              <w:top w:w="40.0" w:type="dxa"/>
              <w:left w:w="40.0" w:type="dxa"/>
              <w:bottom w:w="40.0" w:type="dxa"/>
              <w:right w:w="40.0" w:type="dxa"/>
            </w:tcMar>
            <w:vAlign w:val="bottom"/>
          </w:tcPr>
          <w:p w:rsidR="00000000" w:rsidDel="00000000" w:rsidP="00000000" w:rsidRDefault="00000000" w:rsidRPr="00000000" w14:paraId="00000202">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4"/>
                <w:szCs w:val="24"/>
                <w:rtl w:val="0"/>
              </w:rPr>
              <w:t xml:space="preserve">Y4</w:t>
            </w:r>
            <w:r w:rsidDel="00000000" w:rsidR="00000000" w:rsidRPr="00000000">
              <w:rPr>
                <w:rtl w:val="0"/>
              </w:rPr>
            </w:r>
          </w:p>
        </w:tc>
        <w:tc>
          <w:tcPr>
            <w:shd w:fill="f3f3f3" w:val="clear"/>
            <w:tcMar>
              <w:top w:w="40.0" w:type="dxa"/>
              <w:left w:w="40.0" w:type="dxa"/>
              <w:bottom w:w="40.0" w:type="dxa"/>
              <w:right w:w="40.0" w:type="dxa"/>
            </w:tcMar>
            <w:vAlign w:val="bottom"/>
          </w:tcPr>
          <w:p w:rsidR="00000000" w:rsidDel="00000000" w:rsidP="00000000" w:rsidRDefault="00000000" w:rsidRPr="00000000" w14:paraId="00000203">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4"/>
                <w:szCs w:val="24"/>
                <w:rtl w:val="0"/>
              </w:rPr>
              <w:t xml:space="preserve">Y6</w:t>
            </w:r>
            <w:r w:rsidDel="00000000" w:rsidR="00000000" w:rsidRPr="00000000">
              <w:rPr>
                <w:rtl w:val="0"/>
              </w:rPr>
            </w:r>
          </w:p>
        </w:tc>
        <w:tc>
          <w:tcPr>
            <w:shd w:fill="f3f3f3" w:val="clear"/>
            <w:tcMar>
              <w:top w:w="40.0" w:type="dxa"/>
              <w:left w:w="40.0" w:type="dxa"/>
              <w:bottom w:w="40.0" w:type="dxa"/>
              <w:right w:w="40.0" w:type="dxa"/>
            </w:tcMar>
            <w:vAlign w:val="bottom"/>
          </w:tcPr>
          <w:p w:rsidR="00000000" w:rsidDel="00000000" w:rsidP="00000000" w:rsidRDefault="00000000" w:rsidRPr="00000000" w14:paraId="00000204">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4"/>
                <w:szCs w:val="24"/>
                <w:rtl w:val="0"/>
              </w:rPr>
              <w:t xml:space="preserve">Y8</w:t>
            </w:r>
            <w:r w:rsidDel="00000000" w:rsidR="00000000" w:rsidRPr="00000000">
              <w:rPr>
                <w:rtl w:val="0"/>
              </w:rPr>
            </w:r>
          </w:p>
        </w:tc>
      </w:tr>
      <w:tr>
        <w:trPr>
          <w:trHeight w:val="360" w:hRule="atLeast"/>
        </w:trPr>
        <w:tc>
          <w:tcPr>
            <w:vMerge w:val="restart"/>
            <w:tcMar>
              <w:top w:w="40.0" w:type="dxa"/>
              <w:left w:w="40.0" w:type="dxa"/>
              <w:bottom w:w="40.0" w:type="dxa"/>
              <w:right w:w="40.0" w:type="dxa"/>
            </w:tcMar>
            <w:vAlign w:val="center"/>
          </w:tcPr>
          <w:p w:rsidR="00000000" w:rsidDel="00000000" w:rsidP="00000000" w:rsidRDefault="00000000" w:rsidRPr="00000000" w14:paraId="00000205">
            <w:pPr>
              <w:widowControl w:val="0"/>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Preppers</w:t>
            </w:r>
          </w:p>
        </w:tc>
        <w:tc>
          <w:tcPr>
            <w:shd w:fill="d9ead3" w:val="clear"/>
            <w:tcMar>
              <w:top w:w="40.0" w:type="dxa"/>
              <w:left w:w="40.0" w:type="dxa"/>
              <w:bottom w:w="40.0" w:type="dxa"/>
              <w:right w:w="40.0" w:type="dxa"/>
            </w:tcMar>
            <w:vAlign w:val="bottom"/>
          </w:tcPr>
          <w:p w:rsidR="00000000" w:rsidDel="00000000" w:rsidP="00000000" w:rsidRDefault="00000000" w:rsidRPr="00000000" w14:paraId="00000206">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$281,517</w:t>
            </w:r>
            <w:r w:rsidDel="00000000" w:rsidR="00000000" w:rsidRPr="00000000">
              <w:rPr>
                <w:rtl w:val="0"/>
              </w:rPr>
            </w:r>
          </w:p>
        </w:tc>
        <w:tc>
          <w:tcPr>
            <w:shd w:fill="d9ead3" w:val="clear"/>
            <w:tcMar>
              <w:top w:w="40.0" w:type="dxa"/>
              <w:left w:w="40.0" w:type="dxa"/>
              <w:bottom w:w="40.0" w:type="dxa"/>
              <w:right w:w="40.0" w:type="dxa"/>
            </w:tcMar>
            <w:vAlign w:val="bottom"/>
          </w:tcPr>
          <w:p w:rsidR="00000000" w:rsidDel="00000000" w:rsidP="00000000" w:rsidRDefault="00000000" w:rsidRPr="00000000" w14:paraId="00000207">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$1,563,983</w:t>
            </w:r>
            <w:r w:rsidDel="00000000" w:rsidR="00000000" w:rsidRPr="00000000">
              <w:rPr>
                <w:rtl w:val="0"/>
              </w:rPr>
            </w:r>
          </w:p>
        </w:tc>
        <w:tc>
          <w:tcPr>
            <w:shd w:fill="d9ead3" w:val="clear"/>
            <w:tcMar>
              <w:top w:w="40.0" w:type="dxa"/>
              <w:left w:w="40.0" w:type="dxa"/>
              <w:bottom w:w="40.0" w:type="dxa"/>
              <w:right w:w="40.0" w:type="dxa"/>
            </w:tcMar>
            <w:vAlign w:val="bottom"/>
          </w:tcPr>
          <w:p w:rsidR="00000000" w:rsidDel="00000000" w:rsidP="00000000" w:rsidRDefault="00000000" w:rsidRPr="00000000" w14:paraId="00000208">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$8,445,507</w:t>
            </w:r>
            <w:r w:rsidDel="00000000" w:rsidR="00000000" w:rsidRPr="00000000">
              <w:rPr>
                <w:rtl w:val="0"/>
              </w:rPr>
            </w:r>
          </w:p>
        </w:tc>
        <w:tc>
          <w:tcPr>
            <w:shd w:fill="d9ead3" w:val="clear"/>
            <w:tcMar>
              <w:top w:w="40.0" w:type="dxa"/>
              <w:left w:w="40.0" w:type="dxa"/>
              <w:bottom w:w="40.0" w:type="dxa"/>
              <w:right w:w="40.0" w:type="dxa"/>
            </w:tcMar>
            <w:vAlign w:val="bottom"/>
          </w:tcPr>
          <w:p w:rsidR="00000000" w:rsidDel="00000000" w:rsidP="00000000" w:rsidRDefault="00000000" w:rsidRPr="00000000" w14:paraId="00000209">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$21,270,166</w:t>
            </w:r>
            <w:r w:rsidDel="00000000" w:rsidR="00000000" w:rsidRPr="00000000">
              <w:rPr>
                <w:rtl w:val="0"/>
              </w:rPr>
            </w:r>
          </w:p>
        </w:tc>
      </w:tr>
      <w:tr>
        <w:trPr>
          <w:trHeight w:val="36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0A">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ff2cc" w:val="clear"/>
            <w:tcMar>
              <w:top w:w="40.0" w:type="dxa"/>
              <w:left w:w="40.0" w:type="dxa"/>
              <w:bottom w:w="40.0" w:type="dxa"/>
              <w:right w:w="40.0" w:type="dxa"/>
            </w:tcMar>
            <w:vAlign w:val="bottom"/>
          </w:tcPr>
          <w:p w:rsidR="00000000" w:rsidDel="00000000" w:rsidP="00000000" w:rsidRDefault="00000000" w:rsidRPr="00000000" w14:paraId="0000020B">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98.2</w:t>
            </w:r>
            <w:r w:rsidDel="00000000" w:rsidR="00000000" w:rsidRPr="00000000">
              <w:rPr>
                <w:rtl w:val="0"/>
              </w:rPr>
            </w:r>
          </w:p>
        </w:tc>
        <w:tc>
          <w:tcPr>
            <w:shd w:fill="fff2cc" w:val="clear"/>
            <w:tcMar>
              <w:top w:w="40.0" w:type="dxa"/>
              <w:left w:w="40.0" w:type="dxa"/>
              <w:bottom w:w="40.0" w:type="dxa"/>
              <w:right w:w="40.0" w:type="dxa"/>
            </w:tcMar>
            <w:vAlign w:val="bottom"/>
          </w:tcPr>
          <w:p w:rsidR="00000000" w:rsidDel="00000000" w:rsidP="00000000" w:rsidRDefault="00000000" w:rsidRPr="00000000" w14:paraId="0000020C">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545.58</w:t>
            </w:r>
            <w:r w:rsidDel="00000000" w:rsidR="00000000" w:rsidRPr="00000000">
              <w:rPr>
                <w:rtl w:val="0"/>
              </w:rPr>
            </w:r>
          </w:p>
        </w:tc>
        <w:tc>
          <w:tcPr>
            <w:shd w:fill="fff2cc" w:val="clear"/>
            <w:tcMar>
              <w:top w:w="40.0" w:type="dxa"/>
              <w:left w:w="40.0" w:type="dxa"/>
              <w:bottom w:w="40.0" w:type="dxa"/>
              <w:right w:w="40.0" w:type="dxa"/>
            </w:tcMar>
            <w:vAlign w:val="bottom"/>
          </w:tcPr>
          <w:p w:rsidR="00000000" w:rsidDel="00000000" w:rsidP="00000000" w:rsidRDefault="00000000" w:rsidRPr="00000000" w14:paraId="0000020D">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2946.11</w:t>
            </w:r>
            <w:r w:rsidDel="00000000" w:rsidR="00000000" w:rsidRPr="00000000">
              <w:rPr>
                <w:rtl w:val="0"/>
              </w:rPr>
            </w:r>
          </w:p>
        </w:tc>
        <w:tc>
          <w:tcPr>
            <w:shd w:fill="fff2cc" w:val="clear"/>
            <w:tcMar>
              <w:top w:w="40.0" w:type="dxa"/>
              <w:left w:w="40.0" w:type="dxa"/>
              <w:bottom w:w="40.0" w:type="dxa"/>
              <w:right w:w="40.0" w:type="dxa"/>
            </w:tcMar>
            <w:vAlign w:val="bottom"/>
          </w:tcPr>
          <w:p w:rsidR="00000000" w:rsidDel="00000000" w:rsidP="00000000" w:rsidRDefault="00000000" w:rsidRPr="00000000" w14:paraId="0000020E">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7419.83</w:t>
            </w:r>
            <w:r w:rsidDel="00000000" w:rsidR="00000000" w:rsidRPr="00000000">
              <w:rPr>
                <w:rtl w:val="0"/>
              </w:rPr>
            </w:r>
          </w:p>
        </w:tc>
      </w:tr>
      <w:tr>
        <w:trPr>
          <w:trHeight w:val="36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0F">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4cccc" w:val="clear"/>
            <w:tcMar>
              <w:top w:w="40.0" w:type="dxa"/>
              <w:left w:w="40.0" w:type="dxa"/>
              <w:bottom w:w="40.0" w:type="dxa"/>
              <w:right w:w="40.0" w:type="dxa"/>
            </w:tcMar>
            <w:vAlign w:val="bottom"/>
          </w:tcPr>
          <w:p w:rsidR="00000000" w:rsidDel="00000000" w:rsidP="00000000" w:rsidRDefault="00000000" w:rsidRPr="00000000" w14:paraId="00000210">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-0.05</w:t>
            </w:r>
            <w:r w:rsidDel="00000000" w:rsidR="00000000" w:rsidRPr="00000000">
              <w:rPr>
                <w:rtl w:val="0"/>
              </w:rPr>
            </w:r>
          </w:p>
        </w:tc>
        <w:tc>
          <w:tcPr>
            <w:shd w:fill="f4cccc" w:val="clear"/>
            <w:tcMar>
              <w:top w:w="40.0" w:type="dxa"/>
              <w:left w:w="40.0" w:type="dxa"/>
              <w:bottom w:w="40.0" w:type="dxa"/>
              <w:right w:w="40.0" w:type="dxa"/>
            </w:tcMar>
            <w:vAlign w:val="bottom"/>
          </w:tcPr>
          <w:p w:rsidR="00000000" w:rsidDel="00000000" w:rsidP="00000000" w:rsidRDefault="00000000" w:rsidRPr="00000000" w14:paraId="00000211">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-0.3</w:t>
            </w:r>
            <w:r w:rsidDel="00000000" w:rsidR="00000000" w:rsidRPr="00000000">
              <w:rPr>
                <w:rtl w:val="0"/>
              </w:rPr>
            </w:r>
          </w:p>
        </w:tc>
        <w:tc>
          <w:tcPr>
            <w:shd w:fill="f4cccc" w:val="clear"/>
            <w:tcMar>
              <w:top w:w="40.0" w:type="dxa"/>
              <w:left w:w="40.0" w:type="dxa"/>
              <w:bottom w:w="40.0" w:type="dxa"/>
              <w:right w:w="40.0" w:type="dxa"/>
            </w:tcMar>
            <w:vAlign w:val="bottom"/>
          </w:tcPr>
          <w:p w:rsidR="00000000" w:rsidDel="00000000" w:rsidP="00000000" w:rsidRDefault="00000000" w:rsidRPr="00000000" w14:paraId="00000212">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-1.63</w:t>
            </w:r>
            <w:r w:rsidDel="00000000" w:rsidR="00000000" w:rsidRPr="00000000">
              <w:rPr>
                <w:rtl w:val="0"/>
              </w:rPr>
            </w:r>
          </w:p>
        </w:tc>
        <w:tc>
          <w:tcPr>
            <w:shd w:fill="f4cccc" w:val="clear"/>
            <w:tcMar>
              <w:top w:w="40.0" w:type="dxa"/>
              <w:left w:w="40.0" w:type="dxa"/>
              <w:bottom w:w="40.0" w:type="dxa"/>
              <w:right w:w="40.0" w:type="dxa"/>
            </w:tcMar>
            <w:vAlign w:val="bottom"/>
          </w:tcPr>
          <w:p w:rsidR="00000000" w:rsidDel="00000000" w:rsidP="00000000" w:rsidRDefault="00000000" w:rsidRPr="00000000" w14:paraId="00000213">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-4.11</w:t>
            </w:r>
            <w:r w:rsidDel="00000000" w:rsidR="00000000" w:rsidRPr="00000000">
              <w:rPr>
                <w:rtl w:val="0"/>
              </w:rPr>
            </w:r>
          </w:p>
        </w:tc>
      </w:tr>
      <w:tr>
        <w:trPr>
          <w:trHeight w:val="360" w:hRule="atLeast"/>
        </w:trPr>
        <w:tc>
          <w:tcPr>
            <w:vMerge w:val="restart"/>
            <w:shd w:fill="auto" w:val="clear"/>
            <w:tcMar>
              <w:top w:w="40.0" w:type="dxa"/>
              <w:left w:w="40.0" w:type="dxa"/>
              <w:bottom w:w="40.0" w:type="dxa"/>
              <w:right w:w="40.0" w:type="dxa"/>
            </w:tcMar>
            <w:vAlign w:val="center"/>
          </w:tcPr>
          <w:p w:rsidR="00000000" w:rsidDel="00000000" w:rsidP="00000000" w:rsidRDefault="00000000" w:rsidRPr="00000000" w14:paraId="00000214">
            <w:pPr>
              <w:widowControl w:val="0"/>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Activists</w:t>
            </w:r>
          </w:p>
        </w:tc>
        <w:tc>
          <w:tcPr>
            <w:shd w:fill="d9ead3" w:val="clear"/>
            <w:tcMar>
              <w:top w:w="40.0" w:type="dxa"/>
              <w:left w:w="40.0" w:type="dxa"/>
              <w:bottom w:w="40.0" w:type="dxa"/>
              <w:right w:w="40.0" w:type="dxa"/>
            </w:tcMar>
            <w:vAlign w:val="bottom"/>
          </w:tcPr>
          <w:p w:rsidR="00000000" w:rsidDel="00000000" w:rsidP="00000000" w:rsidRDefault="00000000" w:rsidRPr="00000000" w14:paraId="00000215">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d9ead3" w:val="clear"/>
            <w:tcMar>
              <w:top w:w="40.0" w:type="dxa"/>
              <w:left w:w="40.0" w:type="dxa"/>
              <w:bottom w:w="40.0" w:type="dxa"/>
              <w:right w:w="40.0" w:type="dxa"/>
            </w:tcMar>
            <w:vAlign w:val="bottom"/>
          </w:tcPr>
          <w:p w:rsidR="00000000" w:rsidDel="00000000" w:rsidP="00000000" w:rsidRDefault="00000000" w:rsidRPr="00000000" w14:paraId="00000216">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$198,791</w:t>
            </w:r>
            <w:r w:rsidDel="00000000" w:rsidR="00000000" w:rsidRPr="00000000">
              <w:rPr>
                <w:rtl w:val="0"/>
              </w:rPr>
            </w:r>
          </w:p>
        </w:tc>
        <w:tc>
          <w:tcPr>
            <w:shd w:fill="d9ead3" w:val="clear"/>
            <w:tcMar>
              <w:top w:w="40.0" w:type="dxa"/>
              <w:left w:w="40.0" w:type="dxa"/>
              <w:bottom w:w="40.0" w:type="dxa"/>
              <w:right w:w="40.0" w:type="dxa"/>
            </w:tcMar>
            <w:vAlign w:val="bottom"/>
          </w:tcPr>
          <w:p w:rsidR="00000000" w:rsidDel="00000000" w:rsidP="00000000" w:rsidRDefault="00000000" w:rsidRPr="00000000" w14:paraId="00000217">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$1,073,469</w:t>
            </w:r>
            <w:r w:rsidDel="00000000" w:rsidR="00000000" w:rsidRPr="00000000">
              <w:rPr>
                <w:rtl w:val="0"/>
              </w:rPr>
            </w:r>
          </w:p>
        </w:tc>
        <w:tc>
          <w:tcPr>
            <w:shd w:fill="d9ead3" w:val="clear"/>
            <w:tcMar>
              <w:top w:w="40.0" w:type="dxa"/>
              <w:left w:w="40.0" w:type="dxa"/>
              <w:bottom w:w="40.0" w:type="dxa"/>
              <w:right w:w="40.0" w:type="dxa"/>
            </w:tcMar>
            <w:vAlign w:val="bottom"/>
          </w:tcPr>
          <w:p w:rsidR="00000000" w:rsidDel="00000000" w:rsidP="00000000" w:rsidRDefault="00000000" w:rsidRPr="00000000" w14:paraId="00000218">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$2,703,553</w:t>
            </w:r>
            <w:r w:rsidDel="00000000" w:rsidR="00000000" w:rsidRPr="00000000">
              <w:rPr>
                <w:rtl w:val="0"/>
              </w:rPr>
            </w:r>
          </w:p>
        </w:tc>
      </w:tr>
      <w:tr>
        <w:trPr>
          <w:trHeight w:val="36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19">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ff2cc" w:val="clear"/>
            <w:tcMar>
              <w:top w:w="40.0" w:type="dxa"/>
              <w:left w:w="40.0" w:type="dxa"/>
              <w:bottom w:w="40.0" w:type="dxa"/>
              <w:right w:w="40.0" w:type="dxa"/>
            </w:tcMar>
            <w:vAlign w:val="bottom"/>
          </w:tcPr>
          <w:p w:rsidR="00000000" w:rsidDel="00000000" w:rsidP="00000000" w:rsidRDefault="00000000" w:rsidRPr="00000000" w14:paraId="0000021A">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ff2cc" w:val="clear"/>
            <w:tcMar>
              <w:top w:w="40.0" w:type="dxa"/>
              <w:left w:w="40.0" w:type="dxa"/>
              <w:bottom w:w="40.0" w:type="dxa"/>
              <w:right w:w="40.0" w:type="dxa"/>
            </w:tcMar>
            <w:vAlign w:val="bottom"/>
          </w:tcPr>
          <w:p w:rsidR="00000000" w:rsidDel="00000000" w:rsidP="00000000" w:rsidRDefault="00000000" w:rsidRPr="00000000" w14:paraId="0000021B">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69.35</w:t>
            </w:r>
            <w:r w:rsidDel="00000000" w:rsidR="00000000" w:rsidRPr="00000000">
              <w:rPr>
                <w:rtl w:val="0"/>
              </w:rPr>
            </w:r>
          </w:p>
        </w:tc>
        <w:tc>
          <w:tcPr>
            <w:shd w:fill="fff2cc" w:val="clear"/>
            <w:tcMar>
              <w:top w:w="40.0" w:type="dxa"/>
              <w:left w:w="40.0" w:type="dxa"/>
              <w:bottom w:w="40.0" w:type="dxa"/>
              <w:right w:w="40.0" w:type="dxa"/>
            </w:tcMar>
            <w:vAlign w:val="bottom"/>
          </w:tcPr>
          <w:p w:rsidR="00000000" w:rsidDel="00000000" w:rsidP="00000000" w:rsidRDefault="00000000" w:rsidRPr="00000000" w14:paraId="0000021C">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374.47</w:t>
            </w:r>
            <w:r w:rsidDel="00000000" w:rsidR="00000000" w:rsidRPr="00000000">
              <w:rPr>
                <w:rtl w:val="0"/>
              </w:rPr>
            </w:r>
          </w:p>
        </w:tc>
        <w:tc>
          <w:tcPr>
            <w:shd w:fill="fff2cc" w:val="clear"/>
            <w:tcMar>
              <w:top w:w="40.0" w:type="dxa"/>
              <w:left w:w="40.0" w:type="dxa"/>
              <w:bottom w:w="40.0" w:type="dxa"/>
              <w:right w:w="40.0" w:type="dxa"/>
            </w:tcMar>
            <w:vAlign w:val="bottom"/>
          </w:tcPr>
          <w:p w:rsidR="00000000" w:rsidDel="00000000" w:rsidP="00000000" w:rsidRDefault="00000000" w:rsidRPr="00000000" w14:paraId="0000021D">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943.1</w:t>
            </w:r>
            <w:r w:rsidDel="00000000" w:rsidR="00000000" w:rsidRPr="00000000">
              <w:rPr>
                <w:rtl w:val="0"/>
              </w:rPr>
            </w:r>
          </w:p>
        </w:tc>
      </w:tr>
      <w:tr>
        <w:trPr>
          <w:trHeight w:val="36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1E">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4cccc" w:val="clear"/>
            <w:tcMar>
              <w:top w:w="40.0" w:type="dxa"/>
              <w:left w:w="40.0" w:type="dxa"/>
              <w:bottom w:w="40.0" w:type="dxa"/>
              <w:right w:w="40.0" w:type="dxa"/>
            </w:tcMar>
            <w:vAlign w:val="bottom"/>
          </w:tcPr>
          <w:p w:rsidR="00000000" w:rsidDel="00000000" w:rsidP="00000000" w:rsidRDefault="00000000" w:rsidRPr="00000000" w14:paraId="0000021F">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4cccc" w:val="clear"/>
            <w:tcMar>
              <w:top w:w="40.0" w:type="dxa"/>
              <w:left w:w="40.0" w:type="dxa"/>
              <w:bottom w:w="40.0" w:type="dxa"/>
              <w:right w:w="40.0" w:type="dxa"/>
            </w:tcMar>
            <w:vAlign w:val="bottom"/>
          </w:tcPr>
          <w:p w:rsidR="00000000" w:rsidDel="00000000" w:rsidP="00000000" w:rsidRDefault="00000000" w:rsidRPr="00000000" w14:paraId="00000220">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-0.04</w:t>
            </w:r>
            <w:r w:rsidDel="00000000" w:rsidR="00000000" w:rsidRPr="00000000">
              <w:rPr>
                <w:rtl w:val="0"/>
              </w:rPr>
            </w:r>
          </w:p>
        </w:tc>
        <w:tc>
          <w:tcPr>
            <w:shd w:fill="f4cccc" w:val="clear"/>
            <w:tcMar>
              <w:top w:w="40.0" w:type="dxa"/>
              <w:left w:w="40.0" w:type="dxa"/>
              <w:bottom w:w="40.0" w:type="dxa"/>
              <w:right w:w="40.0" w:type="dxa"/>
            </w:tcMar>
            <w:vAlign w:val="bottom"/>
          </w:tcPr>
          <w:p w:rsidR="00000000" w:rsidDel="00000000" w:rsidP="00000000" w:rsidRDefault="00000000" w:rsidRPr="00000000" w14:paraId="00000221">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-0.21</w:t>
            </w:r>
            <w:r w:rsidDel="00000000" w:rsidR="00000000" w:rsidRPr="00000000">
              <w:rPr>
                <w:rtl w:val="0"/>
              </w:rPr>
            </w:r>
          </w:p>
        </w:tc>
        <w:tc>
          <w:tcPr>
            <w:shd w:fill="f4cccc" w:val="clear"/>
            <w:tcMar>
              <w:top w:w="40.0" w:type="dxa"/>
              <w:left w:w="40.0" w:type="dxa"/>
              <w:bottom w:w="40.0" w:type="dxa"/>
              <w:right w:w="40.0" w:type="dxa"/>
            </w:tcMar>
            <w:vAlign w:val="bottom"/>
          </w:tcPr>
          <w:p w:rsidR="00000000" w:rsidDel="00000000" w:rsidP="00000000" w:rsidRDefault="00000000" w:rsidRPr="00000000" w14:paraId="00000222">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-0.52</w:t>
            </w:r>
            <w:r w:rsidDel="00000000" w:rsidR="00000000" w:rsidRPr="00000000">
              <w:rPr>
                <w:rtl w:val="0"/>
              </w:rPr>
            </w:r>
          </w:p>
        </w:tc>
      </w:tr>
      <w:tr>
        <w:trPr>
          <w:trHeight w:val="360" w:hRule="atLeast"/>
        </w:trPr>
        <w:tc>
          <w:tcPr>
            <w:vMerge w:val="restart"/>
            <w:shd w:fill="auto" w:val="clear"/>
            <w:tcMar>
              <w:top w:w="40.0" w:type="dxa"/>
              <w:left w:w="40.0" w:type="dxa"/>
              <w:bottom w:w="40.0" w:type="dxa"/>
              <w:right w:w="40.0" w:type="dxa"/>
            </w:tcMar>
            <w:vAlign w:val="center"/>
          </w:tcPr>
          <w:p w:rsidR="00000000" w:rsidDel="00000000" w:rsidP="00000000" w:rsidRDefault="00000000" w:rsidRPr="00000000" w14:paraId="00000223">
            <w:pPr>
              <w:widowControl w:val="0"/>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Clippers</w:t>
            </w:r>
          </w:p>
        </w:tc>
        <w:tc>
          <w:tcPr>
            <w:shd w:fill="d9ead3" w:val="clear"/>
            <w:tcMar>
              <w:top w:w="40.0" w:type="dxa"/>
              <w:left w:w="40.0" w:type="dxa"/>
              <w:bottom w:w="40.0" w:type="dxa"/>
              <w:right w:w="40.0" w:type="dxa"/>
            </w:tcMar>
            <w:vAlign w:val="bottom"/>
          </w:tcPr>
          <w:p w:rsidR="00000000" w:rsidDel="00000000" w:rsidP="00000000" w:rsidRDefault="00000000" w:rsidRPr="00000000" w14:paraId="00000224">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d9ead3" w:val="clear"/>
            <w:tcMar>
              <w:top w:w="40.0" w:type="dxa"/>
              <w:left w:w="40.0" w:type="dxa"/>
              <w:bottom w:w="40.0" w:type="dxa"/>
              <w:right w:w="40.0" w:type="dxa"/>
            </w:tcMar>
            <w:vAlign w:val="bottom"/>
          </w:tcPr>
          <w:p w:rsidR="00000000" w:rsidDel="00000000" w:rsidP="00000000" w:rsidRDefault="00000000" w:rsidRPr="00000000" w14:paraId="00000225">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d9ead3" w:val="clear"/>
            <w:tcMar>
              <w:top w:w="40.0" w:type="dxa"/>
              <w:left w:w="40.0" w:type="dxa"/>
              <w:bottom w:w="40.0" w:type="dxa"/>
              <w:right w:w="40.0" w:type="dxa"/>
            </w:tcMar>
            <w:vAlign w:val="bottom"/>
          </w:tcPr>
          <w:p w:rsidR="00000000" w:rsidDel="00000000" w:rsidP="00000000" w:rsidRDefault="00000000" w:rsidRPr="00000000" w14:paraId="00000226">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$13,252,709</w:t>
            </w:r>
            <w:r w:rsidDel="00000000" w:rsidR="00000000" w:rsidRPr="00000000">
              <w:rPr>
                <w:rtl w:val="0"/>
              </w:rPr>
            </w:r>
          </w:p>
        </w:tc>
        <w:tc>
          <w:tcPr>
            <w:shd w:fill="d9ead3" w:val="clear"/>
            <w:tcMar>
              <w:top w:w="40.0" w:type="dxa"/>
              <w:left w:w="40.0" w:type="dxa"/>
              <w:bottom w:w="40.0" w:type="dxa"/>
              <w:right w:w="40.0" w:type="dxa"/>
            </w:tcMar>
            <w:vAlign w:val="bottom"/>
          </w:tcPr>
          <w:p w:rsidR="00000000" w:rsidDel="00000000" w:rsidP="00000000" w:rsidRDefault="00000000" w:rsidRPr="00000000" w14:paraId="00000227">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$71,564,626</w:t>
            </w:r>
            <w:r w:rsidDel="00000000" w:rsidR="00000000" w:rsidRPr="00000000">
              <w:rPr>
                <w:rtl w:val="0"/>
              </w:rPr>
            </w:r>
          </w:p>
        </w:tc>
      </w:tr>
      <w:tr>
        <w:trPr>
          <w:trHeight w:val="36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28">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ff2cc" w:val="clear"/>
            <w:tcMar>
              <w:top w:w="40.0" w:type="dxa"/>
              <w:left w:w="40.0" w:type="dxa"/>
              <w:bottom w:w="40.0" w:type="dxa"/>
              <w:right w:w="40.0" w:type="dxa"/>
            </w:tcMar>
            <w:vAlign w:val="bottom"/>
          </w:tcPr>
          <w:p w:rsidR="00000000" w:rsidDel="00000000" w:rsidP="00000000" w:rsidRDefault="00000000" w:rsidRPr="00000000" w14:paraId="00000229">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ff2cc" w:val="clear"/>
            <w:tcMar>
              <w:top w:w="40.0" w:type="dxa"/>
              <w:left w:w="40.0" w:type="dxa"/>
              <w:bottom w:w="40.0" w:type="dxa"/>
              <w:right w:w="40.0" w:type="dxa"/>
            </w:tcMar>
            <w:vAlign w:val="bottom"/>
          </w:tcPr>
          <w:p w:rsidR="00000000" w:rsidDel="00000000" w:rsidP="00000000" w:rsidRDefault="00000000" w:rsidRPr="00000000" w14:paraId="0000022A">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ff2cc" w:val="clear"/>
            <w:tcMar>
              <w:top w:w="40.0" w:type="dxa"/>
              <w:left w:w="40.0" w:type="dxa"/>
              <w:bottom w:w="40.0" w:type="dxa"/>
              <w:right w:w="40.0" w:type="dxa"/>
            </w:tcMar>
            <w:vAlign w:val="bottom"/>
          </w:tcPr>
          <w:p w:rsidR="00000000" w:rsidDel="00000000" w:rsidP="00000000" w:rsidRDefault="00000000" w:rsidRPr="00000000" w14:paraId="0000022B">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4623.04</w:t>
            </w:r>
            <w:r w:rsidDel="00000000" w:rsidR="00000000" w:rsidRPr="00000000">
              <w:rPr>
                <w:rtl w:val="0"/>
              </w:rPr>
            </w:r>
          </w:p>
        </w:tc>
        <w:tc>
          <w:tcPr>
            <w:shd w:fill="fff2cc" w:val="clear"/>
            <w:tcMar>
              <w:top w:w="40.0" w:type="dxa"/>
              <w:left w:w="40.0" w:type="dxa"/>
              <w:bottom w:w="40.0" w:type="dxa"/>
              <w:right w:w="40.0" w:type="dxa"/>
            </w:tcMar>
            <w:vAlign w:val="bottom"/>
          </w:tcPr>
          <w:p w:rsidR="00000000" w:rsidDel="00000000" w:rsidP="00000000" w:rsidRDefault="00000000" w:rsidRPr="00000000" w14:paraId="0000022C">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24964.4</w:t>
            </w:r>
            <w:r w:rsidDel="00000000" w:rsidR="00000000" w:rsidRPr="00000000">
              <w:rPr>
                <w:rtl w:val="0"/>
              </w:rPr>
            </w:r>
          </w:p>
        </w:tc>
      </w:tr>
      <w:tr>
        <w:trPr>
          <w:trHeight w:val="36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2D">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4cccc" w:val="clear"/>
            <w:tcMar>
              <w:top w:w="40.0" w:type="dxa"/>
              <w:left w:w="40.0" w:type="dxa"/>
              <w:bottom w:w="40.0" w:type="dxa"/>
              <w:right w:w="40.0" w:type="dxa"/>
            </w:tcMar>
            <w:vAlign w:val="bottom"/>
          </w:tcPr>
          <w:p w:rsidR="00000000" w:rsidDel="00000000" w:rsidP="00000000" w:rsidRDefault="00000000" w:rsidRPr="00000000" w14:paraId="0000022E">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4cccc" w:val="clear"/>
            <w:tcMar>
              <w:top w:w="40.0" w:type="dxa"/>
              <w:left w:w="40.0" w:type="dxa"/>
              <w:bottom w:w="40.0" w:type="dxa"/>
              <w:right w:w="40.0" w:type="dxa"/>
            </w:tcMar>
            <w:vAlign w:val="bottom"/>
          </w:tcPr>
          <w:p w:rsidR="00000000" w:rsidDel="00000000" w:rsidP="00000000" w:rsidRDefault="00000000" w:rsidRPr="00000000" w14:paraId="0000022F">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4cccc" w:val="clear"/>
            <w:tcMar>
              <w:top w:w="40.0" w:type="dxa"/>
              <w:left w:w="40.0" w:type="dxa"/>
              <w:bottom w:w="40.0" w:type="dxa"/>
              <w:right w:w="40.0" w:type="dxa"/>
            </w:tcMar>
            <w:vAlign w:val="bottom"/>
          </w:tcPr>
          <w:p w:rsidR="00000000" w:rsidDel="00000000" w:rsidP="00000000" w:rsidRDefault="00000000" w:rsidRPr="00000000" w14:paraId="00000230">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-2.56</w:t>
            </w:r>
            <w:r w:rsidDel="00000000" w:rsidR="00000000" w:rsidRPr="00000000">
              <w:rPr>
                <w:rtl w:val="0"/>
              </w:rPr>
            </w:r>
          </w:p>
        </w:tc>
        <w:tc>
          <w:tcPr>
            <w:shd w:fill="f4cccc" w:val="clear"/>
            <w:tcMar>
              <w:top w:w="40.0" w:type="dxa"/>
              <w:left w:w="40.0" w:type="dxa"/>
              <w:bottom w:w="40.0" w:type="dxa"/>
              <w:right w:w="40.0" w:type="dxa"/>
            </w:tcMar>
            <w:vAlign w:val="bottom"/>
          </w:tcPr>
          <w:p w:rsidR="00000000" w:rsidDel="00000000" w:rsidP="00000000" w:rsidRDefault="00000000" w:rsidRPr="00000000" w14:paraId="00000231">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-13.84</w:t>
            </w:r>
            <w:r w:rsidDel="00000000" w:rsidR="00000000" w:rsidRPr="00000000">
              <w:rPr>
                <w:rtl w:val="0"/>
              </w:rPr>
            </w:r>
          </w:p>
        </w:tc>
      </w:tr>
      <w:tr>
        <w:trPr>
          <w:trHeight w:val="360" w:hRule="atLeast"/>
        </w:trPr>
        <w:tc>
          <w:tcPr>
            <w:vMerge w:val="restart"/>
            <w:shd w:fill="f3f3f3" w:val="clear"/>
            <w:tcMar>
              <w:top w:w="40.0" w:type="dxa"/>
              <w:left w:w="40.0" w:type="dxa"/>
              <w:bottom w:w="40.0" w:type="dxa"/>
              <w:right w:w="40.0" w:type="dxa"/>
            </w:tcMar>
            <w:vAlign w:val="center"/>
          </w:tcPr>
          <w:p w:rsidR="00000000" w:rsidDel="00000000" w:rsidP="00000000" w:rsidRDefault="00000000" w:rsidRPr="00000000" w14:paraId="00000232">
            <w:pPr>
              <w:widowControl w:val="0"/>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Total</w:t>
            </w:r>
          </w:p>
        </w:tc>
        <w:tc>
          <w:tcPr>
            <w:shd w:fill="93c47d" w:val="clear"/>
            <w:tcMar>
              <w:top w:w="40.0" w:type="dxa"/>
              <w:left w:w="40.0" w:type="dxa"/>
              <w:bottom w:w="40.0" w:type="dxa"/>
              <w:right w:w="40.0" w:type="dxa"/>
            </w:tcMar>
            <w:vAlign w:val="bottom"/>
          </w:tcPr>
          <w:p w:rsidR="00000000" w:rsidDel="00000000" w:rsidP="00000000" w:rsidRDefault="00000000" w:rsidRPr="00000000" w14:paraId="00000233">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$281,517</w:t>
            </w:r>
            <w:r w:rsidDel="00000000" w:rsidR="00000000" w:rsidRPr="00000000">
              <w:rPr>
                <w:rtl w:val="0"/>
              </w:rPr>
            </w:r>
          </w:p>
        </w:tc>
        <w:tc>
          <w:tcPr>
            <w:shd w:fill="93c47d" w:val="clear"/>
            <w:tcMar>
              <w:top w:w="40.0" w:type="dxa"/>
              <w:left w:w="40.0" w:type="dxa"/>
              <w:bottom w:w="40.0" w:type="dxa"/>
              <w:right w:w="40.0" w:type="dxa"/>
            </w:tcMar>
            <w:vAlign w:val="bottom"/>
          </w:tcPr>
          <w:p w:rsidR="00000000" w:rsidDel="00000000" w:rsidP="00000000" w:rsidRDefault="00000000" w:rsidRPr="00000000" w14:paraId="00000234">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$1,762,773</w:t>
            </w:r>
            <w:r w:rsidDel="00000000" w:rsidR="00000000" w:rsidRPr="00000000">
              <w:rPr>
                <w:rtl w:val="0"/>
              </w:rPr>
            </w:r>
          </w:p>
        </w:tc>
        <w:tc>
          <w:tcPr>
            <w:shd w:fill="93c47d" w:val="clear"/>
            <w:tcMar>
              <w:top w:w="40.0" w:type="dxa"/>
              <w:left w:w="40.0" w:type="dxa"/>
              <w:bottom w:w="40.0" w:type="dxa"/>
              <w:right w:w="40.0" w:type="dxa"/>
            </w:tcMar>
            <w:vAlign w:val="bottom"/>
          </w:tcPr>
          <w:p w:rsidR="00000000" w:rsidDel="00000000" w:rsidP="00000000" w:rsidRDefault="00000000" w:rsidRPr="00000000" w14:paraId="00000235">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$22,771,685</w:t>
            </w:r>
            <w:r w:rsidDel="00000000" w:rsidR="00000000" w:rsidRPr="00000000">
              <w:rPr>
                <w:rtl w:val="0"/>
              </w:rPr>
            </w:r>
          </w:p>
        </w:tc>
        <w:tc>
          <w:tcPr>
            <w:shd w:fill="93c47d" w:val="clear"/>
            <w:tcMar>
              <w:top w:w="40.0" w:type="dxa"/>
              <w:left w:w="40.0" w:type="dxa"/>
              <w:bottom w:w="40.0" w:type="dxa"/>
              <w:right w:w="40.0" w:type="dxa"/>
            </w:tcMar>
            <w:vAlign w:val="bottom"/>
          </w:tcPr>
          <w:p w:rsidR="00000000" w:rsidDel="00000000" w:rsidP="00000000" w:rsidRDefault="00000000" w:rsidRPr="00000000" w14:paraId="00000236">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$95,538,345</w:t>
            </w:r>
            <w:r w:rsidDel="00000000" w:rsidR="00000000" w:rsidRPr="00000000">
              <w:rPr>
                <w:rtl w:val="0"/>
              </w:rPr>
            </w:r>
          </w:p>
        </w:tc>
      </w:tr>
      <w:tr>
        <w:trPr>
          <w:trHeight w:val="36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37">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fd966" w:val="clear"/>
            <w:tcMar>
              <w:top w:w="40.0" w:type="dxa"/>
              <w:left w:w="40.0" w:type="dxa"/>
              <w:bottom w:w="40.0" w:type="dxa"/>
              <w:right w:w="40.0" w:type="dxa"/>
            </w:tcMar>
            <w:vAlign w:val="bottom"/>
          </w:tcPr>
          <w:p w:rsidR="00000000" w:rsidDel="00000000" w:rsidP="00000000" w:rsidRDefault="00000000" w:rsidRPr="00000000" w14:paraId="00000238">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98.2</w:t>
            </w:r>
            <w:r w:rsidDel="00000000" w:rsidR="00000000" w:rsidRPr="00000000">
              <w:rPr>
                <w:rtl w:val="0"/>
              </w:rPr>
            </w:r>
          </w:p>
        </w:tc>
        <w:tc>
          <w:tcPr>
            <w:shd w:fill="ffd966" w:val="clear"/>
            <w:tcMar>
              <w:top w:w="40.0" w:type="dxa"/>
              <w:left w:w="40.0" w:type="dxa"/>
              <w:bottom w:w="40.0" w:type="dxa"/>
              <w:right w:w="40.0" w:type="dxa"/>
            </w:tcMar>
            <w:vAlign w:val="bottom"/>
          </w:tcPr>
          <w:p w:rsidR="00000000" w:rsidDel="00000000" w:rsidP="00000000" w:rsidRDefault="00000000" w:rsidRPr="00000000" w14:paraId="00000239">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614.93</w:t>
            </w:r>
            <w:r w:rsidDel="00000000" w:rsidR="00000000" w:rsidRPr="00000000">
              <w:rPr>
                <w:rtl w:val="0"/>
              </w:rPr>
            </w:r>
          </w:p>
        </w:tc>
        <w:tc>
          <w:tcPr>
            <w:shd w:fill="ffd966" w:val="clear"/>
            <w:tcMar>
              <w:top w:w="40.0" w:type="dxa"/>
              <w:left w:w="40.0" w:type="dxa"/>
              <w:bottom w:w="40.0" w:type="dxa"/>
              <w:right w:w="40.0" w:type="dxa"/>
            </w:tcMar>
            <w:vAlign w:val="bottom"/>
          </w:tcPr>
          <w:p w:rsidR="00000000" w:rsidDel="00000000" w:rsidP="00000000" w:rsidRDefault="00000000" w:rsidRPr="00000000" w14:paraId="0000023A">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7943.62</w:t>
            </w:r>
            <w:r w:rsidDel="00000000" w:rsidR="00000000" w:rsidRPr="00000000">
              <w:rPr>
                <w:rtl w:val="0"/>
              </w:rPr>
            </w:r>
          </w:p>
        </w:tc>
        <w:tc>
          <w:tcPr>
            <w:shd w:fill="ffd966" w:val="clear"/>
            <w:tcMar>
              <w:top w:w="40.0" w:type="dxa"/>
              <w:left w:w="40.0" w:type="dxa"/>
              <w:bottom w:w="40.0" w:type="dxa"/>
              <w:right w:w="40.0" w:type="dxa"/>
            </w:tcMar>
            <w:vAlign w:val="bottom"/>
          </w:tcPr>
          <w:p w:rsidR="00000000" w:rsidDel="00000000" w:rsidP="00000000" w:rsidRDefault="00000000" w:rsidRPr="00000000" w14:paraId="0000023B">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33327.33</w:t>
            </w:r>
            <w:r w:rsidDel="00000000" w:rsidR="00000000" w:rsidRPr="00000000">
              <w:rPr>
                <w:rtl w:val="0"/>
              </w:rPr>
            </w:r>
          </w:p>
        </w:tc>
      </w:tr>
      <w:tr>
        <w:trPr>
          <w:trHeight w:val="36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3C">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e06666" w:val="clear"/>
            <w:tcMar>
              <w:top w:w="40.0" w:type="dxa"/>
              <w:left w:w="40.0" w:type="dxa"/>
              <w:bottom w:w="40.0" w:type="dxa"/>
              <w:right w:w="40.0" w:type="dxa"/>
            </w:tcMar>
            <w:vAlign w:val="bottom"/>
          </w:tcPr>
          <w:p w:rsidR="00000000" w:rsidDel="00000000" w:rsidP="00000000" w:rsidRDefault="00000000" w:rsidRPr="00000000" w14:paraId="0000023D">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-0.05</w:t>
            </w:r>
            <w:r w:rsidDel="00000000" w:rsidR="00000000" w:rsidRPr="00000000">
              <w:rPr>
                <w:rtl w:val="0"/>
              </w:rPr>
            </w:r>
          </w:p>
        </w:tc>
        <w:tc>
          <w:tcPr>
            <w:shd w:fill="e06666" w:val="clear"/>
            <w:tcMar>
              <w:top w:w="40.0" w:type="dxa"/>
              <w:left w:w="40.0" w:type="dxa"/>
              <w:bottom w:w="40.0" w:type="dxa"/>
              <w:right w:w="40.0" w:type="dxa"/>
            </w:tcMar>
            <w:vAlign w:val="bottom"/>
          </w:tcPr>
          <w:p w:rsidR="00000000" w:rsidDel="00000000" w:rsidP="00000000" w:rsidRDefault="00000000" w:rsidRPr="00000000" w14:paraId="0000023E">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-0.34</w:t>
            </w:r>
            <w:r w:rsidDel="00000000" w:rsidR="00000000" w:rsidRPr="00000000">
              <w:rPr>
                <w:rtl w:val="0"/>
              </w:rPr>
            </w:r>
          </w:p>
        </w:tc>
        <w:tc>
          <w:tcPr>
            <w:shd w:fill="e06666" w:val="clear"/>
            <w:tcMar>
              <w:top w:w="40.0" w:type="dxa"/>
              <w:left w:w="40.0" w:type="dxa"/>
              <w:bottom w:w="40.0" w:type="dxa"/>
              <w:right w:w="40.0" w:type="dxa"/>
            </w:tcMar>
            <w:vAlign w:val="bottom"/>
          </w:tcPr>
          <w:p w:rsidR="00000000" w:rsidDel="00000000" w:rsidP="00000000" w:rsidRDefault="00000000" w:rsidRPr="00000000" w14:paraId="0000023F">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-4.4</w:t>
            </w:r>
            <w:r w:rsidDel="00000000" w:rsidR="00000000" w:rsidRPr="00000000">
              <w:rPr>
                <w:rtl w:val="0"/>
              </w:rPr>
            </w:r>
          </w:p>
        </w:tc>
        <w:tc>
          <w:tcPr>
            <w:shd w:fill="e06666" w:val="clear"/>
            <w:tcMar>
              <w:top w:w="40.0" w:type="dxa"/>
              <w:left w:w="40.0" w:type="dxa"/>
              <w:bottom w:w="40.0" w:type="dxa"/>
              <w:right w:w="40.0" w:type="dxa"/>
            </w:tcMar>
            <w:vAlign w:val="bottom"/>
          </w:tcPr>
          <w:p w:rsidR="00000000" w:rsidDel="00000000" w:rsidP="00000000" w:rsidRDefault="00000000" w:rsidRPr="00000000" w14:paraId="00000240">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-18.47</w:t>
            </w:r>
            <w:r w:rsidDel="00000000" w:rsidR="00000000" w:rsidRPr="00000000">
              <w:rPr>
                <w:rtl w:val="0"/>
              </w:rPr>
            </w:r>
          </w:p>
        </w:tc>
      </w:tr>
    </w:tbl>
    <w:p w:rsidR="00000000" w:rsidDel="00000000" w:rsidP="00000000" w:rsidRDefault="00000000" w:rsidRPr="00000000" w14:paraId="0000024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2">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3">
      <w:pPr>
        <w:spacing w:line="360" w:lineRule="auto"/>
        <w:ind w:firstLine="720"/>
        <w:contextualSpacing w:val="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Green number is EDIBTA, yellow is kW installed, red is tons of carbon theoretically saved. Right now the amount that each prepper has to spend is a bit more than id like but we’ll refine that as we get a better picture of what our cost structure looks like. Extrapolating that to a USA rollout looks like the following:</w:t>
      </w:r>
    </w:p>
    <w:p w:rsidR="00000000" w:rsidDel="00000000" w:rsidP="00000000" w:rsidRDefault="00000000" w:rsidRPr="00000000" w14:paraId="00000244">
      <w:pPr>
        <w:spacing w:line="360" w:lineRule="auto"/>
        <w:contextualSpacing w:val="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45">
      <w:pPr>
        <w:spacing w:line="360" w:lineRule="auto"/>
        <w:contextualSpacing w:val="0"/>
        <w:rPr>
          <w:rFonts w:ascii="Helvetica Neue" w:cs="Helvetica Neue" w:eastAsia="Helvetica Neue" w:hAnsi="Helvetica Neue"/>
        </w:rPr>
      </w:pPr>
      <w:r w:rsidDel="00000000" w:rsidR="00000000" w:rsidRPr="00000000">
        <w:rPr>
          <w:rtl w:val="0"/>
        </w:rPr>
      </w:r>
    </w:p>
    <w:tbl>
      <w:tblPr>
        <w:tblStyle w:val="Table11"/>
        <w:tblW w:w="7950.0" w:type="dxa"/>
        <w:jc w:val="left"/>
        <w:tblInd w:w="40.0" w:type="pc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500"/>
        <w:gridCol w:w="1500"/>
        <w:gridCol w:w="1500"/>
        <w:gridCol w:w="1620"/>
        <w:gridCol w:w="1830"/>
        <w:tblGridChange w:id="0">
          <w:tblGrid>
            <w:gridCol w:w="1500"/>
            <w:gridCol w:w="1500"/>
            <w:gridCol w:w="1500"/>
            <w:gridCol w:w="1620"/>
            <w:gridCol w:w="1830"/>
          </w:tblGrid>
        </w:tblGridChange>
      </w:tblGrid>
      <w:tr>
        <w:trPr>
          <w:trHeight w:val="360" w:hRule="atLeast"/>
        </w:trPr>
        <w:tc>
          <w:tcPr>
            <w:shd w:fill="f3f3f3" w:val="clear"/>
            <w:tcMar>
              <w:top w:w="40.0" w:type="dxa"/>
              <w:left w:w="40.0" w:type="dxa"/>
              <w:bottom w:w="40.0" w:type="dxa"/>
              <w:right w:w="40.0" w:type="dxa"/>
            </w:tcMar>
            <w:vAlign w:val="center"/>
          </w:tcPr>
          <w:p w:rsidR="00000000" w:rsidDel="00000000" w:rsidP="00000000" w:rsidRDefault="00000000" w:rsidRPr="00000000" w14:paraId="00000246">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3f3f3" w:val="clear"/>
            <w:tcMar>
              <w:top w:w="40.0" w:type="dxa"/>
              <w:left w:w="40.0" w:type="dxa"/>
              <w:bottom w:w="40.0" w:type="dxa"/>
              <w:right w:w="40.0" w:type="dxa"/>
            </w:tcMar>
            <w:vAlign w:val="bottom"/>
          </w:tcPr>
          <w:p w:rsidR="00000000" w:rsidDel="00000000" w:rsidP="00000000" w:rsidRDefault="00000000" w:rsidRPr="00000000" w14:paraId="00000247">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4"/>
                <w:szCs w:val="24"/>
                <w:rtl w:val="0"/>
              </w:rPr>
              <w:t xml:space="preserve">Y4</w:t>
            </w:r>
            <w:r w:rsidDel="00000000" w:rsidR="00000000" w:rsidRPr="00000000">
              <w:rPr>
                <w:rtl w:val="0"/>
              </w:rPr>
            </w:r>
          </w:p>
        </w:tc>
        <w:tc>
          <w:tcPr>
            <w:shd w:fill="f3f3f3" w:val="clear"/>
            <w:tcMar>
              <w:top w:w="40.0" w:type="dxa"/>
              <w:left w:w="40.0" w:type="dxa"/>
              <w:bottom w:w="40.0" w:type="dxa"/>
              <w:right w:w="40.0" w:type="dxa"/>
            </w:tcMar>
            <w:vAlign w:val="bottom"/>
          </w:tcPr>
          <w:p w:rsidR="00000000" w:rsidDel="00000000" w:rsidP="00000000" w:rsidRDefault="00000000" w:rsidRPr="00000000" w14:paraId="00000248">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4"/>
                <w:szCs w:val="24"/>
                <w:rtl w:val="0"/>
              </w:rPr>
              <w:t xml:space="preserve">Y6</w:t>
            </w:r>
            <w:r w:rsidDel="00000000" w:rsidR="00000000" w:rsidRPr="00000000">
              <w:rPr>
                <w:rtl w:val="0"/>
              </w:rPr>
            </w:r>
          </w:p>
        </w:tc>
        <w:tc>
          <w:tcPr>
            <w:shd w:fill="f3f3f3" w:val="clear"/>
            <w:tcMar>
              <w:top w:w="40.0" w:type="dxa"/>
              <w:left w:w="40.0" w:type="dxa"/>
              <w:bottom w:w="40.0" w:type="dxa"/>
              <w:right w:w="40.0" w:type="dxa"/>
            </w:tcMar>
            <w:vAlign w:val="bottom"/>
          </w:tcPr>
          <w:p w:rsidR="00000000" w:rsidDel="00000000" w:rsidP="00000000" w:rsidRDefault="00000000" w:rsidRPr="00000000" w14:paraId="00000249">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4"/>
                <w:szCs w:val="24"/>
                <w:rtl w:val="0"/>
              </w:rPr>
              <w:t xml:space="preserve">Y8</w:t>
            </w:r>
            <w:r w:rsidDel="00000000" w:rsidR="00000000" w:rsidRPr="00000000">
              <w:rPr>
                <w:rtl w:val="0"/>
              </w:rPr>
            </w:r>
          </w:p>
        </w:tc>
        <w:tc>
          <w:tcPr>
            <w:shd w:fill="f3f3f3" w:val="clear"/>
            <w:tcMar>
              <w:top w:w="40.0" w:type="dxa"/>
              <w:left w:w="40.0" w:type="dxa"/>
              <w:bottom w:w="40.0" w:type="dxa"/>
              <w:right w:w="40.0" w:type="dxa"/>
            </w:tcMar>
            <w:vAlign w:val="bottom"/>
          </w:tcPr>
          <w:p w:rsidR="00000000" w:rsidDel="00000000" w:rsidP="00000000" w:rsidRDefault="00000000" w:rsidRPr="00000000" w14:paraId="0000024A">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4"/>
                <w:szCs w:val="24"/>
                <w:rtl w:val="0"/>
              </w:rPr>
              <w:t xml:space="preserve">Y10</w:t>
            </w:r>
            <w:r w:rsidDel="00000000" w:rsidR="00000000" w:rsidRPr="00000000">
              <w:rPr>
                <w:rtl w:val="0"/>
              </w:rPr>
            </w:r>
          </w:p>
        </w:tc>
      </w:tr>
      <w:tr>
        <w:trPr>
          <w:trHeight w:val="360" w:hRule="atLeast"/>
        </w:trPr>
        <w:tc>
          <w:tcPr>
            <w:vMerge w:val="restart"/>
            <w:tcMar>
              <w:top w:w="40.0" w:type="dxa"/>
              <w:left w:w="40.0" w:type="dxa"/>
              <w:bottom w:w="40.0" w:type="dxa"/>
              <w:right w:w="40.0" w:type="dxa"/>
            </w:tcMar>
            <w:vAlign w:val="center"/>
          </w:tcPr>
          <w:p w:rsidR="00000000" w:rsidDel="00000000" w:rsidP="00000000" w:rsidRDefault="00000000" w:rsidRPr="00000000" w14:paraId="0000024B">
            <w:pPr>
              <w:widowControl w:val="0"/>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Preppers</w:t>
            </w:r>
          </w:p>
        </w:tc>
        <w:tc>
          <w:tcPr>
            <w:shd w:fill="d9ead3" w:val="clear"/>
            <w:tcMar>
              <w:top w:w="40.0" w:type="dxa"/>
              <w:left w:w="40.0" w:type="dxa"/>
              <w:bottom w:w="40.0" w:type="dxa"/>
              <w:right w:w="40.0" w:type="dxa"/>
            </w:tcMar>
            <w:vAlign w:val="bottom"/>
          </w:tcPr>
          <w:p w:rsidR="00000000" w:rsidDel="00000000" w:rsidP="00000000" w:rsidRDefault="00000000" w:rsidRPr="00000000" w14:paraId="0000024C">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$11,702,880</w:t>
            </w:r>
            <w:r w:rsidDel="00000000" w:rsidR="00000000" w:rsidRPr="00000000">
              <w:rPr>
                <w:rtl w:val="0"/>
              </w:rPr>
            </w:r>
          </w:p>
        </w:tc>
        <w:tc>
          <w:tcPr>
            <w:shd w:fill="d9ead3" w:val="clear"/>
            <w:tcMar>
              <w:top w:w="40.0" w:type="dxa"/>
              <w:left w:w="40.0" w:type="dxa"/>
              <w:bottom w:w="40.0" w:type="dxa"/>
              <w:right w:w="40.0" w:type="dxa"/>
            </w:tcMar>
            <w:vAlign w:val="bottom"/>
          </w:tcPr>
          <w:p w:rsidR="00000000" w:rsidDel="00000000" w:rsidP="00000000" w:rsidRDefault="00000000" w:rsidRPr="00000000" w14:paraId="0000024D">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$65,016,000</w:t>
            </w:r>
            <w:r w:rsidDel="00000000" w:rsidR="00000000" w:rsidRPr="00000000">
              <w:rPr>
                <w:rtl w:val="0"/>
              </w:rPr>
            </w:r>
          </w:p>
        </w:tc>
        <w:tc>
          <w:tcPr>
            <w:shd w:fill="d9ead3" w:val="clear"/>
            <w:tcMar>
              <w:top w:w="40.0" w:type="dxa"/>
              <w:left w:w="40.0" w:type="dxa"/>
              <w:bottom w:w="40.0" w:type="dxa"/>
              <w:right w:w="40.0" w:type="dxa"/>
            </w:tcMar>
            <w:vAlign w:val="bottom"/>
          </w:tcPr>
          <w:p w:rsidR="00000000" w:rsidDel="00000000" w:rsidP="00000000" w:rsidRDefault="00000000" w:rsidRPr="00000000" w14:paraId="0000024E">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$351,086,400</w:t>
            </w:r>
            <w:r w:rsidDel="00000000" w:rsidR="00000000" w:rsidRPr="00000000">
              <w:rPr>
                <w:rtl w:val="0"/>
              </w:rPr>
            </w:r>
          </w:p>
        </w:tc>
        <w:tc>
          <w:tcPr>
            <w:shd w:fill="d9ead3" w:val="clear"/>
            <w:tcMar>
              <w:top w:w="40.0" w:type="dxa"/>
              <w:left w:w="40.0" w:type="dxa"/>
              <w:bottom w:w="40.0" w:type="dxa"/>
              <w:right w:w="40.0" w:type="dxa"/>
            </w:tcMar>
            <w:vAlign w:val="bottom"/>
          </w:tcPr>
          <w:p w:rsidR="00000000" w:rsidDel="00000000" w:rsidP="00000000" w:rsidRDefault="00000000" w:rsidRPr="00000000" w14:paraId="0000024F">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$884,217,600</w:t>
            </w:r>
            <w:r w:rsidDel="00000000" w:rsidR="00000000" w:rsidRPr="00000000">
              <w:rPr>
                <w:rtl w:val="0"/>
              </w:rPr>
            </w:r>
          </w:p>
        </w:tc>
      </w:tr>
      <w:tr>
        <w:trPr>
          <w:trHeight w:val="36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50">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ff2cc" w:val="clear"/>
            <w:tcMar>
              <w:top w:w="40.0" w:type="dxa"/>
              <w:left w:w="40.0" w:type="dxa"/>
              <w:bottom w:w="40.0" w:type="dxa"/>
              <w:right w:w="40.0" w:type="dxa"/>
            </w:tcMar>
            <w:vAlign w:val="bottom"/>
          </w:tcPr>
          <w:p w:rsidR="00000000" w:rsidDel="00000000" w:rsidP="00000000" w:rsidRDefault="00000000" w:rsidRPr="00000000" w14:paraId="00000251">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4082.4</w:t>
            </w:r>
            <w:r w:rsidDel="00000000" w:rsidR="00000000" w:rsidRPr="00000000">
              <w:rPr>
                <w:rtl w:val="0"/>
              </w:rPr>
            </w:r>
          </w:p>
        </w:tc>
        <w:tc>
          <w:tcPr>
            <w:shd w:fill="fff2cc" w:val="clear"/>
            <w:tcMar>
              <w:top w:w="40.0" w:type="dxa"/>
              <w:left w:w="40.0" w:type="dxa"/>
              <w:bottom w:w="40.0" w:type="dxa"/>
              <w:right w:w="40.0" w:type="dxa"/>
            </w:tcMar>
            <w:vAlign w:val="bottom"/>
          </w:tcPr>
          <w:p w:rsidR="00000000" w:rsidDel="00000000" w:rsidP="00000000" w:rsidRDefault="00000000" w:rsidRPr="00000000" w14:paraId="00000252">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22680</w:t>
            </w:r>
            <w:r w:rsidDel="00000000" w:rsidR="00000000" w:rsidRPr="00000000">
              <w:rPr>
                <w:rtl w:val="0"/>
              </w:rPr>
            </w:r>
          </w:p>
        </w:tc>
        <w:tc>
          <w:tcPr>
            <w:shd w:fill="fff2cc" w:val="clear"/>
            <w:tcMar>
              <w:top w:w="40.0" w:type="dxa"/>
              <w:left w:w="40.0" w:type="dxa"/>
              <w:bottom w:w="40.0" w:type="dxa"/>
              <w:right w:w="40.0" w:type="dxa"/>
            </w:tcMar>
            <w:vAlign w:val="bottom"/>
          </w:tcPr>
          <w:p w:rsidR="00000000" w:rsidDel="00000000" w:rsidP="00000000" w:rsidRDefault="00000000" w:rsidRPr="00000000" w14:paraId="00000253">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122472</w:t>
            </w:r>
            <w:r w:rsidDel="00000000" w:rsidR="00000000" w:rsidRPr="00000000">
              <w:rPr>
                <w:rtl w:val="0"/>
              </w:rPr>
            </w:r>
          </w:p>
        </w:tc>
        <w:tc>
          <w:tcPr>
            <w:shd w:fill="fff2cc" w:val="clear"/>
            <w:tcMar>
              <w:top w:w="40.0" w:type="dxa"/>
              <w:left w:w="40.0" w:type="dxa"/>
              <w:bottom w:w="40.0" w:type="dxa"/>
              <w:right w:w="40.0" w:type="dxa"/>
            </w:tcMar>
            <w:vAlign w:val="bottom"/>
          </w:tcPr>
          <w:p w:rsidR="00000000" w:rsidDel="00000000" w:rsidP="00000000" w:rsidRDefault="00000000" w:rsidRPr="00000000" w14:paraId="00000254">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308448</w:t>
            </w:r>
            <w:r w:rsidDel="00000000" w:rsidR="00000000" w:rsidRPr="00000000">
              <w:rPr>
                <w:rtl w:val="0"/>
              </w:rPr>
            </w:r>
          </w:p>
        </w:tc>
      </w:tr>
      <w:tr>
        <w:trPr>
          <w:trHeight w:val="36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55">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4cccc" w:val="clear"/>
            <w:tcMar>
              <w:top w:w="40.0" w:type="dxa"/>
              <w:left w:w="40.0" w:type="dxa"/>
              <w:bottom w:w="40.0" w:type="dxa"/>
              <w:right w:w="40.0" w:type="dxa"/>
            </w:tcMar>
            <w:vAlign w:val="bottom"/>
          </w:tcPr>
          <w:p w:rsidR="00000000" w:rsidDel="00000000" w:rsidP="00000000" w:rsidRDefault="00000000" w:rsidRPr="00000000" w14:paraId="00000256">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-2.26</w:t>
            </w:r>
            <w:r w:rsidDel="00000000" w:rsidR="00000000" w:rsidRPr="00000000">
              <w:rPr>
                <w:rtl w:val="0"/>
              </w:rPr>
            </w:r>
          </w:p>
        </w:tc>
        <w:tc>
          <w:tcPr>
            <w:shd w:fill="f4cccc" w:val="clear"/>
            <w:tcMar>
              <w:top w:w="40.0" w:type="dxa"/>
              <w:left w:w="40.0" w:type="dxa"/>
              <w:bottom w:w="40.0" w:type="dxa"/>
              <w:right w:w="40.0" w:type="dxa"/>
            </w:tcMar>
            <w:vAlign w:val="bottom"/>
          </w:tcPr>
          <w:p w:rsidR="00000000" w:rsidDel="00000000" w:rsidP="00000000" w:rsidRDefault="00000000" w:rsidRPr="00000000" w14:paraId="00000257">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-12.57</w:t>
            </w:r>
            <w:r w:rsidDel="00000000" w:rsidR="00000000" w:rsidRPr="00000000">
              <w:rPr>
                <w:rtl w:val="0"/>
              </w:rPr>
            </w:r>
          </w:p>
        </w:tc>
        <w:tc>
          <w:tcPr>
            <w:shd w:fill="f4cccc" w:val="clear"/>
            <w:tcMar>
              <w:top w:w="40.0" w:type="dxa"/>
              <w:left w:w="40.0" w:type="dxa"/>
              <w:bottom w:w="40.0" w:type="dxa"/>
              <w:right w:w="40.0" w:type="dxa"/>
            </w:tcMar>
            <w:vAlign w:val="bottom"/>
          </w:tcPr>
          <w:p w:rsidR="00000000" w:rsidDel="00000000" w:rsidP="00000000" w:rsidRDefault="00000000" w:rsidRPr="00000000" w14:paraId="00000258">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-67.9</w:t>
            </w:r>
            <w:r w:rsidDel="00000000" w:rsidR="00000000" w:rsidRPr="00000000">
              <w:rPr>
                <w:rtl w:val="0"/>
              </w:rPr>
            </w:r>
          </w:p>
        </w:tc>
        <w:tc>
          <w:tcPr>
            <w:shd w:fill="f4cccc" w:val="clear"/>
            <w:tcMar>
              <w:top w:w="40.0" w:type="dxa"/>
              <w:left w:w="40.0" w:type="dxa"/>
              <w:bottom w:w="40.0" w:type="dxa"/>
              <w:right w:w="40.0" w:type="dxa"/>
            </w:tcMar>
            <w:vAlign w:val="bottom"/>
          </w:tcPr>
          <w:p w:rsidR="00000000" w:rsidDel="00000000" w:rsidP="00000000" w:rsidRDefault="00000000" w:rsidRPr="00000000" w14:paraId="00000259">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-171.02</w:t>
            </w:r>
            <w:r w:rsidDel="00000000" w:rsidR="00000000" w:rsidRPr="00000000">
              <w:rPr>
                <w:rtl w:val="0"/>
              </w:rPr>
            </w:r>
          </w:p>
        </w:tc>
      </w:tr>
      <w:tr>
        <w:trPr>
          <w:trHeight w:val="360" w:hRule="atLeast"/>
        </w:trPr>
        <w:tc>
          <w:tcPr>
            <w:vMerge w:val="restart"/>
            <w:shd w:fill="auto" w:val="clear"/>
            <w:tcMar>
              <w:top w:w="40.0" w:type="dxa"/>
              <w:left w:w="40.0" w:type="dxa"/>
              <w:bottom w:w="40.0" w:type="dxa"/>
              <w:right w:w="40.0" w:type="dxa"/>
            </w:tcMar>
            <w:vAlign w:val="center"/>
          </w:tcPr>
          <w:p w:rsidR="00000000" w:rsidDel="00000000" w:rsidP="00000000" w:rsidRDefault="00000000" w:rsidRPr="00000000" w14:paraId="0000025A">
            <w:pPr>
              <w:widowControl w:val="0"/>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Activists</w:t>
            </w:r>
          </w:p>
        </w:tc>
        <w:tc>
          <w:tcPr>
            <w:shd w:fill="d9ead3" w:val="clear"/>
            <w:tcMar>
              <w:top w:w="40.0" w:type="dxa"/>
              <w:left w:w="40.0" w:type="dxa"/>
              <w:bottom w:w="40.0" w:type="dxa"/>
              <w:right w:w="40.0" w:type="dxa"/>
            </w:tcMar>
            <w:vAlign w:val="bottom"/>
          </w:tcPr>
          <w:p w:rsidR="00000000" w:rsidDel="00000000" w:rsidP="00000000" w:rsidRDefault="00000000" w:rsidRPr="00000000" w14:paraId="0000025B">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d9ead3" w:val="clear"/>
            <w:tcMar>
              <w:top w:w="40.0" w:type="dxa"/>
              <w:left w:w="40.0" w:type="dxa"/>
              <w:bottom w:w="40.0" w:type="dxa"/>
              <w:right w:w="40.0" w:type="dxa"/>
            </w:tcMar>
            <w:vAlign w:val="bottom"/>
          </w:tcPr>
          <w:p w:rsidR="00000000" w:rsidDel="00000000" w:rsidP="00000000" w:rsidRDefault="00000000" w:rsidRPr="00000000" w14:paraId="0000025C">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$8,263,883</w:t>
            </w:r>
            <w:r w:rsidDel="00000000" w:rsidR="00000000" w:rsidRPr="00000000">
              <w:rPr>
                <w:rtl w:val="0"/>
              </w:rPr>
            </w:r>
          </w:p>
        </w:tc>
        <w:tc>
          <w:tcPr>
            <w:shd w:fill="d9ead3" w:val="clear"/>
            <w:tcMar>
              <w:top w:w="40.0" w:type="dxa"/>
              <w:left w:w="40.0" w:type="dxa"/>
              <w:bottom w:w="40.0" w:type="dxa"/>
              <w:right w:w="40.0" w:type="dxa"/>
            </w:tcMar>
            <w:vAlign w:val="bottom"/>
          </w:tcPr>
          <w:p w:rsidR="00000000" w:rsidDel="00000000" w:rsidP="00000000" w:rsidRDefault="00000000" w:rsidRPr="00000000" w14:paraId="0000025D">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$44,624,970</w:t>
            </w:r>
            <w:r w:rsidDel="00000000" w:rsidR="00000000" w:rsidRPr="00000000">
              <w:rPr>
                <w:rtl w:val="0"/>
              </w:rPr>
            </w:r>
          </w:p>
        </w:tc>
        <w:tc>
          <w:tcPr>
            <w:shd w:fill="d9ead3" w:val="clear"/>
            <w:tcMar>
              <w:top w:w="40.0" w:type="dxa"/>
              <w:left w:w="40.0" w:type="dxa"/>
              <w:bottom w:w="40.0" w:type="dxa"/>
              <w:right w:w="40.0" w:type="dxa"/>
            </w:tcMar>
            <w:vAlign w:val="bottom"/>
          </w:tcPr>
          <w:p w:rsidR="00000000" w:rsidDel="00000000" w:rsidP="00000000" w:rsidRDefault="00000000" w:rsidRPr="00000000" w14:paraId="0000025E">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$112,388,812</w:t>
            </w:r>
            <w:r w:rsidDel="00000000" w:rsidR="00000000" w:rsidRPr="00000000">
              <w:rPr>
                <w:rtl w:val="0"/>
              </w:rPr>
            </w:r>
          </w:p>
        </w:tc>
      </w:tr>
      <w:tr>
        <w:trPr>
          <w:trHeight w:val="36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5F">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ff2cc" w:val="clear"/>
            <w:tcMar>
              <w:top w:w="40.0" w:type="dxa"/>
              <w:left w:w="40.0" w:type="dxa"/>
              <w:bottom w:w="40.0" w:type="dxa"/>
              <w:right w:w="40.0" w:type="dxa"/>
            </w:tcMar>
            <w:vAlign w:val="bottom"/>
          </w:tcPr>
          <w:p w:rsidR="00000000" w:rsidDel="00000000" w:rsidP="00000000" w:rsidRDefault="00000000" w:rsidRPr="00000000" w14:paraId="00000260">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ff2cc" w:val="clear"/>
            <w:tcMar>
              <w:top w:w="40.0" w:type="dxa"/>
              <w:left w:w="40.0" w:type="dxa"/>
              <w:bottom w:w="40.0" w:type="dxa"/>
              <w:right w:w="40.0" w:type="dxa"/>
            </w:tcMar>
            <w:vAlign w:val="bottom"/>
          </w:tcPr>
          <w:p w:rsidR="00000000" w:rsidDel="00000000" w:rsidP="00000000" w:rsidRDefault="00000000" w:rsidRPr="00000000" w14:paraId="00000261">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2882.75</w:t>
            </w:r>
            <w:r w:rsidDel="00000000" w:rsidR="00000000" w:rsidRPr="00000000">
              <w:rPr>
                <w:rtl w:val="0"/>
              </w:rPr>
            </w:r>
          </w:p>
        </w:tc>
        <w:tc>
          <w:tcPr>
            <w:shd w:fill="fff2cc" w:val="clear"/>
            <w:tcMar>
              <w:top w:w="40.0" w:type="dxa"/>
              <w:left w:w="40.0" w:type="dxa"/>
              <w:bottom w:w="40.0" w:type="dxa"/>
              <w:right w:w="40.0" w:type="dxa"/>
            </w:tcMar>
            <w:vAlign w:val="bottom"/>
          </w:tcPr>
          <w:p w:rsidR="00000000" w:rsidDel="00000000" w:rsidP="00000000" w:rsidRDefault="00000000" w:rsidRPr="00000000" w14:paraId="00000262">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15566.85</w:t>
            </w:r>
            <w:r w:rsidDel="00000000" w:rsidR="00000000" w:rsidRPr="00000000">
              <w:rPr>
                <w:rtl w:val="0"/>
              </w:rPr>
            </w:r>
          </w:p>
        </w:tc>
        <w:tc>
          <w:tcPr>
            <w:shd w:fill="fff2cc" w:val="clear"/>
            <w:tcMar>
              <w:top w:w="40.0" w:type="dxa"/>
              <w:left w:w="40.0" w:type="dxa"/>
              <w:bottom w:w="40.0" w:type="dxa"/>
              <w:right w:w="40.0" w:type="dxa"/>
            </w:tcMar>
            <w:vAlign w:val="bottom"/>
          </w:tcPr>
          <w:p w:rsidR="00000000" w:rsidDel="00000000" w:rsidP="00000000" w:rsidRDefault="00000000" w:rsidRPr="00000000" w14:paraId="00000263">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39205.4</w:t>
            </w:r>
            <w:r w:rsidDel="00000000" w:rsidR="00000000" w:rsidRPr="00000000">
              <w:rPr>
                <w:rtl w:val="0"/>
              </w:rPr>
            </w:r>
          </w:p>
        </w:tc>
      </w:tr>
      <w:tr>
        <w:trPr>
          <w:trHeight w:val="36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64">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4cccc" w:val="clear"/>
            <w:tcMar>
              <w:top w:w="40.0" w:type="dxa"/>
              <w:left w:w="40.0" w:type="dxa"/>
              <w:bottom w:w="40.0" w:type="dxa"/>
              <w:right w:w="40.0" w:type="dxa"/>
            </w:tcMar>
            <w:vAlign w:val="bottom"/>
          </w:tcPr>
          <w:p w:rsidR="00000000" w:rsidDel="00000000" w:rsidP="00000000" w:rsidRDefault="00000000" w:rsidRPr="00000000" w14:paraId="00000265">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4cccc" w:val="clear"/>
            <w:tcMar>
              <w:top w:w="40.0" w:type="dxa"/>
              <w:left w:w="40.0" w:type="dxa"/>
              <w:bottom w:w="40.0" w:type="dxa"/>
              <w:right w:w="40.0" w:type="dxa"/>
            </w:tcMar>
            <w:vAlign w:val="bottom"/>
          </w:tcPr>
          <w:p w:rsidR="00000000" w:rsidDel="00000000" w:rsidP="00000000" w:rsidRDefault="00000000" w:rsidRPr="00000000" w14:paraId="00000266">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-1.6</w:t>
            </w:r>
            <w:r w:rsidDel="00000000" w:rsidR="00000000" w:rsidRPr="00000000">
              <w:rPr>
                <w:rtl w:val="0"/>
              </w:rPr>
            </w:r>
          </w:p>
        </w:tc>
        <w:tc>
          <w:tcPr>
            <w:shd w:fill="f4cccc" w:val="clear"/>
            <w:tcMar>
              <w:top w:w="40.0" w:type="dxa"/>
              <w:left w:w="40.0" w:type="dxa"/>
              <w:bottom w:w="40.0" w:type="dxa"/>
              <w:right w:w="40.0" w:type="dxa"/>
            </w:tcMar>
            <w:vAlign w:val="bottom"/>
          </w:tcPr>
          <w:p w:rsidR="00000000" w:rsidDel="00000000" w:rsidP="00000000" w:rsidRDefault="00000000" w:rsidRPr="00000000" w14:paraId="00000267">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-8.63</w:t>
            </w:r>
            <w:r w:rsidDel="00000000" w:rsidR="00000000" w:rsidRPr="00000000">
              <w:rPr>
                <w:rtl w:val="0"/>
              </w:rPr>
            </w:r>
          </w:p>
        </w:tc>
        <w:tc>
          <w:tcPr>
            <w:shd w:fill="f4cccc" w:val="clear"/>
            <w:tcMar>
              <w:top w:w="40.0" w:type="dxa"/>
              <w:left w:w="40.0" w:type="dxa"/>
              <w:bottom w:w="40.0" w:type="dxa"/>
              <w:right w:w="40.0" w:type="dxa"/>
            </w:tcMar>
            <w:vAlign w:val="bottom"/>
          </w:tcPr>
          <w:p w:rsidR="00000000" w:rsidDel="00000000" w:rsidP="00000000" w:rsidRDefault="00000000" w:rsidRPr="00000000" w14:paraId="00000268">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-21.74</w:t>
            </w:r>
            <w:r w:rsidDel="00000000" w:rsidR="00000000" w:rsidRPr="00000000">
              <w:rPr>
                <w:rtl w:val="0"/>
              </w:rPr>
            </w:r>
          </w:p>
        </w:tc>
      </w:tr>
      <w:tr>
        <w:trPr>
          <w:trHeight w:val="360" w:hRule="atLeast"/>
        </w:trPr>
        <w:tc>
          <w:tcPr>
            <w:vMerge w:val="restart"/>
            <w:shd w:fill="auto" w:val="clear"/>
            <w:tcMar>
              <w:top w:w="40.0" w:type="dxa"/>
              <w:left w:w="40.0" w:type="dxa"/>
              <w:bottom w:w="40.0" w:type="dxa"/>
              <w:right w:w="40.0" w:type="dxa"/>
            </w:tcMar>
            <w:vAlign w:val="center"/>
          </w:tcPr>
          <w:p w:rsidR="00000000" w:rsidDel="00000000" w:rsidP="00000000" w:rsidRDefault="00000000" w:rsidRPr="00000000" w14:paraId="00000269">
            <w:pPr>
              <w:widowControl w:val="0"/>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Clippers</w:t>
            </w:r>
          </w:p>
        </w:tc>
        <w:tc>
          <w:tcPr>
            <w:shd w:fill="d9ead3" w:val="clear"/>
            <w:tcMar>
              <w:top w:w="40.0" w:type="dxa"/>
              <w:left w:w="40.0" w:type="dxa"/>
              <w:bottom w:w="40.0" w:type="dxa"/>
              <w:right w:w="40.0" w:type="dxa"/>
            </w:tcMar>
            <w:vAlign w:val="bottom"/>
          </w:tcPr>
          <w:p w:rsidR="00000000" w:rsidDel="00000000" w:rsidP="00000000" w:rsidRDefault="00000000" w:rsidRPr="00000000" w14:paraId="0000026A">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d9ead3" w:val="clear"/>
            <w:tcMar>
              <w:top w:w="40.0" w:type="dxa"/>
              <w:left w:w="40.0" w:type="dxa"/>
              <w:bottom w:w="40.0" w:type="dxa"/>
              <w:right w:w="40.0" w:type="dxa"/>
            </w:tcMar>
            <w:vAlign w:val="bottom"/>
          </w:tcPr>
          <w:p w:rsidR="00000000" w:rsidDel="00000000" w:rsidP="00000000" w:rsidRDefault="00000000" w:rsidRPr="00000000" w14:paraId="0000026B">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d9ead3" w:val="clear"/>
            <w:tcMar>
              <w:top w:w="40.0" w:type="dxa"/>
              <w:left w:w="40.0" w:type="dxa"/>
              <w:bottom w:w="40.0" w:type="dxa"/>
              <w:right w:w="40.0" w:type="dxa"/>
            </w:tcMar>
            <w:vAlign w:val="bottom"/>
          </w:tcPr>
          <w:p w:rsidR="00000000" w:rsidDel="00000000" w:rsidP="00000000" w:rsidRDefault="00000000" w:rsidRPr="00000000" w14:paraId="0000026C">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$550,925,550</w:t>
            </w:r>
            <w:r w:rsidDel="00000000" w:rsidR="00000000" w:rsidRPr="00000000">
              <w:rPr>
                <w:rtl w:val="0"/>
              </w:rPr>
            </w:r>
          </w:p>
        </w:tc>
        <w:tc>
          <w:tcPr>
            <w:shd w:fill="d9ead3" w:val="clear"/>
            <w:tcMar>
              <w:top w:w="40.0" w:type="dxa"/>
              <w:left w:w="40.0" w:type="dxa"/>
              <w:bottom w:w="40.0" w:type="dxa"/>
              <w:right w:w="40.0" w:type="dxa"/>
            </w:tcMar>
            <w:vAlign w:val="bottom"/>
          </w:tcPr>
          <w:p w:rsidR="00000000" w:rsidDel="00000000" w:rsidP="00000000" w:rsidRDefault="00000000" w:rsidRPr="00000000" w14:paraId="0000026D">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$2,974,997,972</w:t>
            </w:r>
            <w:r w:rsidDel="00000000" w:rsidR="00000000" w:rsidRPr="00000000">
              <w:rPr>
                <w:rtl w:val="0"/>
              </w:rPr>
            </w:r>
          </w:p>
        </w:tc>
      </w:tr>
      <w:tr>
        <w:trPr>
          <w:trHeight w:val="36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6E">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ff2cc" w:val="clear"/>
            <w:tcMar>
              <w:top w:w="40.0" w:type="dxa"/>
              <w:left w:w="40.0" w:type="dxa"/>
              <w:bottom w:w="40.0" w:type="dxa"/>
              <w:right w:w="40.0" w:type="dxa"/>
            </w:tcMar>
            <w:vAlign w:val="bottom"/>
          </w:tcPr>
          <w:p w:rsidR="00000000" w:rsidDel="00000000" w:rsidP="00000000" w:rsidRDefault="00000000" w:rsidRPr="00000000" w14:paraId="0000026F">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ff2cc" w:val="clear"/>
            <w:tcMar>
              <w:top w:w="40.0" w:type="dxa"/>
              <w:left w:w="40.0" w:type="dxa"/>
              <w:bottom w:w="40.0" w:type="dxa"/>
              <w:right w:w="40.0" w:type="dxa"/>
            </w:tcMar>
            <w:vAlign w:val="bottom"/>
          </w:tcPr>
          <w:p w:rsidR="00000000" w:rsidDel="00000000" w:rsidP="00000000" w:rsidRDefault="00000000" w:rsidRPr="00000000" w14:paraId="00000270">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ff2cc" w:val="clear"/>
            <w:tcMar>
              <w:top w:w="40.0" w:type="dxa"/>
              <w:left w:w="40.0" w:type="dxa"/>
              <w:bottom w:w="40.0" w:type="dxa"/>
              <w:right w:w="40.0" w:type="dxa"/>
            </w:tcMar>
            <w:vAlign w:val="bottom"/>
          </w:tcPr>
          <w:p w:rsidR="00000000" w:rsidDel="00000000" w:rsidP="00000000" w:rsidRDefault="00000000" w:rsidRPr="00000000" w14:paraId="00000271">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192183.33</w:t>
            </w:r>
            <w:r w:rsidDel="00000000" w:rsidR="00000000" w:rsidRPr="00000000">
              <w:rPr>
                <w:rtl w:val="0"/>
              </w:rPr>
            </w:r>
          </w:p>
        </w:tc>
        <w:tc>
          <w:tcPr>
            <w:shd w:fill="fff2cc" w:val="clear"/>
            <w:tcMar>
              <w:top w:w="40.0" w:type="dxa"/>
              <w:left w:w="40.0" w:type="dxa"/>
              <w:bottom w:w="40.0" w:type="dxa"/>
              <w:right w:w="40.0" w:type="dxa"/>
            </w:tcMar>
            <w:vAlign w:val="bottom"/>
          </w:tcPr>
          <w:p w:rsidR="00000000" w:rsidDel="00000000" w:rsidP="00000000" w:rsidRDefault="00000000" w:rsidRPr="00000000" w14:paraId="00000272">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1037789.99</w:t>
            </w:r>
            <w:r w:rsidDel="00000000" w:rsidR="00000000" w:rsidRPr="00000000">
              <w:rPr>
                <w:rtl w:val="0"/>
              </w:rPr>
            </w:r>
          </w:p>
        </w:tc>
      </w:tr>
      <w:tr>
        <w:trPr>
          <w:trHeight w:val="36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73">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4cccc" w:val="clear"/>
            <w:tcMar>
              <w:top w:w="40.0" w:type="dxa"/>
              <w:left w:w="40.0" w:type="dxa"/>
              <w:bottom w:w="40.0" w:type="dxa"/>
              <w:right w:w="40.0" w:type="dxa"/>
            </w:tcMar>
            <w:vAlign w:val="bottom"/>
          </w:tcPr>
          <w:p w:rsidR="00000000" w:rsidDel="00000000" w:rsidP="00000000" w:rsidRDefault="00000000" w:rsidRPr="00000000" w14:paraId="00000274">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4cccc" w:val="clear"/>
            <w:tcMar>
              <w:top w:w="40.0" w:type="dxa"/>
              <w:left w:w="40.0" w:type="dxa"/>
              <w:bottom w:w="40.0" w:type="dxa"/>
              <w:right w:w="40.0" w:type="dxa"/>
            </w:tcMar>
            <w:vAlign w:val="bottom"/>
          </w:tcPr>
          <w:p w:rsidR="00000000" w:rsidDel="00000000" w:rsidP="00000000" w:rsidRDefault="00000000" w:rsidRPr="00000000" w14:paraId="00000275">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4cccc" w:val="clear"/>
            <w:tcMar>
              <w:top w:w="40.0" w:type="dxa"/>
              <w:left w:w="40.0" w:type="dxa"/>
              <w:bottom w:w="40.0" w:type="dxa"/>
              <w:right w:w="40.0" w:type="dxa"/>
            </w:tcMar>
            <w:vAlign w:val="bottom"/>
          </w:tcPr>
          <w:p w:rsidR="00000000" w:rsidDel="00000000" w:rsidP="00000000" w:rsidRDefault="00000000" w:rsidRPr="00000000" w14:paraId="00000276">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-106.56</w:t>
            </w:r>
            <w:r w:rsidDel="00000000" w:rsidR="00000000" w:rsidRPr="00000000">
              <w:rPr>
                <w:rtl w:val="0"/>
              </w:rPr>
            </w:r>
          </w:p>
        </w:tc>
        <w:tc>
          <w:tcPr>
            <w:shd w:fill="f4cccc" w:val="clear"/>
            <w:tcMar>
              <w:top w:w="40.0" w:type="dxa"/>
              <w:left w:w="40.0" w:type="dxa"/>
              <w:bottom w:w="40.0" w:type="dxa"/>
              <w:right w:w="40.0" w:type="dxa"/>
            </w:tcMar>
            <w:vAlign w:val="bottom"/>
          </w:tcPr>
          <w:p w:rsidR="00000000" w:rsidDel="00000000" w:rsidP="00000000" w:rsidRDefault="00000000" w:rsidRPr="00000000" w14:paraId="00000277">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-575.4</w:t>
            </w:r>
            <w:r w:rsidDel="00000000" w:rsidR="00000000" w:rsidRPr="00000000">
              <w:rPr>
                <w:rtl w:val="0"/>
              </w:rPr>
            </w:r>
          </w:p>
        </w:tc>
      </w:tr>
      <w:tr>
        <w:trPr>
          <w:trHeight w:val="360" w:hRule="atLeast"/>
        </w:trPr>
        <w:tc>
          <w:tcPr>
            <w:vMerge w:val="restart"/>
            <w:shd w:fill="f3f3f3" w:val="clear"/>
            <w:tcMar>
              <w:top w:w="40.0" w:type="dxa"/>
              <w:left w:w="40.0" w:type="dxa"/>
              <w:bottom w:w="40.0" w:type="dxa"/>
              <w:right w:w="40.0" w:type="dxa"/>
            </w:tcMar>
            <w:vAlign w:val="center"/>
          </w:tcPr>
          <w:p w:rsidR="00000000" w:rsidDel="00000000" w:rsidP="00000000" w:rsidRDefault="00000000" w:rsidRPr="00000000" w14:paraId="00000278">
            <w:pPr>
              <w:widowControl w:val="0"/>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Total</w:t>
            </w:r>
          </w:p>
        </w:tc>
        <w:tc>
          <w:tcPr>
            <w:shd w:fill="93c47d" w:val="clear"/>
            <w:tcMar>
              <w:top w:w="40.0" w:type="dxa"/>
              <w:left w:w="40.0" w:type="dxa"/>
              <w:bottom w:w="40.0" w:type="dxa"/>
              <w:right w:w="40.0" w:type="dxa"/>
            </w:tcMar>
            <w:vAlign w:val="bottom"/>
          </w:tcPr>
          <w:p w:rsidR="00000000" w:rsidDel="00000000" w:rsidP="00000000" w:rsidRDefault="00000000" w:rsidRPr="00000000" w14:paraId="00000279">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$11,702,880</w:t>
            </w:r>
            <w:r w:rsidDel="00000000" w:rsidR="00000000" w:rsidRPr="00000000">
              <w:rPr>
                <w:rtl w:val="0"/>
              </w:rPr>
            </w:r>
          </w:p>
        </w:tc>
        <w:tc>
          <w:tcPr>
            <w:shd w:fill="93c47d" w:val="clear"/>
            <w:tcMar>
              <w:top w:w="40.0" w:type="dxa"/>
              <w:left w:w="40.0" w:type="dxa"/>
              <w:bottom w:w="40.0" w:type="dxa"/>
              <w:right w:w="40.0" w:type="dxa"/>
            </w:tcMar>
            <w:vAlign w:val="bottom"/>
          </w:tcPr>
          <w:p w:rsidR="00000000" w:rsidDel="00000000" w:rsidP="00000000" w:rsidRDefault="00000000" w:rsidRPr="00000000" w14:paraId="0000027A">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$73,279,883</w:t>
            </w:r>
            <w:r w:rsidDel="00000000" w:rsidR="00000000" w:rsidRPr="00000000">
              <w:rPr>
                <w:rtl w:val="0"/>
              </w:rPr>
            </w:r>
          </w:p>
        </w:tc>
        <w:tc>
          <w:tcPr>
            <w:shd w:fill="93c47d" w:val="clear"/>
            <w:tcMar>
              <w:top w:w="40.0" w:type="dxa"/>
              <w:left w:w="40.0" w:type="dxa"/>
              <w:bottom w:w="40.0" w:type="dxa"/>
              <w:right w:w="40.0" w:type="dxa"/>
            </w:tcMar>
            <w:vAlign w:val="bottom"/>
          </w:tcPr>
          <w:p w:rsidR="00000000" w:rsidDel="00000000" w:rsidP="00000000" w:rsidRDefault="00000000" w:rsidRPr="00000000" w14:paraId="0000027B">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$946,636,920</w:t>
            </w:r>
            <w:r w:rsidDel="00000000" w:rsidR="00000000" w:rsidRPr="00000000">
              <w:rPr>
                <w:rtl w:val="0"/>
              </w:rPr>
            </w:r>
          </w:p>
        </w:tc>
        <w:tc>
          <w:tcPr>
            <w:shd w:fill="93c47d" w:val="clear"/>
            <w:tcMar>
              <w:top w:w="40.0" w:type="dxa"/>
              <w:left w:w="40.0" w:type="dxa"/>
              <w:bottom w:w="40.0" w:type="dxa"/>
              <w:right w:w="40.0" w:type="dxa"/>
            </w:tcMar>
            <w:vAlign w:val="bottom"/>
          </w:tcPr>
          <w:p w:rsidR="00000000" w:rsidDel="00000000" w:rsidP="00000000" w:rsidRDefault="00000000" w:rsidRPr="00000000" w14:paraId="0000027C">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$3,971,604,384</w:t>
            </w:r>
            <w:r w:rsidDel="00000000" w:rsidR="00000000" w:rsidRPr="00000000">
              <w:rPr>
                <w:rtl w:val="0"/>
              </w:rPr>
            </w:r>
          </w:p>
        </w:tc>
      </w:tr>
      <w:tr>
        <w:trPr>
          <w:trHeight w:val="36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7D">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ffd966" w:val="clear"/>
            <w:tcMar>
              <w:top w:w="40.0" w:type="dxa"/>
              <w:left w:w="40.0" w:type="dxa"/>
              <w:bottom w:w="40.0" w:type="dxa"/>
              <w:right w:w="40.0" w:type="dxa"/>
            </w:tcMar>
            <w:vAlign w:val="bottom"/>
          </w:tcPr>
          <w:p w:rsidR="00000000" w:rsidDel="00000000" w:rsidP="00000000" w:rsidRDefault="00000000" w:rsidRPr="00000000" w14:paraId="0000027E">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4082.4</w:t>
            </w:r>
            <w:r w:rsidDel="00000000" w:rsidR="00000000" w:rsidRPr="00000000">
              <w:rPr>
                <w:rtl w:val="0"/>
              </w:rPr>
            </w:r>
          </w:p>
        </w:tc>
        <w:tc>
          <w:tcPr>
            <w:shd w:fill="ffd966" w:val="clear"/>
            <w:tcMar>
              <w:top w:w="40.0" w:type="dxa"/>
              <w:left w:w="40.0" w:type="dxa"/>
              <w:bottom w:w="40.0" w:type="dxa"/>
              <w:right w:w="40.0" w:type="dxa"/>
            </w:tcMar>
            <w:vAlign w:val="bottom"/>
          </w:tcPr>
          <w:p w:rsidR="00000000" w:rsidDel="00000000" w:rsidP="00000000" w:rsidRDefault="00000000" w:rsidRPr="00000000" w14:paraId="0000027F">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25562.75</w:t>
            </w:r>
            <w:r w:rsidDel="00000000" w:rsidR="00000000" w:rsidRPr="00000000">
              <w:rPr>
                <w:rtl w:val="0"/>
              </w:rPr>
            </w:r>
          </w:p>
        </w:tc>
        <w:tc>
          <w:tcPr>
            <w:shd w:fill="ffd966" w:val="clear"/>
            <w:tcMar>
              <w:top w:w="40.0" w:type="dxa"/>
              <w:left w:w="40.0" w:type="dxa"/>
              <w:bottom w:w="40.0" w:type="dxa"/>
              <w:right w:w="40.0" w:type="dxa"/>
            </w:tcMar>
            <w:vAlign w:val="bottom"/>
          </w:tcPr>
          <w:p w:rsidR="00000000" w:rsidDel="00000000" w:rsidP="00000000" w:rsidRDefault="00000000" w:rsidRPr="00000000" w14:paraId="00000280">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330222.18</w:t>
            </w:r>
            <w:r w:rsidDel="00000000" w:rsidR="00000000" w:rsidRPr="00000000">
              <w:rPr>
                <w:rtl w:val="0"/>
              </w:rPr>
            </w:r>
          </w:p>
        </w:tc>
        <w:tc>
          <w:tcPr>
            <w:shd w:fill="ffd966" w:val="clear"/>
            <w:tcMar>
              <w:top w:w="40.0" w:type="dxa"/>
              <w:left w:w="40.0" w:type="dxa"/>
              <w:bottom w:w="40.0" w:type="dxa"/>
              <w:right w:w="40.0" w:type="dxa"/>
            </w:tcMar>
            <w:vAlign w:val="bottom"/>
          </w:tcPr>
          <w:p w:rsidR="00000000" w:rsidDel="00000000" w:rsidP="00000000" w:rsidRDefault="00000000" w:rsidRPr="00000000" w14:paraId="00000281">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1385443.39</w:t>
            </w:r>
            <w:r w:rsidDel="00000000" w:rsidR="00000000" w:rsidRPr="00000000">
              <w:rPr>
                <w:rtl w:val="0"/>
              </w:rPr>
            </w:r>
          </w:p>
        </w:tc>
      </w:tr>
      <w:tr>
        <w:trPr>
          <w:trHeight w:val="36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82">
            <w:pPr>
              <w:widowControl w:val="0"/>
              <w:spacing w:line="360" w:lineRule="auto"/>
              <w:contextualSpacing w:val="0"/>
              <w:rPr>
                <w:rFonts w:ascii="Helvetica Neue" w:cs="Helvetica Neue" w:eastAsia="Helvetica Neue" w:hAnsi="Helvetica Neue"/>
                <w:sz w:val="20"/>
                <w:szCs w:val="20"/>
              </w:rPr>
            </w:pPr>
            <w:r w:rsidDel="00000000" w:rsidR="00000000" w:rsidRPr="00000000">
              <w:rPr>
                <w:rtl w:val="0"/>
              </w:rPr>
            </w:r>
          </w:p>
        </w:tc>
        <w:tc>
          <w:tcPr>
            <w:shd w:fill="e06666" w:val="clear"/>
            <w:tcMar>
              <w:top w:w="40.0" w:type="dxa"/>
              <w:left w:w="40.0" w:type="dxa"/>
              <w:bottom w:w="40.0" w:type="dxa"/>
              <w:right w:w="40.0" w:type="dxa"/>
            </w:tcMar>
            <w:vAlign w:val="bottom"/>
          </w:tcPr>
          <w:p w:rsidR="00000000" w:rsidDel="00000000" w:rsidP="00000000" w:rsidRDefault="00000000" w:rsidRPr="00000000" w14:paraId="00000283">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-2.26</w:t>
            </w:r>
            <w:r w:rsidDel="00000000" w:rsidR="00000000" w:rsidRPr="00000000">
              <w:rPr>
                <w:rtl w:val="0"/>
              </w:rPr>
            </w:r>
          </w:p>
        </w:tc>
        <w:tc>
          <w:tcPr>
            <w:shd w:fill="e06666" w:val="clear"/>
            <w:tcMar>
              <w:top w:w="40.0" w:type="dxa"/>
              <w:left w:w="40.0" w:type="dxa"/>
              <w:bottom w:w="40.0" w:type="dxa"/>
              <w:right w:w="40.0" w:type="dxa"/>
            </w:tcMar>
            <w:vAlign w:val="bottom"/>
          </w:tcPr>
          <w:p w:rsidR="00000000" w:rsidDel="00000000" w:rsidP="00000000" w:rsidRDefault="00000000" w:rsidRPr="00000000" w14:paraId="00000284">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-14.17</w:t>
            </w:r>
            <w:r w:rsidDel="00000000" w:rsidR="00000000" w:rsidRPr="00000000">
              <w:rPr>
                <w:rtl w:val="0"/>
              </w:rPr>
            </w:r>
          </w:p>
        </w:tc>
        <w:tc>
          <w:tcPr>
            <w:shd w:fill="e06666" w:val="clear"/>
            <w:tcMar>
              <w:top w:w="40.0" w:type="dxa"/>
              <w:left w:w="40.0" w:type="dxa"/>
              <w:bottom w:w="40.0" w:type="dxa"/>
              <w:right w:w="40.0" w:type="dxa"/>
            </w:tcMar>
            <w:vAlign w:val="bottom"/>
          </w:tcPr>
          <w:p w:rsidR="00000000" w:rsidDel="00000000" w:rsidP="00000000" w:rsidRDefault="00000000" w:rsidRPr="00000000" w14:paraId="00000285">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-183.09</w:t>
            </w:r>
            <w:r w:rsidDel="00000000" w:rsidR="00000000" w:rsidRPr="00000000">
              <w:rPr>
                <w:rtl w:val="0"/>
              </w:rPr>
            </w:r>
          </w:p>
        </w:tc>
        <w:tc>
          <w:tcPr>
            <w:shd w:fill="e06666" w:val="clear"/>
            <w:tcMar>
              <w:top w:w="40.0" w:type="dxa"/>
              <w:left w:w="40.0" w:type="dxa"/>
              <w:bottom w:w="40.0" w:type="dxa"/>
              <w:right w:w="40.0" w:type="dxa"/>
            </w:tcMar>
            <w:vAlign w:val="bottom"/>
          </w:tcPr>
          <w:p w:rsidR="00000000" w:rsidDel="00000000" w:rsidP="00000000" w:rsidRDefault="00000000" w:rsidRPr="00000000" w14:paraId="00000286">
            <w:pPr>
              <w:widowControl w:val="0"/>
              <w:spacing w:line="360" w:lineRule="auto"/>
              <w:contextualSpacing w:val="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4"/>
                <w:szCs w:val="24"/>
                <w:rtl w:val="0"/>
              </w:rPr>
              <w:t xml:space="preserve">-768.16</w:t>
            </w:r>
            <w:r w:rsidDel="00000000" w:rsidR="00000000" w:rsidRPr="00000000">
              <w:rPr>
                <w:rtl w:val="0"/>
              </w:rPr>
            </w:r>
          </w:p>
        </w:tc>
      </w:tr>
    </w:tbl>
    <w:p w:rsidR="00000000" w:rsidDel="00000000" w:rsidP="00000000" w:rsidRDefault="00000000" w:rsidRPr="00000000" w14:paraId="0000028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8">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9">
      <w:pPr>
        <w:spacing w:line="360" w:lineRule="auto"/>
        <w:ind w:firstLine="720"/>
        <w:contextualSpacing w:val="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Mind you the green number is only revenue - if by that point we’re taking $7 per unit sold, that only amounts to $215m in accounting profits (profits not including worker salaries)</w:t>
      </w:r>
    </w:p>
    <w:p w:rsidR="00000000" w:rsidDel="00000000" w:rsidP="00000000" w:rsidRDefault="00000000" w:rsidRPr="00000000" w14:paraId="0000028A">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B">
      <w:pPr>
        <w:spacing w:line="360" w:lineRule="auto"/>
        <w:contextualSpacing w:val="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Cumulatively this would be talking almost a gigaton of carbon out of the air per year. </w:t>
      </w:r>
    </w:p>
    <w:p w:rsidR="00000000" w:rsidDel="00000000" w:rsidP="00000000" w:rsidRDefault="00000000" w:rsidRPr="00000000" w14:paraId="0000028C">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D">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rtl w:val="0"/>
        </w:rPr>
        <w:t xml:space="preserve">RN there’s 1Billion without power, and the UN’s trying to get universal access by 2030. The 3-to-1 wouldn’t finish that off but it would put a good dent in it: 12 million units or 12% of that goal could be met.</w:t>
      </w:r>
      <w:r w:rsidDel="00000000" w:rsidR="00000000" w:rsidRPr="00000000">
        <w:rPr>
          <w:rtl w:val="0"/>
        </w:rPr>
      </w:r>
    </w:p>
    <w:p w:rsidR="00000000" w:rsidDel="00000000" w:rsidP="00000000" w:rsidRDefault="00000000" w:rsidRPr="00000000" w14:paraId="0000028E">
      <w:pPr>
        <w:contextualSpacing w:val="0"/>
        <w:rPr/>
      </w:pPr>
      <w:r w:rsidDel="00000000" w:rsidR="00000000" w:rsidRPr="00000000">
        <w:rPr>
          <w:rtl w:val="0"/>
        </w:rPr>
      </w:r>
    </w:p>
    <w:p w:rsidR="00000000" w:rsidDel="00000000" w:rsidP="00000000" w:rsidRDefault="00000000" w:rsidRPr="00000000" w14:paraId="0000028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290">
      <w:pPr>
        <w:pStyle w:val="Heading1"/>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bookmarkStart w:colFirst="0" w:colLast="0" w:name="_k6r76ycwghaf" w:id="35"/>
      <w:bookmarkEnd w:id="35"/>
      <w:r w:rsidDel="00000000" w:rsidR="00000000" w:rsidRPr="00000000">
        <w:rPr>
          <w:rFonts w:ascii="Helvetica Neue" w:cs="Helvetica Neue" w:eastAsia="Helvetica Neue" w:hAnsi="Helvetica Neue"/>
          <w:b w:val="1"/>
          <w:sz w:val="48"/>
          <w:szCs w:val="48"/>
          <w:highlight w:val="yellow"/>
          <w:rtl w:val="0"/>
        </w:rPr>
        <w:t xml:space="preserve">Phase 3</w:t>
      </w:r>
      <w:r w:rsidDel="00000000" w:rsidR="00000000" w:rsidRPr="00000000">
        <w:rPr>
          <w:rtl w:val="0"/>
        </w:rPr>
      </w:r>
    </w:p>
    <w:p w:rsidR="00000000" w:rsidDel="00000000" w:rsidP="00000000" w:rsidRDefault="00000000" w:rsidRPr="00000000" w14:paraId="00000291">
      <w:pPr>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36"/>
          <w:szCs w:val="36"/>
          <w:highlight w:val="yellow"/>
          <w:rtl w:val="0"/>
        </w:rPr>
        <w:t xml:space="preserve">Anticipated Reactions</w:t>
      </w:r>
      <w:r w:rsidDel="00000000" w:rsidR="00000000" w:rsidRPr="00000000">
        <w:rPr>
          <w:rtl w:val="0"/>
        </w:rPr>
      </w:r>
    </w:p>
    <w:p w:rsidR="00000000" w:rsidDel="00000000" w:rsidP="00000000" w:rsidRDefault="00000000" w:rsidRPr="00000000" w14:paraId="00000292">
      <w:pPr>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color w:val="ff0000"/>
          <w:sz w:val="36"/>
          <w:szCs w:val="36"/>
          <w:highlight w:val="yellow"/>
          <w:rtl w:val="0"/>
        </w:rPr>
        <w:t xml:space="preserve">Bounty: See Table of Contents</w:t>
      </w:r>
      <w:r w:rsidDel="00000000" w:rsidR="00000000" w:rsidRPr="00000000">
        <w:rPr>
          <w:rtl w:val="0"/>
        </w:rPr>
      </w:r>
    </w:p>
    <w:p w:rsidR="00000000" w:rsidDel="00000000" w:rsidP="00000000" w:rsidRDefault="00000000" w:rsidRPr="00000000" w14:paraId="00000293">
      <w:pPr>
        <w:pStyle w:val="Heading2"/>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gmpvau6cvdvq" w:id="36"/>
      <w:bookmarkEnd w:id="36"/>
      <w:r w:rsidDel="00000000" w:rsidR="00000000" w:rsidRPr="00000000">
        <w:rPr>
          <w:rFonts w:ascii="Helvetica Neue" w:cs="Helvetica Neue" w:eastAsia="Helvetica Neue" w:hAnsi="Helvetica Neue"/>
          <w:i w:val="1"/>
          <w:sz w:val="24"/>
          <w:szCs w:val="24"/>
          <w:rtl w:val="0"/>
        </w:rPr>
        <w:t xml:space="preserve">SolarCity</w:t>
      </w:r>
      <w:r w:rsidDel="00000000" w:rsidR="00000000" w:rsidRPr="00000000">
        <w:rPr>
          <w:rtl w:val="0"/>
        </w:rPr>
      </w:r>
    </w:p>
    <w:p w:rsidR="00000000" w:rsidDel="00000000" w:rsidP="00000000" w:rsidRDefault="00000000" w:rsidRPr="00000000" w14:paraId="00000294">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Our most well-funded competitor, though they’ve been tackling the HOA market (only 30% of homeowners?) - our recent polls have shown individual homeowners are shifting away from how solar looks and towards how much it costs, which SolarCity doesn't seem to be mitigating. (Est. Price comparison - this is how much it would cost them to respond to us).</w:t>
      </w:r>
      <w:r w:rsidDel="00000000" w:rsidR="00000000" w:rsidRPr="00000000">
        <w:rPr>
          <w:rtl w:val="0"/>
        </w:rPr>
      </w:r>
    </w:p>
    <w:p w:rsidR="00000000" w:rsidDel="00000000" w:rsidP="00000000" w:rsidRDefault="00000000" w:rsidRPr="00000000" w14:paraId="00000295">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6">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Executives</w:t>
      </w:r>
      <w:r w:rsidDel="00000000" w:rsidR="00000000" w:rsidRPr="00000000">
        <w:rPr>
          <w:rtl w:val="0"/>
        </w:rPr>
      </w:r>
    </w:p>
    <w:p w:rsidR="00000000" w:rsidDel="00000000" w:rsidP="00000000" w:rsidRDefault="00000000" w:rsidRPr="00000000" w14:paraId="00000297">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8">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highlight w:val="yellow"/>
          <w:rtl w:val="0"/>
        </w:rPr>
        <w:t xml:space="preserve">[TODO]</w:t>
      </w:r>
      <w:r w:rsidDel="00000000" w:rsidR="00000000" w:rsidRPr="00000000">
        <w:rPr>
          <w:rtl w:val="0"/>
        </w:rPr>
      </w:r>
    </w:p>
    <w:p w:rsidR="00000000" w:rsidDel="00000000" w:rsidP="00000000" w:rsidRDefault="00000000" w:rsidRPr="00000000" w14:paraId="00000299">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A">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Anticipated Reaction</w:t>
      </w:r>
      <w:r w:rsidDel="00000000" w:rsidR="00000000" w:rsidRPr="00000000">
        <w:rPr>
          <w:rtl w:val="0"/>
        </w:rPr>
      </w:r>
    </w:p>
    <w:p w:rsidR="00000000" w:rsidDel="00000000" w:rsidP="00000000" w:rsidRDefault="00000000" w:rsidRPr="00000000" w14:paraId="0000029B">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C">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highlight w:val="yellow"/>
          <w:rtl w:val="0"/>
        </w:rPr>
        <w:t xml:space="preserve">[TODO]</w:t>
      </w:r>
      <w:r w:rsidDel="00000000" w:rsidR="00000000" w:rsidRPr="00000000">
        <w:rPr>
          <w:rtl w:val="0"/>
        </w:rPr>
      </w:r>
    </w:p>
    <w:p w:rsidR="00000000" w:rsidDel="00000000" w:rsidP="00000000" w:rsidRDefault="00000000" w:rsidRPr="00000000" w14:paraId="0000029D">
      <w:pPr>
        <w:pStyle w:val="Heading2"/>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sr49vq4msf2e" w:id="37"/>
      <w:bookmarkEnd w:id="37"/>
      <w:r w:rsidDel="00000000" w:rsidR="00000000" w:rsidRPr="00000000">
        <w:rPr>
          <w:rFonts w:ascii="Helvetica Neue" w:cs="Helvetica Neue" w:eastAsia="Helvetica Neue" w:hAnsi="Helvetica Neue"/>
          <w:i w:val="1"/>
          <w:sz w:val="24"/>
          <w:szCs w:val="24"/>
          <w:rtl w:val="0"/>
        </w:rPr>
        <w:t xml:space="preserve">IKEA</w:t>
      </w:r>
      <w:r w:rsidDel="00000000" w:rsidR="00000000" w:rsidRPr="00000000">
        <w:rPr>
          <w:rtl w:val="0"/>
        </w:rPr>
      </w:r>
    </w:p>
    <w:p w:rsidR="00000000" w:rsidDel="00000000" w:rsidP="00000000" w:rsidRDefault="00000000" w:rsidRPr="00000000" w14:paraId="0000029E">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Our most likely competitor. They’re in the same price range, have an eye for design, and know how to market themselves. I’m honestly a bit worried about IKEA. IKEA is the main reason we need IP protection, our actual offering will be what distinguishes us. I suppose there’s also the “reliability” factor, IKEA has a bit of a reputation for making throwaway furniture.</w:t>
      </w:r>
      <w:r w:rsidDel="00000000" w:rsidR="00000000" w:rsidRPr="00000000">
        <w:rPr>
          <w:rtl w:val="0"/>
        </w:rPr>
      </w:r>
    </w:p>
    <w:p w:rsidR="00000000" w:rsidDel="00000000" w:rsidP="00000000" w:rsidRDefault="00000000" w:rsidRPr="00000000" w14:paraId="0000029F">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0">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Executives</w:t>
      </w:r>
      <w:r w:rsidDel="00000000" w:rsidR="00000000" w:rsidRPr="00000000">
        <w:rPr>
          <w:rtl w:val="0"/>
        </w:rPr>
      </w:r>
    </w:p>
    <w:p w:rsidR="00000000" w:rsidDel="00000000" w:rsidP="00000000" w:rsidRDefault="00000000" w:rsidRPr="00000000" w14:paraId="000002A1">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2">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highlight w:val="yellow"/>
          <w:rtl w:val="0"/>
        </w:rPr>
        <w:t xml:space="preserve">[TODO]</w:t>
      </w:r>
      <w:r w:rsidDel="00000000" w:rsidR="00000000" w:rsidRPr="00000000">
        <w:rPr>
          <w:rtl w:val="0"/>
        </w:rPr>
      </w:r>
    </w:p>
    <w:p w:rsidR="00000000" w:rsidDel="00000000" w:rsidP="00000000" w:rsidRDefault="00000000" w:rsidRPr="00000000" w14:paraId="000002A3">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4">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Anticipated Reactions</w:t>
      </w:r>
      <w:r w:rsidDel="00000000" w:rsidR="00000000" w:rsidRPr="00000000">
        <w:rPr>
          <w:rtl w:val="0"/>
        </w:rPr>
      </w:r>
    </w:p>
    <w:p w:rsidR="00000000" w:rsidDel="00000000" w:rsidP="00000000" w:rsidRDefault="00000000" w:rsidRPr="00000000" w14:paraId="000002A5">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6">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highlight w:val="yellow"/>
          <w:rtl w:val="0"/>
        </w:rPr>
        <w:t xml:space="preserve">[TODO]</w:t>
      </w:r>
      <w:r w:rsidDel="00000000" w:rsidR="00000000" w:rsidRPr="00000000">
        <w:rPr>
          <w:rtl w:val="0"/>
        </w:rPr>
      </w:r>
    </w:p>
    <w:p w:rsidR="00000000" w:rsidDel="00000000" w:rsidP="00000000" w:rsidRDefault="00000000" w:rsidRPr="00000000" w14:paraId="000002A7">
      <w:pPr>
        <w:pStyle w:val="Heading2"/>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ty40tqhkpx95" w:id="38"/>
      <w:bookmarkEnd w:id="38"/>
      <w:r w:rsidDel="00000000" w:rsidR="00000000" w:rsidRPr="00000000">
        <w:rPr>
          <w:rFonts w:ascii="Helvetica Neue" w:cs="Helvetica Neue" w:eastAsia="Helvetica Neue" w:hAnsi="Helvetica Neue"/>
          <w:i w:val="1"/>
          <w:sz w:val="24"/>
          <w:szCs w:val="24"/>
          <w:rtl w:val="0"/>
        </w:rPr>
        <w:t xml:space="preserve">RenFactory</w:t>
      </w:r>
      <w:r w:rsidDel="00000000" w:rsidR="00000000" w:rsidRPr="00000000">
        <w:rPr>
          <w:rtl w:val="0"/>
        </w:rPr>
      </w:r>
    </w:p>
    <w:p w:rsidR="00000000" w:rsidDel="00000000" w:rsidP="00000000" w:rsidRDefault="00000000" w:rsidRPr="00000000" w14:paraId="000002A8">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Out of dozens we looked at, our closest competitor - </w:t>
      </w:r>
      <w:hyperlink r:id="rId57">
        <w:r w:rsidDel="00000000" w:rsidR="00000000" w:rsidRPr="00000000">
          <w:rPr>
            <w:rFonts w:ascii="Helvetica Neue" w:cs="Helvetica Neue" w:eastAsia="Helvetica Neue" w:hAnsi="Helvetica Neue"/>
            <w:color w:val="1155cc"/>
            <w:sz w:val="24"/>
            <w:szCs w:val="24"/>
            <w:u w:val="single"/>
            <w:rtl w:val="0"/>
          </w:rPr>
          <w:t xml:space="preserve">http://www.renfactory.com/products/finished-products/solaris-pop/</w:t>
        </w:r>
      </w:hyperlink>
      <w:r w:rsidDel="00000000" w:rsidR="00000000" w:rsidRPr="00000000">
        <w:rPr>
          <w:rFonts w:ascii="Helvetica Neue" w:cs="Helvetica Neue" w:eastAsia="Helvetica Neue" w:hAnsi="Helvetica Neue"/>
          <w:sz w:val="24"/>
          <w:szCs w:val="24"/>
          <w:rtl w:val="0"/>
        </w:rPr>
        <w:t xml:space="preserve">. </w:t>
      </w:r>
      <w:r w:rsidDel="00000000" w:rsidR="00000000" w:rsidRPr="00000000">
        <w:rPr>
          <w:rtl w:val="0"/>
        </w:rPr>
      </w:r>
    </w:p>
    <w:p w:rsidR="00000000" w:rsidDel="00000000" w:rsidP="00000000" w:rsidRDefault="00000000" w:rsidRPr="00000000" w14:paraId="000002A9">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A">
      <w:pPr>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Thankfully they’re a) based in Europe (though still a challenge if we want to go international) and b) don’t appear to have the software chops on hand to compete.</w:t>
      </w:r>
    </w:p>
    <w:p w:rsidR="00000000" w:rsidDel="00000000" w:rsidP="00000000" w:rsidRDefault="00000000" w:rsidRPr="00000000" w14:paraId="000002AB">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C">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Executives</w:t>
      </w:r>
      <w:r w:rsidDel="00000000" w:rsidR="00000000" w:rsidRPr="00000000">
        <w:rPr>
          <w:rtl w:val="0"/>
        </w:rPr>
      </w:r>
    </w:p>
    <w:p w:rsidR="00000000" w:rsidDel="00000000" w:rsidP="00000000" w:rsidRDefault="00000000" w:rsidRPr="00000000" w14:paraId="000002AD">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E">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highlight w:val="yellow"/>
          <w:rtl w:val="0"/>
        </w:rPr>
        <w:t xml:space="preserve">[TODO]</w:t>
      </w:r>
      <w:r w:rsidDel="00000000" w:rsidR="00000000" w:rsidRPr="00000000">
        <w:rPr>
          <w:rtl w:val="0"/>
        </w:rPr>
      </w:r>
    </w:p>
    <w:p w:rsidR="00000000" w:rsidDel="00000000" w:rsidP="00000000" w:rsidRDefault="00000000" w:rsidRPr="00000000" w14:paraId="000002AF">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0">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Anticipated Reactions</w:t>
      </w:r>
      <w:r w:rsidDel="00000000" w:rsidR="00000000" w:rsidRPr="00000000">
        <w:rPr>
          <w:rtl w:val="0"/>
        </w:rPr>
      </w:r>
    </w:p>
    <w:p w:rsidR="00000000" w:rsidDel="00000000" w:rsidP="00000000" w:rsidRDefault="00000000" w:rsidRPr="00000000" w14:paraId="000002B1">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2">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highlight w:val="yellow"/>
          <w:rtl w:val="0"/>
        </w:rPr>
        <w:t xml:space="preserve">[TODO]</w:t>
      </w:r>
      <w:r w:rsidDel="00000000" w:rsidR="00000000" w:rsidRPr="00000000">
        <w:rPr>
          <w:rtl w:val="0"/>
        </w:rPr>
      </w:r>
    </w:p>
    <w:p w:rsidR="00000000" w:rsidDel="00000000" w:rsidP="00000000" w:rsidRDefault="00000000" w:rsidRPr="00000000" w14:paraId="000002B3">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4">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Runner up; PLX devices.</w:t>
      </w:r>
      <w:r w:rsidDel="00000000" w:rsidR="00000000" w:rsidRPr="00000000">
        <w:rPr>
          <w:rtl w:val="0"/>
        </w:rPr>
      </w:r>
    </w:p>
    <w:p w:rsidR="00000000" w:rsidDel="00000000" w:rsidP="00000000" w:rsidRDefault="00000000" w:rsidRPr="00000000" w14:paraId="000002B5">
      <w:pPr>
        <w:pStyle w:val="Heading2"/>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vo8atdp5neli" w:id="39"/>
      <w:bookmarkEnd w:id="39"/>
      <w:r w:rsidDel="00000000" w:rsidR="00000000" w:rsidRPr="00000000">
        <w:rPr>
          <w:rFonts w:ascii="Helvetica Neue" w:cs="Helvetica Neue" w:eastAsia="Helvetica Neue" w:hAnsi="Helvetica Neue"/>
          <w:i w:val="1"/>
          <w:sz w:val="24"/>
          <w:szCs w:val="24"/>
          <w:rtl w:val="0"/>
        </w:rPr>
        <w:t xml:space="preserve">Lawmakers</w:t>
      </w:r>
      <w:r w:rsidDel="00000000" w:rsidR="00000000" w:rsidRPr="00000000">
        <w:rPr>
          <w:rtl w:val="0"/>
        </w:rPr>
      </w:r>
    </w:p>
    <w:p w:rsidR="00000000" w:rsidDel="00000000" w:rsidP="00000000" w:rsidRDefault="00000000" w:rsidRPr="00000000" w14:paraId="000002B6">
      <w:pPr>
        <w:spacing w:line="360" w:lineRule="auto"/>
        <w:contextualSpacing w:val="0"/>
        <w:rPr/>
      </w:pPr>
      <w:r w:rsidDel="00000000" w:rsidR="00000000" w:rsidRPr="00000000">
        <w:rPr>
          <w:rFonts w:ascii="Helvetica Neue" w:cs="Helvetica Neue" w:eastAsia="Helvetica Neue" w:hAnsi="Helvetica Neue"/>
          <w:sz w:val="24"/>
          <w:szCs w:val="24"/>
          <w:rtl w:val="0"/>
        </w:rPr>
        <w:tab/>
        <w:t xml:space="preserve">Considering the current political climate, we’re starting to see not only solar tariffs being imposed on foreign exports (see: the Suniva decision) but net metering being rolled back in certain areas. Thankfully, the modular nature of our solution helps us to remain adaptable abreast of any policy changes. First of all, there’s the ability to leverage activists in areas where the changes start to clearly favor current lobbyists, but we can swap out units for better units with more battery so they can last longer on their own, without having to sell their elec. At manufacturing rates. Additionally if the 30% rebate is lifted we can count on Swanson’s law to keep the cost even and down. </w:t>
      </w:r>
      <w:r w:rsidDel="00000000" w:rsidR="00000000" w:rsidRPr="00000000">
        <w:rPr>
          <w:rtl w:val="0"/>
        </w:rPr>
      </w:r>
    </w:p>
    <w:p w:rsidR="00000000" w:rsidDel="00000000" w:rsidP="00000000" w:rsidRDefault="00000000" w:rsidRPr="00000000" w14:paraId="000002B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2B8">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48"/>
          <w:szCs w:val="48"/>
          <w:rtl w:val="0"/>
        </w:rPr>
        <w:t xml:space="preserve">Advisors</w:t>
      </w:r>
      <w:r w:rsidDel="00000000" w:rsidR="00000000" w:rsidRPr="00000000">
        <w:rPr>
          <w:rtl w:val="0"/>
        </w:rPr>
      </w:r>
    </w:p>
    <w:p w:rsidR="00000000" w:rsidDel="00000000" w:rsidP="00000000" w:rsidRDefault="00000000" w:rsidRPr="00000000" w14:paraId="000002B9">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A">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Note: None of these are presently confirmed. </w:t>
      </w:r>
      <w:r w:rsidDel="00000000" w:rsidR="00000000" w:rsidRPr="00000000">
        <w:rPr>
          <w:rtl w:val="0"/>
        </w:rPr>
      </w:r>
    </w:p>
    <w:p w:rsidR="00000000" w:rsidDel="00000000" w:rsidP="00000000" w:rsidRDefault="00000000" w:rsidRPr="00000000" w14:paraId="000002BB">
      <w:pPr>
        <w:spacing w:line="360" w:lineRule="auto"/>
        <w:contextualSpacing w:val="0"/>
        <w:rPr>
          <w:rFonts w:ascii="Helvetica Neue" w:cs="Helvetica Neue" w:eastAsia="Helvetica Neue" w:hAnsi="Helvetica Neue"/>
          <w:b w:val="1"/>
          <w:sz w:val="24"/>
          <w:szCs w:val="24"/>
        </w:rPr>
      </w:pPr>
      <w:r w:rsidDel="00000000" w:rsidR="00000000" w:rsidRPr="00000000">
        <w:rPr>
          <w:rtl w:val="0"/>
        </w:rPr>
      </w:r>
    </w:p>
    <w:tbl>
      <w:tblPr>
        <w:tblStyle w:val="Table12"/>
        <w:tblW w:w="10800.0" w:type="dxa"/>
        <w:jc w:val="left"/>
        <w:tblInd w:w="0.0" w:type="pct"/>
        <w:tblLayout w:type="fixed"/>
        <w:tblLook w:val="0600"/>
      </w:tblPr>
      <w:tblGrid>
        <w:gridCol w:w="5400"/>
        <w:gridCol w:w="5400"/>
        <w:tblGridChange w:id="0">
          <w:tblGrid>
            <w:gridCol w:w="5400"/>
            <w:gridCol w:w="5400"/>
          </w:tblGrid>
        </w:tblGridChange>
      </w:tblGrid>
      <w:tr>
        <w:tc>
          <w:tcPr>
            <w:tcBorders>
              <w:top w:color="000000" w:space="0" w:sz="0" w:val="nil"/>
              <w:left w:color="000000" w:space="0" w:sz="0" w:val="nil"/>
              <w:bottom w:color="000000" w:space="0" w:sz="0" w:val="nil"/>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2BC">
            <w:pPr>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Jeffrey LaCosse, PhD</w:t>
            </w:r>
          </w:p>
          <w:p w:rsidR="00000000" w:rsidDel="00000000" w:rsidP="00000000" w:rsidRDefault="00000000" w:rsidRPr="00000000" w14:paraId="000002BD">
            <w:pPr>
              <w:spacing w:line="360" w:lineRule="auto"/>
              <w:contextualSpacing w:val="0"/>
              <w:rPr>
                <w:rFonts w:ascii="Helvetica Neue" w:cs="Helvetica Neue" w:eastAsia="Helvetica Neue" w:hAnsi="Helvetica Neue"/>
                <w:b w:val="1"/>
                <w:sz w:val="24"/>
                <w:szCs w:val="24"/>
              </w:rPr>
            </w:pPr>
            <w:r w:rsidDel="00000000" w:rsidR="00000000" w:rsidRPr="00000000">
              <w:rPr>
                <w:rtl w:val="0"/>
              </w:rPr>
            </w:r>
          </w:p>
          <w:p w:rsidR="00000000" w:rsidDel="00000000" w:rsidP="00000000" w:rsidRDefault="00000000" w:rsidRPr="00000000" w14:paraId="000002BE">
            <w:pPr>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Email:</w:t>
            </w:r>
          </w:p>
          <w:p w:rsidR="00000000" w:rsidDel="00000000" w:rsidP="00000000" w:rsidRDefault="00000000" w:rsidRPr="00000000" w14:paraId="000002BF">
            <w:pPr>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sz w:val="24"/>
                <w:szCs w:val="24"/>
                <w:rtl w:val="0"/>
              </w:rPr>
              <w:t xml:space="preserve">Number: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2C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right"/>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Pr>
              <w:drawing>
                <wp:inline distB="114300" distT="114300" distL="114300" distR="114300">
                  <wp:extent cx="900113" cy="900113"/>
                  <wp:effectExtent b="0" l="0" r="0" t="0"/>
                  <wp:docPr id="24" name="image52.png"/>
                  <a:graphic>
                    <a:graphicData uri="http://schemas.openxmlformats.org/drawingml/2006/picture">
                      <pic:pic>
                        <pic:nvPicPr>
                          <pic:cNvPr id="0" name="image52.png"/>
                          <pic:cNvPicPr preferRelativeResize="0"/>
                        </pic:nvPicPr>
                        <pic:blipFill>
                          <a:blip r:embed="rId58"/>
                          <a:srcRect b="0" l="0" r="0" t="0"/>
                          <a:stretch>
                            <a:fillRect/>
                          </a:stretch>
                        </pic:blipFill>
                        <pic:spPr>
                          <a:xfrm>
                            <a:off x="0" y="0"/>
                            <a:ext cx="900113" cy="900113"/>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2C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Helvetica Neue" w:cs="Helvetica Neue" w:eastAsia="Helvetica Neue" w:hAnsi="Helvetica Neue"/>
          <w:b w:val="1"/>
          <w:sz w:val="24"/>
          <w:szCs w:val="24"/>
        </w:rPr>
      </w:pPr>
      <w:r w:rsidDel="00000000" w:rsidR="00000000" w:rsidRPr="00000000">
        <w:rPr>
          <w:rtl w:val="0"/>
        </w:rPr>
      </w:r>
    </w:p>
    <w:p w:rsidR="00000000" w:rsidDel="00000000" w:rsidP="00000000" w:rsidRDefault="00000000" w:rsidRPr="00000000" w14:paraId="000002C2">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3">
      <w:pPr>
        <w:spacing w:line="360" w:lineRule="auto"/>
        <w:ind w:firstLine="720"/>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i w:val="1"/>
          <w:sz w:val="24"/>
          <w:szCs w:val="24"/>
          <w:rtl w:val="0"/>
        </w:rPr>
        <w:t xml:space="preserve">Sed fermentum ligula in ante congue venenatis. Vestibulum lobortis eu nibh at fringilla. Nunc quis varius enim, a sagittis mauris. Aenean lobortis consequat diam, at iaculis lorem pellentesque porta. Nam sed semper justo, vitae varius risus. Suspendisse potenti. Sed vitae dolor odio. Aliquam erat volutpat. Morbi dapibus, purus sed lacinia sollicitudin, enim erat sodales enim, eu lacinia magna purus ac diam. Donec tincidunt neque rhoncus, porta erat a, blandit ex. Donec varius lacinia orci, id ornare turpis mollis ut. Maecenas volutpat tortor quam, a rhoncus augue eleifend ac.</w:t>
      </w:r>
      <w:r w:rsidDel="00000000" w:rsidR="00000000" w:rsidRPr="00000000">
        <w:rPr>
          <w:rtl w:val="0"/>
        </w:rPr>
      </w:r>
    </w:p>
    <w:p w:rsidR="00000000" w:rsidDel="00000000" w:rsidP="00000000" w:rsidRDefault="00000000" w:rsidRPr="00000000" w14:paraId="000002C4">
      <w:pPr>
        <w:spacing w:line="360" w:lineRule="auto"/>
        <w:contextualSpacing w:val="0"/>
        <w:rPr>
          <w:rFonts w:ascii="Helvetica Neue" w:cs="Helvetica Neue" w:eastAsia="Helvetica Neue" w:hAnsi="Helvetica Neue"/>
          <w:b w:val="1"/>
          <w:sz w:val="24"/>
          <w:szCs w:val="24"/>
        </w:rPr>
      </w:pPr>
      <w:r w:rsidDel="00000000" w:rsidR="00000000" w:rsidRPr="00000000">
        <w:rPr>
          <w:rtl w:val="0"/>
        </w:rPr>
      </w:r>
    </w:p>
    <w:p w:rsidR="00000000" w:rsidDel="00000000" w:rsidP="00000000" w:rsidRDefault="00000000" w:rsidRPr="00000000" w14:paraId="000002C5">
      <w:pPr>
        <w:spacing w:line="360" w:lineRule="auto"/>
        <w:contextualSpacing w:val="0"/>
        <w:rPr>
          <w:rFonts w:ascii="Helvetica Neue" w:cs="Helvetica Neue" w:eastAsia="Helvetica Neue" w:hAnsi="Helvetica Neue"/>
          <w:b w:val="1"/>
          <w:sz w:val="24"/>
          <w:szCs w:val="24"/>
        </w:rPr>
      </w:pPr>
      <w:r w:rsidDel="00000000" w:rsidR="00000000" w:rsidRPr="00000000">
        <w:rPr>
          <w:rtl w:val="0"/>
        </w:rPr>
      </w:r>
    </w:p>
    <w:tbl>
      <w:tblPr>
        <w:tblStyle w:val="Table13"/>
        <w:tblW w:w="10800.0" w:type="dxa"/>
        <w:jc w:val="left"/>
        <w:tblInd w:w="0.0" w:type="pct"/>
        <w:tblLayout w:type="fixed"/>
        <w:tblLook w:val="0600"/>
      </w:tblPr>
      <w:tblGrid>
        <w:gridCol w:w="5400"/>
        <w:gridCol w:w="5400"/>
        <w:tblGridChange w:id="0">
          <w:tblGrid>
            <w:gridCol w:w="5400"/>
            <w:gridCol w:w="5400"/>
          </w:tblGrid>
        </w:tblGridChange>
      </w:tblGrid>
      <w:tr>
        <w:tc>
          <w:tcPr>
            <w:tcBorders>
              <w:top w:color="000000" w:space="0" w:sz="0" w:val="nil"/>
              <w:left w:color="000000" w:space="0" w:sz="0" w:val="nil"/>
              <w:bottom w:color="000000" w:space="0" w:sz="0" w:val="nil"/>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2C6">
            <w:pPr>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Khurram Nasir-Gore</w:t>
            </w:r>
          </w:p>
          <w:p w:rsidR="00000000" w:rsidDel="00000000" w:rsidP="00000000" w:rsidRDefault="00000000" w:rsidRPr="00000000" w14:paraId="000002C7">
            <w:pPr>
              <w:spacing w:line="360" w:lineRule="auto"/>
              <w:contextualSpacing w:val="0"/>
              <w:rPr>
                <w:rFonts w:ascii="Helvetica Neue" w:cs="Helvetica Neue" w:eastAsia="Helvetica Neue" w:hAnsi="Helvetica Neue"/>
                <w:b w:val="1"/>
                <w:sz w:val="24"/>
                <w:szCs w:val="24"/>
              </w:rPr>
            </w:pPr>
            <w:r w:rsidDel="00000000" w:rsidR="00000000" w:rsidRPr="00000000">
              <w:rPr>
                <w:rtl w:val="0"/>
              </w:rPr>
            </w:r>
          </w:p>
          <w:p w:rsidR="00000000" w:rsidDel="00000000" w:rsidP="00000000" w:rsidRDefault="00000000" w:rsidRPr="00000000" w14:paraId="000002C8">
            <w:pPr>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Email:</w:t>
            </w:r>
          </w:p>
          <w:p w:rsidR="00000000" w:rsidDel="00000000" w:rsidP="00000000" w:rsidRDefault="00000000" w:rsidRPr="00000000" w14:paraId="000002C9">
            <w:pPr>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sz w:val="24"/>
                <w:szCs w:val="24"/>
                <w:rtl w:val="0"/>
              </w:rPr>
              <w:t xml:space="preserve">Number: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2CA">
            <w:pPr>
              <w:widowControl w:val="0"/>
              <w:spacing w:line="360" w:lineRule="auto"/>
              <w:contextualSpacing w:val="0"/>
              <w:jc w:val="right"/>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Pr>
              <w:drawing>
                <wp:inline distB="114300" distT="114300" distL="114300" distR="114300">
                  <wp:extent cx="900113" cy="900113"/>
                  <wp:effectExtent b="0" l="0" r="0" t="0"/>
                  <wp:docPr id="18" name="image46.png"/>
                  <a:graphic>
                    <a:graphicData uri="http://schemas.openxmlformats.org/drawingml/2006/picture">
                      <pic:pic>
                        <pic:nvPicPr>
                          <pic:cNvPr id="0" name="image46.png"/>
                          <pic:cNvPicPr preferRelativeResize="0"/>
                        </pic:nvPicPr>
                        <pic:blipFill>
                          <a:blip r:embed="rId59"/>
                          <a:srcRect b="0" l="0" r="0" t="0"/>
                          <a:stretch>
                            <a:fillRect/>
                          </a:stretch>
                        </pic:blipFill>
                        <pic:spPr>
                          <a:xfrm>
                            <a:off x="0" y="0"/>
                            <a:ext cx="900113" cy="900113"/>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2C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Helvetica Neue" w:cs="Helvetica Neue" w:eastAsia="Helvetica Neue" w:hAnsi="Helvetica Neue"/>
          <w:b w:val="1"/>
          <w:sz w:val="24"/>
          <w:szCs w:val="24"/>
        </w:rPr>
      </w:pPr>
      <w:r w:rsidDel="00000000" w:rsidR="00000000" w:rsidRPr="00000000">
        <w:rPr>
          <w:rtl w:val="0"/>
        </w:rPr>
      </w:r>
    </w:p>
    <w:p w:rsidR="00000000" w:rsidDel="00000000" w:rsidP="00000000" w:rsidRDefault="00000000" w:rsidRPr="00000000" w14:paraId="000002CC">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D">
      <w:pPr>
        <w:spacing w:line="360" w:lineRule="auto"/>
        <w:ind w:firstLine="720"/>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i w:val="1"/>
          <w:sz w:val="24"/>
          <w:szCs w:val="24"/>
          <w:rtl w:val="0"/>
        </w:rPr>
        <w:t xml:space="preserve">Sed fermentum ligula in ante congue venenatis. Vestibulum lobortis eu nibh at fringilla. Nunc quis varius enim, a sagittis mauris. Aenean lobortis consequat diam, at iaculis lorem pellentesque porta. Nam sed semper justo, vitae varius risus. Suspendisse potenti. Sed vitae dolor odio. Aliquam erat volutpat. Morbi dapibus, purus sed lacinia sollicitudin, enim erat sodales enim, eu lacinia magna purus ac diam. Donec tincidunt neque rhoncus, porta erat a, blandit ex. Donec varius lacinia orci, id ornare turpis mollis ut. Maecenas volutpat tortor quam, a rhoncus augue eleifend ac.</w:t>
      </w:r>
      <w:r w:rsidDel="00000000" w:rsidR="00000000" w:rsidRPr="00000000">
        <w:rPr>
          <w:rFonts w:ascii="Helvetica Neue" w:cs="Helvetica Neue" w:eastAsia="Helvetica Neue" w:hAnsi="Helvetica Neue"/>
          <w:sz w:val="24"/>
          <w:szCs w:val="24"/>
          <w:rtl w:val="0"/>
        </w:rPr>
        <w:t xml:space="preserve"> </w:t>
      </w:r>
      <w:r w:rsidDel="00000000" w:rsidR="00000000" w:rsidRPr="00000000">
        <w:rPr>
          <w:rtl w:val="0"/>
        </w:rPr>
      </w:r>
    </w:p>
    <w:p w:rsidR="00000000" w:rsidDel="00000000" w:rsidP="00000000" w:rsidRDefault="00000000" w:rsidRPr="00000000" w14:paraId="000002CE">
      <w:pPr>
        <w:spacing w:line="360" w:lineRule="auto"/>
        <w:contextualSpacing w:val="0"/>
        <w:rPr>
          <w:rFonts w:ascii="Helvetica Neue" w:cs="Helvetica Neue" w:eastAsia="Helvetica Neue" w:hAnsi="Helvetica Neue"/>
          <w:b w:val="1"/>
          <w:sz w:val="24"/>
          <w:szCs w:val="24"/>
        </w:rPr>
      </w:pPr>
      <w:r w:rsidDel="00000000" w:rsidR="00000000" w:rsidRPr="00000000">
        <w:rPr>
          <w:rtl w:val="0"/>
        </w:rPr>
      </w:r>
    </w:p>
    <w:p w:rsidR="00000000" w:rsidDel="00000000" w:rsidP="00000000" w:rsidRDefault="00000000" w:rsidRPr="00000000" w14:paraId="000002CF">
      <w:pPr>
        <w:spacing w:line="360" w:lineRule="auto"/>
        <w:contextualSpacing w:val="0"/>
        <w:rPr>
          <w:rFonts w:ascii="Helvetica Neue" w:cs="Helvetica Neue" w:eastAsia="Helvetica Neue" w:hAnsi="Helvetica Neue"/>
          <w:b w:val="1"/>
          <w:sz w:val="24"/>
          <w:szCs w:val="24"/>
        </w:rPr>
      </w:pPr>
      <w:r w:rsidDel="00000000" w:rsidR="00000000" w:rsidRPr="00000000">
        <w:rPr>
          <w:rtl w:val="0"/>
        </w:rPr>
      </w:r>
    </w:p>
    <w:tbl>
      <w:tblPr>
        <w:tblStyle w:val="Table14"/>
        <w:tblW w:w="10800.0" w:type="dxa"/>
        <w:jc w:val="left"/>
        <w:tblInd w:w="0.0" w:type="pct"/>
        <w:tblLayout w:type="fixed"/>
        <w:tblLook w:val="0600"/>
      </w:tblPr>
      <w:tblGrid>
        <w:gridCol w:w="5400"/>
        <w:gridCol w:w="5400"/>
        <w:tblGridChange w:id="0">
          <w:tblGrid>
            <w:gridCol w:w="5400"/>
            <w:gridCol w:w="5400"/>
          </w:tblGrid>
        </w:tblGridChange>
      </w:tblGrid>
      <w:tr>
        <w:tc>
          <w:tcPr>
            <w:tcBorders>
              <w:top w:color="000000" w:space="0" w:sz="0" w:val="nil"/>
              <w:left w:color="000000" w:space="0" w:sz="0" w:val="nil"/>
              <w:bottom w:color="000000" w:space="0" w:sz="0" w:val="nil"/>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2D0">
            <w:pPr>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Rodney Otadoy,</w:t>
            </w:r>
          </w:p>
          <w:p w:rsidR="00000000" w:rsidDel="00000000" w:rsidP="00000000" w:rsidRDefault="00000000" w:rsidRPr="00000000" w14:paraId="000002D1">
            <w:pPr>
              <w:spacing w:line="360" w:lineRule="auto"/>
              <w:contextualSpacing w:val="0"/>
              <w:rPr>
                <w:rFonts w:ascii="Helvetica Neue" w:cs="Helvetica Neue" w:eastAsia="Helvetica Neue" w:hAnsi="Helvetica Neue"/>
                <w:b w:val="1"/>
                <w:sz w:val="24"/>
                <w:szCs w:val="24"/>
              </w:rPr>
            </w:pPr>
            <w:r w:rsidDel="00000000" w:rsidR="00000000" w:rsidRPr="00000000">
              <w:rPr>
                <w:rtl w:val="0"/>
              </w:rPr>
            </w:r>
          </w:p>
          <w:p w:rsidR="00000000" w:rsidDel="00000000" w:rsidP="00000000" w:rsidRDefault="00000000" w:rsidRPr="00000000" w14:paraId="000002D2">
            <w:pPr>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Email:</w:t>
            </w:r>
          </w:p>
          <w:p w:rsidR="00000000" w:rsidDel="00000000" w:rsidP="00000000" w:rsidRDefault="00000000" w:rsidRPr="00000000" w14:paraId="000002D3">
            <w:pPr>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sz w:val="24"/>
                <w:szCs w:val="24"/>
                <w:rtl w:val="0"/>
              </w:rPr>
              <w:t xml:space="preserve">Number: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2D4">
            <w:pPr>
              <w:widowControl w:val="0"/>
              <w:spacing w:line="360" w:lineRule="auto"/>
              <w:contextualSpacing w:val="0"/>
              <w:jc w:val="right"/>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Pr>
              <w:drawing>
                <wp:inline distB="114300" distT="114300" distL="114300" distR="114300">
                  <wp:extent cx="900113" cy="900113"/>
                  <wp:effectExtent b="0" l="0" r="0" t="0"/>
                  <wp:docPr id="16" name="image44.png"/>
                  <a:graphic>
                    <a:graphicData uri="http://schemas.openxmlformats.org/drawingml/2006/picture">
                      <pic:pic>
                        <pic:nvPicPr>
                          <pic:cNvPr id="0" name="image44.png"/>
                          <pic:cNvPicPr preferRelativeResize="0"/>
                        </pic:nvPicPr>
                        <pic:blipFill>
                          <a:blip r:embed="rId60"/>
                          <a:srcRect b="0" l="0" r="0" t="0"/>
                          <a:stretch>
                            <a:fillRect/>
                          </a:stretch>
                        </pic:blipFill>
                        <pic:spPr>
                          <a:xfrm>
                            <a:off x="0" y="0"/>
                            <a:ext cx="900113" cy="900113"/>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2D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Helvetica Neue" w:cs="Helvetica Neue" w:eastAsia="Helvetica Neue" w:hAnsi="Helvetica Neue"/>
          <w:b w:val="1"/>
          <w:sz w:val="24"/>
          <w:szCs w:val="24"/>
        </w:rPr>
      </w:pPr>
      <w:r w:rsidDel="00000000" w:rsidR="00000000" w:rsidRPr="00000000">
        <w:rPr>
          <w:rtl w:val="0"/>
        </w:rPr>
      </w:r>
    </w:p>
    <w:p w:rsidR="00000000" w:rsidDel="00000000" w:rsidP="00000000" w:rsidRDefault="00000000" w:rsidRPr="00000000" w14:paraId="000002D6">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7">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Sed fermentum ligula in ante congue venenatis. Vestibulum lobortis eu nibh at fringilla. Nunc quis varius enim, a sagittis mauris. Aenean lobortis consequat diam, at iaculis lorem pellentesque porta. Nam sed semper justo, vitae varius risus. Suspendisse potenti. Sed vitae dolor odio. Aliquam erat volutpat. Morbi dapibus, purus sed lacinia sollicitudin, enim erat sodales enim, eu lacinia magna purus ac diam. Donec tincidunt neque rhoncus, porta erat a, blandit ex. Donec varius lacinia orci, id ornare turpis mollis ut. Maecenas volutpat tortor quam, a rhoncus augue eleifend ac.</w:t>
      </w:r>
      <w:r w:rsidDel="00000000" w:rsidR="00000000" w:rsidRPr="00000000">
        <w:rPr>
          <w:rtl w:val="0"/>
        </w:rPr>
      </w:r>
    </w:p>
    <w:p w:rsidR="00000000" w:rsidDel="00000000" w:rsidP="00000000" w:rsidRDefault="00000000" w:rsidRPr="00000000" w14:paraId="000002D8">
      <w:pPr>
        <w:spacing w:line="360" w:lineRule="auto"/>
        <w:contextualSpacing w:val="0"/>
        <w:rPr>
          <w:rFonts w:ascii="Helvetica Neue" w:cs="Helvetica Neue" w:eastAsia="Helvetica Neue" w:hAnsi="Helvetica Neue"/>
          <w:b w:val="1"/>
          <w:sz w:val="24"/>
          <w:szCs w:val="24"/>
        </w:rPr>
      </w:pPr>
      <w:r w:rsidDel="00000000" w:rsidR="00000000" w:rsidRPr="00000000">
        <w:rPr>
          <w:rtl w:val="0"/>
        </w:rPr>
      </w:r>
    </w:p>
    <w:tbl>
      <w:tblPr>
        <w:tblStyle w:val="Table15"/>
        <w:tblW w:w="10800.0" w:type="dxa"/>
        <w:jc w:val="left"/>
        <w:tblInd w:w="0.0" w:type="pct"/>
        <w:tblLayout w:type="fixed"/>
        <w:tblLook w:val="0600"/>
      </w:tblPr>
      <w:tblGrid>
        <w:gridCol w:w="5400"/>
        <w:gridCol w:w="5400"/>
        <w:tblGridChange w:id="0">
          <w:tblGrid>
            <w:gridCol w:w="5400"/>
            <w:gridCol w:w="5400"/>
          </w:tblGrid>
        </w:tblGridChange>
      </w:tblGrid>
      <w:tr>
        <w:tc>
          <w:tcPr>
            <w:tcBorders>
              <w:top w:color="000000" w:space="0" w:sz="0" w:val="nil"/>
              <w:left w:color="000000" w:space="0" w:sz="0" w:val="nil"/>
              <w:bottom w:color="000000" w:space="0" w:sz="0" w:val="nil"/>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2D9">
            <w:pPr>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Niyati Shah,</w:t>
            </w:r>
          </w:p>
          <w:p w:rsidR="00000000" w:rsidDel="00000000" w:rsidP="00000000" w:rsidRDefault="00000000" w:rsidRPr="00000000" w14:paraId="000002DA">
            <w:pPr>
              <w:spacing w:line="360" w:lineRule="auto"/>
              <w:contextualSpacing w:val="0"/>
              <w:rPr>
                <w:rFonts w:ascii="Helvetica Neue" w:cs="Helvetica Neue" w:eastAsia="Helvetica Neue" w:hAnsi="Helvetica Neue"/>
                <w:b w:val="1"/>
                <w:sz w:val="24"/>
                <w:szCs w:val="24"/>
              </w:rPr>
            </w:pPr>
            <w:r w:rsidDel="00000000" w:rsidR="00000000" w:rsidRPr="00000000">
              <w:rPr>
                <w:rtl w:val="0"/>
              </w:rPr>
            </w:r>
          </w:p>
          <w:p w:rsidR="00000000" w:rsidDel="00000000" w:rsidP="00000000" w:rsidRDefault="00000000" w:rsidRPr="00000000" w14:paraId="000002DB">
            <w:pPr>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Email:</w:t>
            </w:r>
          </w:p>
          <w:p w:rsidR="00000000" w:rsidDel="00000000" w:rsidP="00000000" w:rsidRDefault="00000000" w:rsidRPr="00000000" w14:paraId="000002DC">
            <w:pPr>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sz w:val="24"/>
                <w:szCs w:val="24"/>
                <w:rtl w:val="0"/>
              </w:rPr>
              <w:t xml:space="preserve">Number: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2DD">
            <w:pPr>
              <w:widowControl w:val="0"/>
              <w:spacing w:line="360" w:lineRule="auto"/>
              <w:contextualSpacing w:val="0"/>
              <w:jc w:val="right"/>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Pr>
              <w:drawing>
                <wp:inline distB="114300" distT="114300" distL="114300" distR="114300">
                  <wp:extent cx="900113" cy="900113"/>
                  <wp:effectExtent b="0" l="0" r="0" t="0"/>
                  <wp:docPr id="28" name="image56.png"/>
                  <a:graphic>
                    <a:graphicData uri="http://schemas.openxmlformats.org/drawingml/2006/picture">
                      <pic:pic>
                        <pic:nvPicPr>
                          <pic:cNvPr id="0" name="image56.png"/>
                          <pic:cNvPicPr preferRelativeResize="0"/>
                        </pic:nvPicPr>
                        <pic:blipFill>
                          <a:blip r:embed="rId61"/>
                          <a:srcRect b="0" l="0" r="0" t="0"/>
                          <a:stretch>
                            <a:fillRect/>
                          </a:stretch>
                        </pic:blipFill>
                        <pic:spPr>
                          <a:xfrm>
                            <a:off x="0" y="0"/>
                            <a:ext cx="900113" cy="900113"/>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2D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Helvetica Neue" w:cs="Helvetica Neue" w:eastAsia="Helvetica Neue" w:hAnsi="Helvetica Neue"/>
          <w:b w:val="1"/>
          <w:sz w:val="24"/>
          <w:szCs w:val="24"/>
        </w:rPr>
      </w:pPr>
      <w:r w:rsidDel="00000000" w:rsidR="00000000" w:rsidRPr="00000000">
        <w:rPr>
          <w:rtl w:val="0"/>
        </w:rPr>
      </w:r>
    </w:p>
    <w:p w:rsidR="00000000" w:rsidDel="00000000" w:rsidP="00000000" w:rsidRDefault="00000000" w:rsidRPr="00000000" w14:paraId="000002DF">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0">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Sed fermentum ligula in ante congue venenatis. Vestibulum lobortis eu nibh at fringilla. Nunc quis varius enim, a sagittis mauris. Aenean lobortis consequat diam, at iaculis lorem pellentesque porta. Nam sed semper justo, vitae varius risus. Suspendisse potenti. Sed vitae dolor odio. Aliquam erat volutpat. Morbi dapibus, purus sed lacinia sollicitudin, enim erat sodales enim, eu lacinia magna purus ac diam. Donec tincidunt neque rhoncus, porta erat a, blandit ex. Donec varius lacinia orci, id ornare turpis mollis ut. Maecenas volutpat tortor quam, a rhoncus augue eleifend ac.</w:t>
      </w:r>
      <w:r w:rsidDel="00000000" w:rsidR="00000000" w:rsidRPr="00000000">
        <w:rPr>
          <w:rtl w:val="0"/>
        </w:rPr>
      </w:r>
    </w:p>
    <w:p w:rsidR="00000000" w:rsidDel="00000000" w:rsidP="00000000" w:rsidRDefault="00000000" w:rsidRPr="00000000" w14:paraId="000002E1">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2">
      <w:pPr>
        <w:spacing w:line="360" w:lineRule="auto"/>
        <w:contextualSpacing w:val="0"/>
        <w:rPr>
          <w:rFonts w:ascii="Helvetica Neue" w:cs="Helvetica Neue" w:eastAsia="Helvetica Neue" w:hAnsi="Helvetica Neue"/>
          <w:b w:val="1"/>
          <w:sz w:val="24"/>
          <w:szCs w:val="24"/>
        </w:rPr>
      </w:pPr>
      <w:r w:rsidDel="00000000" w:rsidR="00000000" w:rsidRPr="00000000">
        <w:rPr>
          <w:rtl w:val="0"/>
        </w:rPr>
      </w:r>
    </w:p>
    <w:tbl>
      <w:tblPr>
        <w:tblStyle w:val="Table16"/>
        <w:tblW w:w="10800.0" w:type="dxa"/>
        <w:jc w:val="left"/>
        <w:tblInd w:w="0.0" w:type="pct"/>
        <w:tblLayout w:type="fixed"/>
        <w:tblLook w:val="0600"/>
      </w:tblPr>
      <w:tblGrid>
        <w:gridCol w:w="5400"/>
        <w:gridCol w:w="5400"/>
        <w:tblGridChange w:id="0">
          <w:tblGrid>
            <w:gridCol w:w="5400"/>
            <w:gridCol w:w="5400"/>
          </w:tblGrid>
        </w:tblGridChange>
      </w:tblGrid>
      <w:tr>
        <w:tc>
          <w:tcPr>
            <w:tcBorders>
              <w:top w:color="000000" w:space="0" w:sz="0" w:val="nil"/>
              <w:left w:color="000000" w:space="0" w:sz="0" w:val="nil"/>
              <w:bottom w:color="000000" w:space="0" w:sz="0" w:val="nil"/>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2E3">
            <w:pPr>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Michael Szeremi,</w:t>
            </w:r>
          </w:p>
          <w:p w:rsidR="00000000" w:rsidDel="00000000" w:rsidP="00000000" w:rsidRDefault="00000000" w:rsidRPr="00000000" w14:paraId="000002E4">
            <w:pPr>
              <w:spacing w:line="360" w:lineRule="auto"/>
              <w:contextualSpacing w:val="0"/>
              <w:rPr>
                <w:rFonts w:ascii="Helvetica Neue" w:cs="Helvetica Neue" w:eastAsia="Helvetica Neue" w:hAnsi="Helvetica Neue"/>
                <w:b w:val="1"/>
                <w:sz w:val="24"/>
                <w:szCs w:val="24"/>
              </w:rPr>
            </w:pPr>
            <w:r w:rsidDel="00000000" w:rsidR="00000000" w:rsidRPr="00000000">
              <w:rPr>
                <w:rtl w:val="0"/>
              </w:rPr>
            </w:r>
          </w:p>
          <w:p w:rsidR="00000000" w:rsidDel="00000000" w:rsidP="00000000" w:rsidRDefault="00000000" w:rsidRPr="00000000" w14:paraId="000002E5">
            <w:pPr>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Email:</w:t>
            </w:r>
          </w:p>
          <w:p w:rsidR="00000000" w:rsidDel="00000000" w:rsidP="00000000" w:rsidRDefault="00000000" w:rsidRPr="00000000" w14:paraId="000002E6">
            <w:pPr>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sz w:val="24"/>
                <w:szCs w:val="24"/>
                <w:rtl w:val="0"/>
              </w:rPr>
              <w:t xml:space="preserve">Number: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2E7">
            <w:pPr>
              <w:widowControl w:val="0"/>
              <w:spacing w:line="360" w:lineRule="auto"/>
              <w:contextualSpacing w:val="0"/>
              <w:jc w:val="right"/>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Pr>
              <w:drawing>
                <wp:inline distB="114300" distT="114300" distL="114300" distR="114300">
                  <wp:extent cx="900113" cy="900113"/>
                  <wp:effectExtent b="0" l="0" r="0" t="0"/>
                  <wp:docPr id="23" name="image51.png"/>
                  <a:graphic>
                    <a:graphicData uri="http://schemas.openxmlformats.org/drawingml/2006/picture">
                      <pic:pic>
                        <pic:nvPicPr>
                          <pic:cNvPr id="0" name="image51.png"/>
                          <pic:cNvPicPr preferRelativeResize="0"/>
                        </pic:nvPicPr>
                        <pic:blipFill>
                          <a:blip r:embed="rId62"/>
                          <a:srcRect b="0" l="0" r="0" t="0"/>
                          <a:stretch>
                            <a:fillRect/>
                          </a:stretch>
                        </pic:blipFill>
                        <pic:spPr>
                          <a:xfrm>
                            <a:off x="0" y="0"/>
                            <a:ext cx="900113" cy="900113"/>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2E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Helvetica Neue" w:cs="Helvetica Neue" w:eastAsia="Helvetica Neue" w:hAnsi="Helvetica Neue"/>
          <w:b w:val="1"/>
          <w:sz w:val="24"/>
          <w:szCs w:val="24"/>
        </w:rPr>
      </w:pPr>
      <w:r w:rsidDel="00000000" w:rsidR="00000000" w:rsidRPr="00000000">
        <w:rPr>
          <w:rtl w:val="0"/>
        </w:rPr>
      </w:r>
    </w:p>
    <w:p w:rsidR="00000000" w:rsidDel="00000000" w:rsidP="00000000" w:rsidRDefault="00000000" w:rsidRPr="00000000" w14:paraId="000002E9">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A">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Sed fermentum ligula in ante congue venenatis. Vestibulum lobortis eu nibh at fringilla. Nunc quis varius enim, a sagittis mauris. Aenean lobortis consequat diam, at iaculis lorem pellentesque porta. Nam sed semper justo, vitae varius risus. Suspendisse potenti. Sed vitae dolor odio. Aliquam erat volutpat. Morbi dapibus, purus sed lacinia sollicitudin, enim erat sodales enim, eu lacinia magna purus ac diam. Donec tincidunt neque rhoncus, porta erat a, blandit ex. Donec varius lacinia orci, id ornare turpis mollis ut. Maecenas volutpat tortor quam, a rhoncus augue eleifend ac.</w:t>
      </w:r>
      <w:r w:rsidDel="00000000" w:rsidR="00000000" w:rsidRPr="00000000">
        <w:rPr>
          <w:rtl w:val="0"/>
        </w:rPr>
      </w:r>
    </w:p>
    <w:p w:rsidR="00000000" w:rsidDel="00000000" w:rsidP="00000000" w:rsidRDefault="00000000" w:rsidRPr="00000000" w14:paraId="000002EB">
      <w:pPr>
        <w:spacing w:line="360" w:lineRule="auto"/>
        <w:contextualSpacing w:val="0"/>
        <w:rPr>
          <w:rFonts w:ascii="Helvetica Neue" w:cs="Helvetica Neue" w:eastAsia="Helvetica Neue" w:hAnsi="Helvetica Neue"/>
          <w:b w:val="1"/>
          <w:sz w:val="24"/>
          <w:szCs w:val="24"/>
        </w:rPr>
      </w:pPr>
      <w:r w:rsidDel="00000000" w:rsidR="00000000" w:rsidRPr="00000000">
        <w:rPr>
          <w:rtl w:val="0"/>
        </w:rPr>
      </w:r>
    </w:p>
    <w:p w:rsidR="00000000" w:rsidDel="00000000" w:rsidP="00000000" w:rsidRDefault="00000000" w:rsidRPr="00000000" w14:paraId="000002E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2ED">
      <w:pPr>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48"/>
          <w:szCs w:val="48"/>
          <w:rtl w:val="0"/>
        </w:rPr>
        <w:t xml:space="preserve">Design Gallery</w:t>
      </w:r>
      <w:r w:rsidDel="00000000" w:rsidR="00000000" w:rsidRPr="00000000">
        <w:rPr>
          <w:rtl w:val="0"/>
        </w:rPr>
      </w:r>
    </w:p>
    <w:p w:rsidR="00000000" w:rsidDel="00000000" w:rsidP="00000000" w:rsidRDefault="00000000" w:rsidRPr="00000000" w14:paraId="000002EE">
      <w:pPr>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F">
      <w:pPr>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Makesun</w:t>
      </w:r>
      <w:r w:rsidDel="00000000" w:rsidR="00000000" w:rsidRPr="00000000">
        <w:rPr>
          <w:rtl w:val="0"/>
        </w:rPr>
      </w:r>
    </w:p>
    <w:p w:rsidR="00000000" w:rsidDel="00000000" w:rsidP="00000000" w:rsidRDefault="00000000" w:rsidRPr="00000000" w14:paraId="000002F0">
      <w:pPr>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ab/>
      </w:r>
      <w:r w:rsidDel="00000000" w:rsidR="00000000" w:rsidRPr="00000000">
        <w:rPr>
          <w:rFonts w:ascii="Helvetica Neue" w:cs="Helvetica Neue" w:eastAsia="Helvetica Neue" w:hAnsi="Helvetica Neue"/>
          <w:sz w:val="24"/>
          <w:szCs w:val="24"/>
          <w:rtl w:val="0"/>
        </w:rPr>
        <w:t xml:space="preserve">Makesun was our longest-running design concept. At present we’re looking to move on from it for two reasons: lack of brand extensibility and focus on pseudo DIY over true DIY for more mass-market appeal.</w:t>
      </w:r>
      <w:r w:rsidDel="00000000" w:rsidR="00000000" w:rsidRPr="00000000">
        <w:rPr>
          <w:rtl w:val="0"/>
        </w:rPr>
      </w:r>
    </w:p>
    <w:p w:rsidR="00000000" w:rsidDel="00000000" w:rsidP="00000000" w:rsidRDefault="00000000" w:rsidRPr="00000000" w14:paraId="000002F1">
      <w:pPr>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Pr>
        <w:drawing>
          <wp:inline distB="114300" distT="114300" distL="114300" distR="114300">
            <wp:extent cx="3009900" cy="2752725"/>
            <wp:effectExtent b="0" l="0" r="0" t="0"/>
            <wp:docPr id="26" name="image54.jpg"/>
            <a:graphic>
              <a:graphicData uri="http://schemas.openxmlformats.org/drawingml/2006/picture">
                <pic:pic>
                  <pic:nvPicPr>
                    <pic:cNvPr id="0" name="image54.jpg"/>
                    <pic:cNvPicPr preferRelativeResize="0"/>
                  </pic:nvPicPr>
                  <pic:blipFill>
                    <a:blip r:embed="rId63"/>
                    <a:srcRect b="29683" l="0" r="0" t="0"/>
                    <a:stretch>
                      <a:fillRect/>
                    </a:stretch>
                  </pic:blipFill>
                  <pic:spPr>
                    <a:xfrm>
                      <a:off x="0" y="0"/>
                      <a:ext cx="3009900" cy="2752725"/>
                    </a:xfrm>
                    <a:prstGeom prst="rect"/>
                    <a:ln/>
                  </pic:spPr>
                </pic:pic>
              </a:graphicData>
            </a:graphic>
          </wp:inline>
        </w:drawing>
      </w:r>
      <w:r w:rsidDel="00000000" w:rsidR="00000000" w:rsidRPr="00000000">
        <w:rPr>
          <w:rFonts w:ascii="Helvetica Neue" w:cs="Helvetica Neue" w:eastAsia="Helvetica Neue" w:hAnsi="Helvetica Neue"/>
          <w:b w:val="1"/>
          <w:sz w:val="24"/>
          <w:szCs w:val="24"/>
        </w:rPr>
        <w:drawing>
          <wp:inline distB="114300" distT="114300" distL="114300" distR="114300">
            <wp:extent cx="2443163" cy="2477899"/>
            <wp:effectExtent b="0" l="0" r="0" t="0"/>
            <wp:docPr id="19" name="image47.png"/>
            <a:graphic>
              <a:graphicData uri="http://schemas.openxmlformats.org/drawingml/2006/picture">
                <pic:pic>
                  <pic:nvPicPr>
                    <pic:cNvPr id="0" name="image47.png"/>
                    <pic:cNvPicPr preferRelativeResize="0"/>
                  </pic:nvPicPr>
                  <pic:blipFill>
                    <a:blip r:embed="rId64"/>
                    <a:srcRect b="0" l="0" r="0" t="0"/>
                    <a:stretch>
                      <a:fillRect/>
                    </a:stretch>
                  </pic:blipFill>
                  <pic:spPr>
                    <a:xfrm>
                      <a:off x="0" y="0"/>
                      <a:ext cx="2443163" cy="2477899"/>
                    </a:xfrm>
                    <a:prstGeom prst="rect"/>
                    <a:ln/>
                  </pic:spPr>
                </pic:pic>
              </a:graphicData>
            </a:graphic>
          </wp:inline>
        </w:drawing>
      </w:r>
      <w:r w:rsidDel="00000000" w:rsidR="00000000" w:rsidRPr="00000000">
        <w:rPr>
          <w:rFonts w:ascii="Helvetica Neue" w:cs="Helvetica Neue" w:eastAsia="Helvetica Neue" w:hAnsi="Helvetica Neue"/>
          <w:b w:val="1"/>
          <w:sz w:val="24"/>
          <w:szCs w:val="24"/>
        </w:rPr>
        <w:drawing>
          <wp:inline distB="114300" distT="114300" distL="114300" distR="114300">
            <wp:extent cx="6858000" cy="3022600"/>
            <wp:effectExtent b="0" l="0" r="0" t="0"/>
            <wp:docPr id="22" name="image50.png"/>
            <a:graphic>
              <a:graphicData uri="http://schemas.openxmlformats.org/drawingml/2006/picture">
                <pic:pic>
                  <pic:nvPicPr>
                    <pic:cNvPr id="0" name="image50.png"/>
                    <pic:cNvPicPr preferRelativeResize="0"/>
                  </pic:nvPicPr>
                  <pic:blipFill>
                    <a:blip r:embed="rId65"/>
                    <a:srcRect b="0" l="0" r="0" t="0"/>
                    <a:stretch>
                      <a:fillRect/>
                    </a:stretch>
                  </pic:blipFill>
                  <pic:spPr>
                    <a:xfrm>
                      <a:off x="0" y="0"/>
                      <a:ext cx="6858000" cy="3022600"/>
                    </a:xfrm>
                    <a:prstGeom prst="rect"/>
                    <a:ln/>
                  </pic:spPr>
                </pic:pic>
              </a:graphicData>
            </a:graphic>
          </wp:inline>
        </w:drawing>
      </w:r>
      <w:r w:rsidDel="00000000" w:rsidR="00000000" w:rsidRPr="00000000">
        <w:rPr>
          <w:rFonts w:ascii="Helvetica Neue" w:cs="Helvetica Neue" w:eastAsia="Helvetica Neue" w:hAnsi="Helvetica Neue"/>
          <w:b w:val="1"/>
          <w:sz w:val="24"/>
          <w:szCs w:val="24"/>
        </w:rPr>
        <w:drawing>
          <wp:inline distB="114300" distT="114300" distL="114300" distR="114300">
            <wp:extent cx="3429000" cy="1928813"/>
            <wp:effectExtent b="0" l="0" r="0" t="0"/>
            <wp:docPr id="25" name="image53.png"/>
            <a:graphic>
              <a:graphicData uri="http://schemas.openxmlformats.org/drawingml/2006/picture">
                <pic:pic>
                  <pic:nvPicPr>
                    <pic:cNvPr id="0" name="image53.png"/>
                    <pic:cNvPicPr preferRelativeResize="0"/>
                  </pic:nvPicPr>
                  <pic:blipFill>
                    <a:blip r:embed="rId66"/>
                    <a:srcRect b="0" l="0" r="0" t="0"/>
                    <a:stretch>
                      <a:fillRect/>
                    </a:stretch>
                  </pic:blipFill>
                  <pic:spPr>
                    <a:xfrm>
                      <a:off x="0" y="0"/>
                      <a:ext cx="3429000" cy="1928813"/>
                    </a:xfrm>
                    <a:prstGeom prst="rect"/>
                    <a:ln/>
                  </pic:spPr>
                </pic:pic>
              </a:graphicData>
            </a:graphic>
          </wp:inline>
        </w:drawing>
      </w:r>
      <w:r w:rsidDel="00000000" w:rsidR="00000000" w:rsidRPr="00000000">
        <w:rPr>
          <w:rFonts w:ascii="Helvetica Neue" w:cs="Helvetica Neue" w:eastAsia="Helvetica Neue" w:hAnsi="Helvetica Neue"/>
          <w:b w:val="1"/>
          <w:sz w:val="24"/>
          <w:szCs w:val="24"/>
        </w:rPr>
        <w:drawing>
          <wp:inline distB="114300" distT="114300" distL="114300" distR="114300">
            <wp:extent cx="2962275" cy="1838325"/>
            <wp:effectExtent b="0" l="0" r="0" t="0"/>
            <wp:docPr id="30" name="image58.png"/>
            <a:graphic>
              <a:graphicData uri="http://schemas.openxmlformats.org/drawingml/2006/picture">
                <pic:pic>
                  <pic:nvPicPr>
                    <pic:cNvPr id="0" name="image58.png"/>
                    <pic:cNvPicPr preferRelativeResize="0"/>
                  </pic:nvPicPr>
                  <pic:blipFill>
                    <a:blip r:embed="rId67"/>
                    <a:srcRect b="0" l="9208" r="0" t="0"/>
                    <a:stretch>
                      <a:fillRect/>
                    </a:stretch>
                  </pic:blipFill>
                  <pic:spPr>
                    <a:xfrm>
                      <a:off x="0" y="0"/>
                      <a:ext cx="2962275" cy="1838325"/>
                    </a:xfrm>
                    <a:prstGeom prst="rect"/>
                    <a:ln/>
                  </pic:spPr>
                </pic:pic>
              </a:graphicData>
            </a:graphic>
          </wp:inline>
        </w:drawing>
      </w:r>
      <w:r w:rsidDel="00000000" w:rsidR="00000000" w:rsidRPr="00000000">
        <w:rPr>
          <w:rFonts w:ascii="Helvetica Neue" w:cs="Helvetica Neue" w:eastAsia="Helvetica Neue" w:hAnsi="Helvetica Neue"/>
          <w:b w:val="1"/>
          <w:sz w:val="24"/>
          <w:szCs w:val="24"/>
        </w:rPr>
        <w:drawing>
          <wp:inline distB="114300" distT="114300" distL="114300" distR="114300">
            <wp:extent cx="3467100" cy="1948662"/>
            <wp:effectExtent b="0" l="0" r="0" t="0"/>
            <wp:docPr id="20" name="image48.png"/>
            <a:graphic>
              <a:graphicData uri="http://schemas.openxmlformats.org/drawingml/2006/picture">
                <pic:pic>
                  <pic:nvPicPr>
                    <pic:cNvPr id="0" name="image48.png"/>
                    <pic:cNvPicPr preferRelativeResize="0"/>
                  </pic:nvPicPr>
                  <pic:blipFill>
                    <a:blip r:embed="rId68"/>
                    <a:srcRect b="0" l="0" r="0" t="0"/>
                    <a:stretch>
                      <a:fillRect/>
                    </a:stretch>
                  </pic:blipFill>
                  <pic:spPr>
                    <a:xfrm>
                      <a:off x="0" y="0"/>
                      <a:ext cx="3467100" cy="1948662"/>
                    </a:xfrm>
                    <a:prstGeom prst="rect"/>
                    <a:ln/>
                  </pic:spPr>
                </pic:pic>
              </a:graphicData>
            </a:graphic>
          </wp:inline>
        </w:drawing>
      </w:r>
      <w:r w:rsidDel="00000000" w:rsidR="00000000" w:rsidRPr="00000000">
        <w:rPr>
          <w:rFonts w:ascii="Helvetica Neue" w:cs="Helvetica Neue" w:eastAsia="Helvetica Neue" w:hAnsi="Helvetica Neue"/>
          <w:b w:val="1"/>
          <w:sz w:val="24"/>
          <w:szCs w:val="24"/>
        </w:rPr>
        <w:drawing>
          <wp:inline distB="114300" distT="114300" distL="114300" distR="114300">
            <wp:extent cx="3071813" cy="1727895"/>
            <wp:effectExtent b="0" l="0" r="0" t="0"/>
            <wp:docPr id="31" name="image59.png"/>
            <a:graphic>
              <a:graphicData uri="http://schemas.openxmlformats.org/drawingml/2006/picture">
                <pic:pic>
                  <pic:nvPicPr>
                    <pic:cNvPr id="0" name="image59.png"/>
                    <pic:cNvPicPr preferRelativeResize="0"/>
                  </pic:nvPicPr>
                  <pic:blipFill>
                    <a:blip r:embed="rId69"/>
                    <a:srcRect b="0" l="0" r="0" t="0"/>
                    <a:stretch>
                      <a:fillRect/>
                    </a:stretch>
                  </pic:blipFill>
                  <pic:spPr>
                    <a:xfrm>
                      <a:off x="0" y="0"/>
                      <a:ext cx="3071813" cy="1727895"/>
                    </a:xfrm>
                    <a:prstGeom prst="rect"/>
                    <a:ln/>
                  </pic:spPr>
                </pic:pic>
              </a:graphicData>
            </a:graphic>
          </wp:inline>
        </w:drawing>
      </w:r>
      <w:r w:rsidDel="00000000" w:rsidR="00000000" w:rsidRPr="00000000">
        <w:rPr>
          <w:rtl w:val="0"/>
        </w:rPr>
      </w:r>
    </w:p>
    <w:p w:rsidR="00000000" w:rsidDel="00000000" w:rsidP="00000000" w:rsidRDefault="00000000" w:rsidRPr="00000000" w14:paraId="000002F2">
      <w:pPr>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Greenscale Labs</w:t>
      </w:r>
      <w:r w:rsidDel="00000000" w:rsidR="00000000" w:rsidRPr="00000000">
        <w:rPr>
          <w:rtl w:val="0"/>
        </w:rPr>
      </w:r>
    </w:p>
    <w:p w:rsidR="00000000" w:rsidDel="00000000" w:rsidP="00000000" w:rsidRDefault="00000000" w:rsidRPr="00000000" w14:paraId="000002F3">
      <w:pPr>
        <w:ind w:firstLine="72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Greenscale Labs was one of the first attempts at breaking away from the makesun concept.</w:t>
      </w:r>
      <w:r w:rsidDel="00000000" w:rsidR="00000000" w:rsidRPr="00000000">
        <w:rPr>
          <w:rtl w:val="0"/>
        </w:rPr>
      </w:r>
    </w:p>
    <w:p w:rsidR="00000000" w:rsidDel="00000000" w:rsidP="00000000" w:rsidRDefault="00000000" w:rsidRPr="00000000" w14:paraId="000002F4">
      <w:pPr>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Pr>
        <w:drawing>
          <wp:inline distB="114300" distT="114300" distL="114300" distR="114300">
            <wp:extent cx="5464008" cy="3633788"/>
            <wp:effectExtent b="0" l="0" r="0" t="0"/>
            <wp:docPr id="21" name="image49.png"/>
            <a:graphic>
              <a:graphicData uri="http://schemas.openxmlformats.org/drawingml/2006/picture">
                <pic:pic>
                  <pic:nvPicPr>
                    <pic:cNvPr id="0" name="image49.png"/>
                    <pic:cNvPicPr preferRelativeResize="0"/>
                  </pic:nvPicPr>
                  <pic:blipFill>
                    <a:blip r:embed="rId70"/>
                    <a:srcRect b="0" l="0" r="0" t="0"/>
                    <a:stretch>
                      <a:fillRect/>
                    </a:stretch>
                  </pic:blipFill>
                  <pic:spPr>
                    <a:xfrm>
                      <a:off x="0" y="0"/>
                      <a:ext cx="5464008" cy="3633788"/>
                    </a:xfrm>
                    <a:prstGeom prst="rect"/>
                    <a:ln/>
                  </pic:spPr>
                </pic:pic>
              </a:graphicData>
            </a:graphic>
          </wp:inline>
        </w:drawing>
      </w:r>
      <w:r w:rsidDel="00000000" w:rsidR="00000000" w:rsidRPr="00000000">
        <w:rPr>
          <w:rtl w:val="0"/>
        </w:rPr>
      </w:r>
    </w:p>
    <w:p w:rsidR="00000000" w:rsidDel="00000000" w:rsidP="00000000" w:rsidRDefault="00000000" w:rsidRPr="00000000" w14:paraId="000002F5">
      <w:pPr>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6">
      <w:pPr>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RHex</w:t>
      </w:r>
      <w:r w:rsidDel="00000000" w:rsidR="00000000" w:rsidRPr="00000000">
        <w:rPr>
          <w:rtl w:val="0"/>
        </w:rPr>
      </w:r>
    </w:p>
    <w:p w:rsidR="00000000" w:rsidDel="00000000" w:rsidP="00000000" w:rsidRDefault="00000000" w:rsidRPr="00000000" w14:paraId="000002F7">
      <w:pPr>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 xml:space="preserve">RHex is our most recent breakaway attempt.</w:t>
      </w:r>
      <w:r w:rsidDel="00000000" w:rsidR="00000000" w:rsidRPr="00000000">
        <w:rPr>
          <w:rtl w:val="0"/>
        </w:rPr>
      </w:r>
    </w:p>
    <w:p w:rsidR="00000000" w:rsidDel="00000000" w:rsidP="00000000" w:rsidRDefault="00000000" w:rsidRPr="00000000" w14:paraId="000002F8">
      <w:pPr>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9">
      <w:pPr>
        <w:contextualSpacing w:val="0"/>
        <w:jc w:val="center"/>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Pr>
        <w:drawing>
          <wp:inline distB="114300" distT="114300" distL="114300" distR="114300">
            <wp:extent cx="5586413" cy="7238309"/>
            <wp:effectExtent b="0" l="0" r="0" t="0"/>
            <wp:docPr id="27" name="image55.png"/>
            <a:graphic>
              <a:graphicData uri="http://schemas.openxmlformats.org/drawingml/2006/picture">
                <pic:pic>
                  <pic:nvPicPr>
                    <pic:cNvPr id="0" name="image55.png"/>
                    <pic:cNvPicPr preferRelativeResize="0"/>
                  </pic:nvPicPr>
                  <pic:blipFill>
                    <a:blip r:embed="rId71"/>
                    <a:srcRect b="0" l="0" r="0" t="0"/>
                    <a:stretch>
                      <a:fillRect/>
                    </a:stretch>
                  </pic:blipFill>
                  <pic:spPr>
                    <a:xfrm>
                      <a:off x="0" y="0"/>
                      <a:ext cx="5586413" cy="7238309"/>
                    </a:xfrm>
                    <a:prstGeom prst="rect"/>
                    <a:ln/>
                  </pic:spPr>
                </pic:pic>
              </a:graphicData>
            </a:graphic>
          </wp:inline>
        </w:drawing>
      </w:r>
      <w:r w:rsidDel="00000000" w:rsidR="00000000" w:rsidRPr="00000000">
        <w:rPr>
          <w:rtl w:val="0"/>
        </w:rPr>
      </w:r>
    </w:p>
    <w:p w:rsidR="00000000" w:rsidDel="00000000" w:rsidP="00000000" w:rsidRDefault="00000000" w:rsidRPr="00000000" w14:paraId="000002F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2FB">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48"/>
          <w:szCs w:val="48"/>
          <w:rtl w:val="0"/>
        </w:rPr>
        <w:t xml:space="preserve">Technical Breakdown</w:t>
      </w:r>
      <w:r w:rsidDel="00000000" w:rsidR="00000000" w:rsidRPr="00000000">
        <w:rPr>
          <w:rtl w:val="0"/>
        </w:rPr>
      </w:r>
    </w:p>
    <w:p w:rsidR="00000000" w:rsidDel="00000000" w:rsidP="00000000" w:rsidRDefault="00000000" w:rsidRPr="00000000" w14:paraId="000002FC">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36"/>
          <w:szCs w:val="36"/>
          <w:rtl w:val="0"/>
        </w:rPr>
        <w:t xml:space="preserve">Component Cost Analysis</w:t>
      </w:r>
      <w:r w:rsidDel="00000000" w:rsidR="00000000" w:rsidRPr="00000000">
        <w:rPr>
          <w:rtl w:val="0"/>
        </w:rPr>
      </w:r>
    </w:p>
    <w:p w:rsidR="00000000" w:rsidDel="00000000" w:rsidP="00000000" w:rsidRDefault="00000000" w:rsidRPr="00000000" w14:paraId="000002FD">
      <w:pPr>
        <w:spacing w:line="360" w:lineRule="auto"/>
        <w:contextualSpacing w:val="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E">
      <w:pPr>
        <w:spacing w:line="360" w:lineRule="auto"/>
        <w:contextualSpacing w:val="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 xml:space="preserve">Economies of scale dictate that as we are manufacturing more units, the individual cost of each individual unit will go down. Additionally, according to Swanson’s law, the cost of PV is only getting cheaper, and at a predictable clip. It’s our mission to leverage these facts and reinvest those increasing savings further and further into our mission statement and eventually backwards integrate into carbon independence. Below we’ve done an in depth analysis of the main components we’ll be ordering at first, the kinds of each, and a pricing breakdown to drive our rationale.</w:t>
      </w:r>
      <w:r w:rsidDel="00000000" w:rsidR="00000000" w:rsidRPr="00000000">
        <w:rPr>
          <w:rtl w:val="0"/>
        </w:rPr>
      </w:r>
    </w:p>
    <w:p w:rsidR="00000000" w:rsidDel="00000000" w:rsidP="00000000" w:rsidRDefault="00000000" w:rsidRPr="00000000" w14:paraId="000002FF">
      <w:pPr>
        <w:pStyle w:val="Heading2"/>
        <w:spacing w:line="360" w:lineRule="auto"/>
        <w:contextualSpacing w:val="0"/>
        <w:jc w:val="both"/>
        <w:rPr>
          <w:rFonts w:ascii="Arial" w:cs="Arial" w:eastAsia="Arial" w:hAnsi="Arial"/>
          <w:b w:val="0"/>
          <w:i w:val="0"/>
          <w:smallCaps w:val="0"/>
          <w:strike w:val="0"/>
          <w:color w:val="000000"/>
          <w:sz w:val="22"/>
          <w:szCs w:val="22"/>
          <w:u w:val="none"/>
          <w:shd w:fill="auto" w:val="clear"/>
          <w:vertAlign w:val="baseline"/>
        </w:rPr>
      </w:pPr>
      <w:bookmarkStart w:colFirst="0" w:colLast="0" w:name="_q9acffhldqo" w:id="40"/>
      <w:bookmarkEnd w:id="40"/>
      <w:r w:rsidDel="00000000" w:rsidR="00000000" w:rsidRPr="00000000">
        <w:rPr>
          <w:rFonts w:ascii="Helvetica Neue" w:cs="Helvetica Neue" w:eastAsia="Helvetica Neue" w:hAnsi="Helvetica Neue"/>
          <w:b w:val="1"/>
          <w:sz w:val="36"/>
          <w:szCs w:val="36"/>
          <w:rtl w:val="0"/>
        </w:rPr>
        <w:t xml:space="preserve">Batteries</w:t>
      </w:r>
      <w:r w:rsidDel="00000000" w:rsidR="00000000" w:rsidRPr="00000000">
        <w:rPr>
          <w:rtl w:val="0"/>
        </w:rPr>
      </w:r>
    </w:p>
    <w:p w:rsidR="00000000" w:rsidDel="00000000" w:rsidP="00000000" w:rsidRDefault="00000000" w:rsidRPr="00000000" w14:paraId="00000300">
      <w:pPr>
        <w:spacing w:line="360" w:lineRule="auto"/>
        <w:contextualSpacing w:val="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The priciest and yet most impactful part of our offering. Based on some </w:t>
      </w:r>
      <w:hyperlink r:id="rId72">
        <w:r w:rsidDel="00000000" w:rsidR="00000000" w:rsidRPr="00000000">
          <w:rPr>
            <w:rFonts w:ascii="Helvetica Neue" w:cs="Helvetica Neue" w:eastAsia="Helvetica Neue" w:hAnsi="Helvetica Neue"/>
            <w:color w:val="1155cc"/>
            <w:sz w:val="24"/>
            <w:szCs w:val="24"/>
            <w:u w:val="single"/>
            <w:rtl w:val="0"/>
          </w:rPr>
          <w:t xml:space="preserve">initial analysis</w:t>
        </w:r>
      </w:hyperlink>
      <w:r w:rsidDel="00000000" w:rsidR="00000000" w:rsidRPr="00000000">
        <w:rPr>
          <w:rFonts w:ascii="Helvetica Neue" w:cs="Helvetica Neue" w:eastAsia="Helvetica Neue" w:hAnsi="Helvetica Neue"/>
          <w:sz w:val="24"/>
          <w:szCs w:val="24"/>
          <w:rtl w:val="0"/>
        </w:rPr>
        <w:t xml:space="preserve">, the cost per watt comes to the following:</w:t>
      </w:r>
    </w:p>
    <w:p w:rsidR="00000000" w:rsidDel="00000000" w:rsidP="00000000" w:rsidRDefault="00000000" w:rsidRPr="00000000" w14:paraId="00000301">
      <w:pPr>
        <w:spacing w:line="360" w:lineRule="auto"/>
        <w:contextualSpacing w:val="0"/>
        <w:rPr>
          <w:rFonts w:ascii="Helvetica Neue" w:cs="Helvetica Neue" w:eastAsia="Helvetica Neue" w:hAnsi="Helvetica Neue"/>
          <w:sz w:val="24"/>
          <w:szCs w:val="24"/>
        </w:rPr>
      </w:pPr>
      <w:r w:rsidDel="00000000" w:rsidR="00000000" w:rsidRPr="00000000">
        <w:rPr>
          <w:rtl w:val="0"/>
        </w:rPr>
      </w:r>
    </w:p>
    <w:tbl>
      <w:tblPr>
        <w:tblStyle w:val="Table17"/>
        <w:tblW w:w="108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40"/>
        <w:gridCol w:w="2430"/>
        <w:gridCol w:w="2535"/>
        <w:gridCol w:w="2595"/>
        <w:tblGridChange w:id="0">
          <w:tblGrid>
            <w:gridCol w:w="3240"/>
            <w:gridCol w:w="2430"/>
            <w:gridCol w:w="2535"/>
            <w:gridCol w:w="2595"/>
          </w:tblGrid>
        </w:tblGridChange>
      </w:tblGrid>
      <w:tr>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0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left"/>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Units produced</w:t>
            </w:r>
          </w:p>
        </w:tc>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0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left"/>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Drone</w:t>
            </w:r>
          </w:p>
        </w:tc>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04">
            <w:pPr>
              <w:widowControl w:val="0"/>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LiPO4</w:t>
            </w:r>
          </w:p>
        </w:tc>
        <w:tc>
          <w:tcPr>
            <w:tcBorders>
              <w:top w:color="000000" w:space="0" w:sz="0" w:val="nil"/>
              <w:left w:color="000000" w:space="0" w:sz="0" w:val="nil"/>
              <w:bottom w:color="000000" w:space="0" w:sz="4"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0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left"/>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Mobile</w:t>
            </w:r>
          </w:p>
        </w:tc>
      </w:tr>
      <w:tr>
        <w:tc>
          <w:tcPr>
            <w:tcBorders>
              <w:top w:color="000000" w:space="0" w:sz="4"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0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left"/>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10000</w:t>
            </w:r>
          </w:p>
        </w:tc>
        <w:tc>
          <w:tcPr>
            <w:tcBorders>
              <w:top w:color="000000" w:space="0" w:sz="4"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0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left"/>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$0.24</w:t>
            </w:r>
          </w:p>
        </w:tc>
        <w:tc>
          <w:tcPr>
            <w:tcBorders>
              <w:top w:color="000000" w:space="0" w:sz="4"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08">
            <w:pPr>
              <w:widowControl w:val="0"/>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$0.48</w:t>
            </w:r>
          </w:p>
        </w:tc>
        <w:tc>
          <w:tcPr>
            <w:tcBorders>
              <w:top w:color="000000" w:space="0" w:sz="4"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0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left"/>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$0.88</w:t>
            </w:r>
          </w:p>
        </w:tc>
      </w:tr>
      <w:tr>
        <w:trPr>
          <w:trHeight w:val="500" w:hRule="atLeast"/>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0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left"/>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100000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0B">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left"/>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$0.15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0C">
            <w:pPr>
              <w:widowControl w:val="0"/>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$0.47</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0D">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left"/>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$0.87</w:t>
            </w:r>
          </w:p>
        </w:tc>
      </w:tr>
      <w:tr>
        <w:trPr>
          <w:trHeight w:val="480" w:hRule="atLeast"/>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0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left"/>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1000000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0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left"/>
              <w:rPr>
                <w:rFonts w:ascii="Helvetica Neue" w:cs="Helvetica Neue" w:eastAsia="Helvetica Neue" w:hAnsi="Helvetica Neue"/>
                <w:color w:val="ff0000"/>
                <w:sz w:val="24"/>
                <w:szCs w:val="24"/>
                <w:highlight w:val="yellow"/>
              </w:rPr>
            </w:pPr>
            <w:r w:rsidDel="00000000" w:rsidR="00000000" w:rsidRPr="00000000">
              <w:rPr>
                <w:rFonts w:ascii="Helvetica Neue" w:cs="Helvetica Neue" w:eastAsia="Helvetica Neue" w:hAnsi="Helvetica Neue"/>
                <w:color w:val="ff0000"/>
                <w:sz w:val="24"/>
                <w:szCs w:val="24"/>
                <w:highlight w:val="yellow"/>
                <w:rtl w:val="0"/>
              </w:rPr>
              <w:t xml:space="preserve">Bounty: 20 slices</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10">
            <w:pPr>
              <w:widowControl w:val="0"/>
              <w:spacing w:line="360" w:lineRule="auto"/>
              <w:contextualSpacing w:val="0"/>
              <w:rPr>
                <w:rFonts w:ascii="Helvetica Neue" w:cs="Helvetica Neue" w:eastAsia="Helvetica Neue" w:hAnsi="Helvetica Neue"/>
                <w:color w:val="ff0000"/>
                <w:sz w:val="24"/>
                <w:szCs w:val="24"/>
                <w:highlight w:val="yellow"/>
              </w:rPr>
            </w:pPr>
            <w:r w:rsidDel="00000000" w:rsidR="00000000" w:rsidRPr="00000000">
              <w:rPr>
                <w:rFonts w:ascii="Helvetica Neue" w:cs="Helvetica Neue" w:eastAsia="Helvetica Neue" w:hAnsi="Helvetica Neue"/>
                <w:color w:val="ff0000"/>
                <w:sz w:val="24"/>
                <w:szCs w:val="24"/>
                <w:highlight w:val="yellow"/>
                <w:rtl w:val="0"/>
              </w:rPr>
              <w:t xml:space="preserve">Bounty: 20 slices</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11">
            <w:pPr>
              <w:widowControl w:val="0"/>
              <w:spacing w:line="360" w:lineRule="auto"/>
              <w:contextualSpacing w:val="0"/>
              <w:rPr>
                <w:rFonts w:ascii="Helvetica Neue" w:cs="Helvetica Neue" w:eastAsia="Helvetica Neue" w:hAnsi="Helvetica Neue"/>
                <w:color w:val="ff0000"/>
                <w:sz w:val="24"/>
                <w:szCs w:val="24"/>
                <w:highlight w:val="yellow"/>
              </w:rPr>
            </w:pPr>
            <w:r w:rsidDel="00000000" w:rsidR="00000000" w:rsidRPr="00000000">
              <w:rPr>
                <w:rFonts w:ascii="Helvetica Neue" w:cs="Helvetica Neue" w:eastAsia="Helvetica Neue" w:hAnsi="Helvetica Neue"/>
                <w:color w:val="ff0000"/>
                <w:sz w:val="24"/>
                <w:szCs w:val="24"/>
                <w:highlight w:val="yellow"/>
                <w:rtl w:val="0"/>
              </w:rPr>
              <w:t xml:space="preserve">Bounty: 20 slices</w:t>
            </w:r>
          </w:p>
        </w:tc>
      </w:tr>
    </w:tbl>
    <w:p w:rsidR="00000000" w:rsidDel="00000000" w:rsidP="00000000" w:rsidRDefault="00000000" w:rsidRPr="00000000" w14:paraId="0000031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313">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4">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Drone Batteries:</w:t>
      </w:r>
      <w:r w:rsidDel="00000000" w:rsidR="00000000" w:rsidRPr="00000000">
        <w:rPr>
          <w:rFonts w:ascii="Helvetica Neue" w:cs="Helvetica Neue" w:eastAsia="Helvetica Neue" w:hAnsi="Helvetica Neue"/>
          <w:sz w:val="24"/>
          <w:szCs w:val="24"/>
          <w:rtl w:val="0"/>
        </w:rPr>
        <w:t xml:space="preserve"> Li batteries designed for impact</w:t>
      </w:r>
      <w:r w:rsidDel="00000000" w:rsidR="00000000" w:rsidRPr="00000000">
        <w:rPr>
          <w:rFonts w:ascii="Helvetica Neue" w:cs="Helvetica Neue" w:eastAsia="Helvetica Neue" w:hAnsi="Helvetica Neue"/>
          <w:b w:val="1"/>
          <w:sz w:val="24"/>
          <w:szCs w:val="24"/>
          <w:rtl w:val="0"/>
        </w:rPr>
        <w:t xml:space="preserve"> </w:t>
      </w:r>
      <w:r w:rsidDel="00000000" w:rsidR="00000000" w:rsidRPr="00000000">
        <w:rPr>
          <w:rFonts w:ascii="Helvetica Neue" w:cs="Helvetica Neue" w:eastAsia="Helvetica Neue" w:hAnsi="Helvetica Neue"/>
          <w:sz w:val="24"/>
          <w:szCs w:val="24"/>
          <w:rtl w:val="0"/>
        </w:rPr>
        <w:t xml:space="preserve">and dangerous situations - traditional Li batteries don’t really cut it.</w:t>
      </w:r>
      <w:r w:rsidDel="00000000" w:rsidR="00000000" w:rsidRPr="00000000">
        <w:rPr>
          <w:rtl w:val="0"/>
        </w:rPr>
      </w:r>
    </w:p>
    <w:p w:rsidR="00000000" w:rsidDel="00000000" w:rsidP="00000000" w:rsidRDefault="00000000" w:rsidRPr="00000000" w14:paraId="00000315">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6">
      <w:pPr>
        <w:spacing w:line="360" w:lineRule="auto"/>
        <w:contextualSpacing w:val="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LiPO4 Batteries: </w:t>
      </w:r>
      <w:r w:rsidDel="00000000" w:rsidR="00000000" w:rsidRPr="00000000">
        <w:rPr>
          <w:rFonts w:ascii="Helvetica Neue" w:cs="Helvetica Neue" w:eastAsia="Helvetica Neue" w:hAnsi="Helvetica Neue"/>
          <w:sz w:val="24"/>
          <w:szCs w:val="24"/>
          <w:rtl w:val="0"/>
        </w:rPr>
        <w:t xml:space="preserve">A new, emerging technology safe enough to be used in cars - the safest of all the kinds mentioned here, yet retaining the energy density of more traditional lithium ion batteries. It has about 4x the lifetime of those batteries as well!</w:t>
      </w:r>
      <w:r w:rsidDel="00000000" w:rsidR="00000000" w:rsidRPr="00000000">
        <w:rPr>
          <w:rtl w:val="0"/>
        </w:rPr>
      </w:r>
    </w:p>
    <w:p w:rsidR="00000000" w:rsidDel="00000000" w:rsidP="00000000" w:rsidRDefault="00000000" w:rsidRPr="00000000" w14:paraId="00000317">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8">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Mobile Batteries: </w:t>
      </w:r>
      <w:r w:rsidDel="00000000" w:rsidR="00000000" w:rsidRPr="00000000">
        <w:rPr>
          <w:rFonts w:ascii="Helvetica Neue" w:cs="Helvetica Neue" w:eastAsia="Helvetica Neue" w:hAnsi="Helvetica Neue"/>
          <w:sz w:val="24"/>
          <w:szCs w:val="24"/>
          <w:rtl w:val="0"/>
        </w:rPr>
        <w:t xml:space="preserve">High-quality Li batteries used in mobile phones. Have the longest lifetime, purportedly.</w:t>
      </w:r>
      <w:r w:rsidDel="00000000" w:rsidR="00000000" w:rsidRPr="00000000">
        <w:rPr>
          <w:rtl w:val="0"/>
        </w:rPr>
      </w:r>
    </w:p>
    <w:p w:rsidR="00000000" w:rsidDel="00000000" w:rsidP="00000000" w:rsidRDefault="00000000" w:rsidRPr="00000000" w14:paraId="00000319">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A">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36"/>
          <w:szCs w:val="36"/>
          <w:rtl w:val="0"/>
        </w:rPr>
        <w:t xml:space="preserve">Solar Cells </w:t>
      </w:r>
      <w:r w:rsidDel="00000000" w:rsidR="00000000" w:rsidRPr="00000000">
        <w:rPr>
          <w:rFonts w:ascii="Helvetica Neue" w:cs="Helvetica Neue" w:eastAsia="Helvetica Neue" w:hAnsi="Helvetica Neue"/>
          <w:b w:val="1"/>
          <w:color w:val="ff0000"/>
          <w:sz w:val="36"/>
          <w:szCs w:val="36"/>
          <w:highlight w:val="yellow"/>
          <w:rtl w:val="0"/>
        </w:rPr>
        <w:t xml:space="preserve">Bounty: 1,000 slices</w:t>
      </w:r>
      <w:r w:rsidDel="00000000" w:rsidR="00000000" w:rsidRPr="00000000">
        <w:rPr>
          <w:rtl w:val="0"/>
        </w:rPr>
      </w:r>
    </w:p>
    <w:p w:rsidR="00000000" w:rsidDel="00000000" w:rsidP="00000000" w:rsidRDefault="00000000" w:rsidRPr="00000000" w14:paraId="0000031B">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36"/>
          <w:szCs w:val="36"/>
          <w:rtl w:val="0"/>
        </w:rPr>
        <w:t xml:space="preserve">Microcontroller/Breakout Board </w:t>
      </w:r>
      <w:r w:rsidDel="00000000" w:rsidR="00000000" w:rsidRPr="00000000">
        <w:rPr>
          <w:rFonts w:ascii="Helvetica Neue" w:cs="Helvetica Neue" w:eastAsia="Helvetica Neue" w:hAnsi="Helvetica Neue"/>
          <w:b w:val="1"/>
          <w:color w:val="ff0000"/>
          <w:sz w:val="36"/>
          <w:szCs w:val="36"/>
          <w:highlight w:val="yellow"/>
          <w:rtl w:val="0"/>
        </w:rPr>
        <w:t xml:space="preserve">Bounty: 1,000 slices</w:t>
      </w:r>
      <w:r w:rsidDel="00000000" w:rsidR="00000000" w:rsidRPr="00000000">
        <w:rPr>
          <w:rtl w:val="0"/>
        </w:rPr>
      </w:r>
    </w:p>
    <w:p w:rsidR="00000000" w:rsidDel="00000000" w:rsidP="00000000" w:rsidRDefault="00000000" w:rsidRPr="00000000" w14:paraId="0000031C">
      <w:pPr>
        <w:spacing w:line="360" w:lineRule="auto"/>
        <w:contextualSpacing w:val="0"/>
        <w:rPr>
          <w:rFonts w:ascii="Helvetica Neue" w:cs="Helvetica Neue" w:eastAsia="Helvetica Neue" w:hAnsi="Helvetica Neue"/>
          <w:b w:val="1"/>
          <w:color w:val="ff0000"/>
          <w:sz w:val="36"/>
          <w:szCs w:val="36"/>
          <w:highlight w:val="yellow"/>
        </w:rPr>
      </w:pPr>
      <w:r w:rsidDel="00000000" w:rsidR="00000000" w:rsidRPr="00000000">
        <w:rPr>
          <w:rFonts w:ascii="Helvetica Neue" w:cs="Helvetica Neue" w:eastAsia="Helvetica Neue" w:hAnsi="Helvetica Neue"/>
          <w:b w:val="1"/>
          <w:sz w:val="36"/>
          <w:szCs w:val="36"/>
          <w:rtl w:val="0"/>
        </w:rPr>
        <w:t xml:space="preserve">Housing Material </w:t>
      </w:r>
      <w:r w:rsidDel="00000000" w:rsidR="00000000" w:rsidRPr="00000000">
        <w:rPr>
          <w:rFonts w:ascii="Helvetica Neue" w:cs="Helvetica Neue" w:eastAsia="Helvetica Neue" w:hAnsi="Helvetica Neue"/>
          <w:b w:val="1"/>
          <w:color w:val="ff0000"/>
          <w:sz w:val="36"/>
          <w:szCs w:val="36"/>
          <w:highlight w:val="yellow"/>
          <w:rtl w:val="0"/>
        </w:rPr>
        <w:t xml:space="preserve">Bounty: 1,000 slices</w:t>
      </w:r>
    </w:p>
    <w:p w:rsidR="00000000" w:rsidDel="00000000" w:rsidP="00000000" w:rsidRDefault="00000000" w:rsidRPr="00000000" w14:paraId="0000031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31E">
      <w:pPr>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48"/>
          <w:szCs w:val="48"/>
          <w:highlight w:val="yellow"/>
          <w:rtl w:val="0"/>
        </w:rPr>
        <w:t xml:space="preserve">Technical Breakdown</w:t>
      </w:r>
      <w:r w:rsidDel="00000000" w:rsidR="00000000" w:rsidRPr="00000000">
        <w:rPr>
          <w:rtl w:val="0"/>
        </w:rPr>
      </w:r>
    </w:p>
    <w:p w:rsidR="00000000" w:rsidDel="00000000" w:rsidP="00000000" w:rsidRDefault="00000000" w:rsidRPr="00000000" w14:paraId="0000031F">
      <w:pPr>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36"/>
          <w:szCs w:val="36"/>
          <w:highlight w:val="yellow"/>
          <w:rtl w:val="0"/>
        </w:rPr>
        <w:t xml:space="preserve">Nanoinverters [BLOCKED]</w:t>
      </w:r>
      <w:r w:rsidDel="00000000" w:rsidR="00000000" w:rsidRPr="00000000">
        <w:rPr>
          <w:rtl w:val="0"/>
        </w:rPr>
      </w:r>
    </w:p>
    <w:p w:rsidR="00000000" w:rsidDel="00000000" w:rsidP="00000000" w:rsidRDefault="00000000" w:rsidRPr="00000000" w14:paraId="00000320">
      <w:pPr>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color w:val="ff0000"/>
          <w:sz w:val="36"/>
          <w:szCs w:val="36"/>
          <w:highlight w:val="yellow"/>
          <w:rtl w:val="0"/>
        </w:rPr>
        <w:t xml:space="preserve">Bounty: See Table of Contents</w:t>
      </w:r>
      <w:r w:rsidDel="00000000" w:rsidR="00000000" w:rsidRPr="00000000">
        <w:rPr>
          <w:rtl w:val="0"/>
        </w:rPr>
      </w:r>
    </w:p>
    <w:p w:rsidR="00000000" w:rsidDel="00000000" w:rsidP="00000000" w:rsidRDefault="00000000" w:rsidRPr="00000000" w14:paraId="00000321">
      <w:pPr>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2">
      <w:pPr>
        <w:spacing w:line="360" w:lineRule="auto"/>
        <w:contextualSpacing w:val="0"/>
        <w:rPr>
          <w:rFonts w:ascii="Helvetica Neue" w:cs="Helvetica Neue" w:eastAsia="Helvetica Neue" w:hAnsi="Helvetica Neue"/>
          <w:sz w:val="24"/>
          <w:szCs w:val="24"/>
          <w:highlight w:val="yellow"/>
        </w:rPr>
      </w:pPr>
      <w:r w:rsidDel="00000000" w:rsidR="00000000" w:rsidRPr="00000000">
        <w:rPr>
          <w:rFonts w:ascii="Helvetica Neue" w:cs="Helvetica Neue" w:eastAsia="Helvetica Neue" w:hAnsi="Helvetica Neue"/>
          <w:sz w:val="24"/>
          <w:szCs w:val="24"/>
          <w:highlight w:val="yellow"/>
          <w:rtl w:val="0"/>
        </w:rPr>
        <w:t xml:space="preserve">Inverters convert dc to ac</w:t>
      </w:r>
    </w:p>
    <w:p w:rsidR="00000000" w:rsidDel="00000000" w:rsidP="00000000" w:rsidRDefault="00000000" w:rsidRPr="00000000" w14:paraId="00000323">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4">
      <w:pPr>
        <w:spacing w:line="360" w:lineRule="auto"/>
        <w:contextualSpacing w:val="0"/>
        <w:rPr>
          <w:rFonts w:ascii="Helvetica Neue" w:cs="Helvetica Neue" w:eastAsia="Helvetica Neue" w:hAnsi="Helvetica Neue"/>
          <w:sz w:val="24"/>
          <w:szCs w:val="24"/>
          <w:highlight w:val="yellow"/>
        </w:rPr>
      </w:pPr>
      <w:r w:rsidDel="00000000" w:rsidR="00000000" w:rsidRPr="00000000">
        <w:rPr>
          <w:rFonts w:ascii="Helvetica Neue" w:cs="Helvetica Neue" w:eastAsia="Helvetica Neue" w:hAnsi="Helvetica Neue"/>
          <w:sz w:val="24"/>
          <w:szCs w:val="24"/>
          <w:highlight w:val="yellow"/>
          <w:rtl w:val="0"/>
        </w:rPr>
        <w:t xml:space="preserve">Microinverters have a microcontroller for making sure the phase of the ac aligns with the phase of the grid</w:t>
      </w:r>
    </w:p>
    <w:p w:rsidR="00000000" w:rsidDel="00000000" w:rsidP="00000000" w:rsidRDefault="00000000" w:rsidRPr="00000000" w14:paraId="00000325">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6">
      <w:pPr>
        <w:spacing w:line="360" w:lineRule="auto"/>
        <w:contextualSpacing w:val="0"/>
        <w:rPr>
          <w:rFonts w:ascii="Helvetica Neue" w:cs="Helvetica Neue" w:eastAsia="Helvetica Neue" w:hAnsi="Helvetica Neue"/>
          <w:sz w:val="24"/>
          <w:szCs w:val="24"/>
          <w:highlight w:val="yellow"/>
        </w:rPr>
      </w:pPr>
      <w:r w:rsidDel="00000000" w:rsidR="00000000" w:rsidRPr="00000000">
        <w:rPr>
          <w:rFonts w:ascii="Helvetica Neue" w:cs="Helvetica Neue" w:eastAsia="Helvetica Neue" w:hAnsi="Helvetica Neue"/>
          <w:sz w:val="24"/>
          <w:szCs w:val="24"/>
          <w:highlight w:val="yellow"/>
          <w:rtl w:val="0"/>
        </w:rPr>
        <w:t xml:space="preserve">The smallest that are made are by enphase</w:t>
      </w:r>
    </w:p>
    <w:p w:rsidR="00000000" w:rsidDel="00000000" w:rsidP="00000000" w:rsidRDefault="00000000" w:rsidRPr="00000000" w14:paraId="00000327">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8">
      <w:pPr>
        <w:spacing w:line="360" w:lineRule="auto"/>
        <w:contextualSpacing w:val="0"/>
        <w:rPr>
          <w:rFonts w:ascii="Helvetica Neue" w:cs="Helvetica Neue" w:eastAsia="Helvetica Neue" w:hAnsi="Helvetica Neue"/>
          <w:sz w:val="24"/>
          <w:szCs w:val="24"/>
          <w:highlight w:val="yellow"/>
        </w:rPr>
      </w:pPr>
      <w:r w:rsidDel="00000000" w:rsidR="00000000" w:rsidRPr="00000000">
        <w:rPr>
          <w:rFonts w:ascii="Helvetica Neue" w:cs="Helvetica Neue" w:eastAsia="Helvetica Neue" w:hAnsi="Helvetica Neue"/>
          <w:sz w:val="24"/>
          <w:szCs w:val="24"/>
          <w:highlight w:val="yellow"/>
          <w:rtl w:val="0"/>
        </w:rPr>
        <w:t xml:space="preserve">We need the same microcontroller but with a smaller relay and transformer - probably won’t save a whole lot. But we’ll also install extra firmware on the controller for the leader-follower stuff</w:t>
      </w:r>
    </w:p>
    <w:p w:rsidR="00000000" w:rsidDel="00000000" w:rsidP="00000000" w:rsidRDefault="00000000" w:rsidRPr="00000000" w14:paraId="0000032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32A">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48"/>
          <w:szCs w:val="48"/>
          <w:rtl w:val="0"/>
        </w:rPr>
        <w:t xml:space="preserve">Technical Breakdown</w:t>
      </w:r>
      <w:r w:rsidDel="00000000" w:rsidR="00000000" w:rsidRPr="00000000">
        <w:rPr>
          <w:rtl w:val="0"/>
        </w:rPr>
      </w:r>
    </w:p>
    <w:p w:rsidR="00000000" w:rsidDel="00000000" w:rsidP="00000000" w:rsidRDefault="00000000" w:rsidRPr="00000000" w14:paraId="0000032B">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36"/>
          <w:szCs w:val="36"/>
          <w:rtl w:val="0"/>
        </w:rPr>
        <w:t xml:space="preserve">Firmware</w:t>
      </w:r>
      <w:r w:rsidDel="00000000" w:rsidR="00000000" w:rsidRPr="00000000">
        <w:rPr>
          <w:rtl w:val="0"/>
        </w:rPr>
      </w:r>
    </w:p>
    <w:p w:rsidR="00000000" w:rsidDel="00000000" w:rsidP="00000000" w:rsidRDefault="00000000" w:rsidRPr="00000000" w14:paraId="0000032C">
      <w:pPr>
        <w:spacing w:line="360" w:lineRule="auto"/>
        <w:ind w:firstLine="720"/>
        <w:contextualSpacing w:val="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D">
      <w:pPr>
        <w:spacing w:line="360" w:lineRule="auto"/>
        <w:ind w:firstLine="720"/>
        <w:contextualSpacing w:val="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Software languages come in two major flavors - languages optimized for </w:t>
      </w:r>
      <w:r w:rsidDel="00000000" w:rsidR="00000000" w:rsidRPr="00000000">
        <w:rPr>
          <w:rFonts w:ascii="Helvetica Neue" w:cs="Helvetica Neue" w:eastAsia="Helvetica Neue" w:hAnsi="Helvetica Neue"/>
          <w:b w:val="1"/>
          <w:sz w:val="24"/>
          <w:szCs w:val="24"/>
          <w:rtl w:val="0"/>
        </w:rPr>
        <w:t xml:space="preserve">execution time</w:t>
      </w:r>
      <w:r w:rsidDel="00000000" w:rsidR="00000000" w:rsidRPr="00000000">
        <w:rPr>
          <w:rFonts w:ascii="Helvetica Neue" w:cs="Helvetica Neue" w:eastAsia="Helvetica Neue" w:hAnsi="Helvetica Neue"/>
          <w:sz w:val="24"/>
          <w:szCs w:val="24"/>
          <w:rtl w:val="0"/>
        </w:rPr>
        <w:t xml:space="preserve"> (the actual time it takes to execute a piece of code) and </w:t>
      </w:r>
      <w:r w:rsidDel="00000000" w:rsidR="00000000" w:rsidRPr="00000000">
        <w:rPr>
          <w:rFonts w:ascii="Helvetica Neue" w:cs="Helvetica Neue" w:eastAsia="Helvetica Neue" w:hAnsi="Helvetica Neue"/>
          <w:b w:val="1"/>
          <w:sz w:val="24"/>
          <w:szCs w:val="24"/>
          <w:rtl w:val="0"/>
        </w:rPr>
        <w:t xml:space="preserve">developer time </w:t>
      </w:r>
      <w:r w:rsidDel="00000000" w:rsidR="00000000" w:rsidRPr="00000000">
        <w:rPr>
          <w:rFonts w:ascii="Helvetica Neue" w:cs="Helvetica Neue" w:eastAsia="Helvetica Neue" w:hAnsi="Helvetica Neue"/>
          <w:sz w:val="24"/>
          <w:szCs w:val="24"/>
          <w:rtl w:val="0"/>
        </w:rPr>
        <w:t xml:space="preserve">(the time it takes for a developer to write that code).</w:t>
      </w:r>
      <w:r w:rsidDel="00000000" w:rsidR="00000000" w:rsidRPr="00000000">
        <w:rPr>
          <w:rFonts w:ascii="Helvetica Neue" w:cs="Helvetica Neue" w:eastAsia="Helvetica Neue" w:hAnsi="Helvetica Neue"/>
          <w:sz w:val="24"/>
          <w:szCs w:val="24"/>
          <w:rtl w:val="0"/>
        </w:rPr>
        <w:t xml:space="preserve"> Our initial firmware concept will be written in the IoT framework </w:t>
      </w:r>
      <w:hyperlink r:id="rId73">
        <w:r w:rsidDel="00000000" w:rsidR="00000000" w:rsidRPr="00000000">
          <w:rPr>
            <w:rFonts w:ascii="Helvetica Neue" w:cs="Helvetica Neue" w:eastAsia="Helvetica Neue" w:hAnsi="Helvetica Neue"/>
            <w:color w:val="1155cc"/>
            <w:sz w:val="24"/>
            <w:szCs w:val="24"/>
            <w:u w:val="single"/>
            <w:rtl w:val="0"/>
          </w:rPr>
          <w:t xml:space="preserve">JohnnyFive</w:t>
        </w:r>
      </w:hyperlink>
      <w:r w:rsidDel="00000000" w:rsidR="00000000" w:rsidRPr="00000000">
        <w:rPr>
          <w:rFonts w:ascii="Helvetica Neue" w:cs="Helvetica Neue" w:eastAsia="Helvetica Neue" w:hAnsi="Helvetica Neue"/>
          <w:sz w:val="24"/>
          <w:szCs w:val="24"/>
          <w:rtl w:val="0"/>
        </w:rPr>
        <w:t xml:space="preserve"> with TypeScript</w:t>
      </w:r>
      <w:r w:rsidDel="00000000" w:rsidR="00000000" w:rsidRPr="00000000">
        <w:rPr>
          <w:rFonts w:ascii="Helvetica Neue" w:cs="Helvetica Neue" w:eastAsia="Helvetica Neue" w:hAnsi="Helvetica Neue"/>
          <w:sz w:val="24"/>
          <w:szCs w:val="24"/>
          <w:rtl w:val="0"/>
        </w:rPr>
        <w:t xml:space="preserve">, which will optimize for developer time - our personal philosophy is to tend towards development time in most cases and address execution time problems as they </w:t>
      </w:r>
      <w:r w:rsidDel="00000000" w:rsidR="00000000" w:rsidRPr="00000000">
        <w:rPr>
          <w:rFonts w:ascii="Helvetica Neue" w:cs="Helvetica Neue" w:eastAsia="Helvetica Neue" w:hAnsi="Helvetica Neue"/>
          <w:sz w:val="24"/>
          <w:szCs w:val="24"/>
          <w:rtl w:val="0"/>
        </w:rPr>
        <w:t xml:space="preserve">arise</w:t>
      </w:r>
      <w:r w:rsidDel="00000000" w:rsidR="00000000" w:rsidRPr="00000000">
        <w:rPr>
          <w:rFonts w:ascii="Helvetica Neue" w:cs="Helvetica Neue" w:eastAsia="Helvetica Neue" w:hAnsi="Helvetica Neue"/>
          <w:sz w:val="24"/>
          <w:szCs w:val="24"/>
          <w:rtl w:val="0"/>
        </w:rPr>
        <w:t xml:space="preserve">. </w:t>
      </w:r>
      <w:r w:rsidDel="00000000" w:rsidR="00000000" w:rsidRPr="00000000">
        <w:rPr>
          <w:rtl w:val="0"/>
        </w:rPr>
      </w:r>
    </w:p>
    <w:p w:rsidR="00000000" w:rsidDel="00000000" w:rsidP="00000000" w:rsidRDefault="00000000" w:rsidRPr="00000000" w14:paraId="0000032E">
      <w:pPr>
        <w:spacing w:line="360" w:lineRule="auto"/>
        <w:ind w:firstLine="720"/>
        <w:contextualSpacing w:val="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This allows us to keep our developers productive, abreast of technical debt, and as high-impact as possible. Additionally, much of our stack will be written in TypeScript, which will keep common code highly reusable. As performance problems do arise in the firmware, it then makes sense to breakout into C/C++.</w:t>
      </w:r>
      <w:r w:rsidDel="00000000" w:rsidR="00000000" w:rsidRPr="00000000">
        <w:rPr>
          <w:rtl w:val="0"/>
        </w:rPr>
      </w:r>
    </w:p>
    <w:p w:rsidR="00000000" w:rsidDel="00000000" w:rsidP="00000000" w:rsidRDefault="00000000" w:rsidRPr="00000000" w14:paraId="0000032F">
      <w:pPr>
        <w:pStyle w:val="Heading3"/>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9lmn03ybmxw" w:id="41"/>
      <w:bookmarkEnd w:id="41"/>
      <w:r w:rsidDel="00000000" w:rsidR="00000000" w:rsidRPr="00000000">
        <w:rPr>
          <w:rFonts w:ascii="Helvetica Neue" w:cs="Helvetica Neue" w:eastAsia="Helvetica Neue" w:hAnsi="Helvetica Neue"/>
          <w:b w:val="1"/>
          <w:color w:val="000000"/>
          <w:sz w:val="36"/>
          <w:szCs w:val="36"/>
          <w:rtl w:val="0"/>
        </w:rPr>
        <w:t xml:space="preserve">Firmware requirements</w:t>
      </w:r>
      <w:r w:rsidDel="00000000" w:rsidR="00000000" w:rsidRPr="00000000">
        <w:rPr>
          <w:rtl w:val="0"/>
        </w:rPr>
      </w:r>
    </w:p>
    <w:p w:rsidR="00000000" w:rsidDel="00000000" w:rsidP="00000000" w:rsidRDefault="00000000" w:rsidRPr="00000000" w14:paraId="00000330">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Principally it will be the firmware’s job to assign roles to each Hex unit. This will be done at first via a forked version of the MIT License consensus protocol </w:t>
      </w:r>
      <w:hyperlink r:id="rId74">
        <w:r w:rsidDel="00000000" w:rsidR="00000000" w:rsidRPr="00000000">
          <w:rPr>
            <w:rFonts w:ascii="Helvetica Neue" w:cs="Helvetica Neue" w:eastAsia="Helvetica Neue" w:hAnsi="Helvetica Neue"/>
            <w:color w:val="1155cc"/>
            <w:sz w:val="24"/>
            <w:szCs w:val="24"/>
            <w:u w:val="single"/>
            <w:rtl w:val="0"/>
          </w:rPr>
          <w:t xml:space="preserve">majority.js</w:t>
        </w:r>
      </w:hyperlink>
      <w:r w:rsidDel="00000000" w:rsidR="00000000" w:rsidRPr="00000000">
        <w:rPr>
          <w:rFonts w:ascii="Helvetica Neue" w:cs="Helvetica Neue" w:eastAsia="Helvetica Neue" w:hAnsi="Helvetica Neue"/>
          <w:sz w:val="24"/>
          <w:szCs w:val="24"/>
          <w:rtl w:val="0"/>
        </w:rPr>
        <w:t xml:space="preserve">; effectively, each Hex will cast votes on which of its neighbors should take a particular role. Roles have certain tasks/commands they’re meant to complete; these tasks are stored in a queue on each device. If no neighbor is a viable candidate, no votes are cast by that Hex. At present there are two roles: the Leader and the Sentry.</w:t>
      </w:r>
      <w:r w:rsidDel="00000000" w:rsidR="00000000" w:rsidRPr="00000000">
        <w:rPr>
          <w:rtl w:val="0"/>
        </w:rPr>
      </w:r>
    </w:p>
    <w:p w:rsidR="00000000" w:rsidDel="00000000" w:rsidP="00000000" w:rsidRDefault="00000000" w:rsidRPr="00000000" w14:paraId="00000331">
      <w:pPr>
        <w:spacing w:line="360" w:lineRule="auto"/>
        <w:ind w:left="0" w:firstLine="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2">
      <w:pPr>
        <w:spacing w:line="360" w:lineRule="auto"/>
        <w:ind w:left="0" w:firstLine="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36"/>
          <w:szCs w:val="36"/>
          <w:rtl w:val="0"/>
        </w:rPr>
        <w:t xml:space="preserve">Hex Cohort Leader</w:t>
      </w:r>
      <w:r w:rsidDel="00000000" w:rsidR="00000000" w:rsidRPr="00000000">
        <w:rPr>
          <w:rtl w:val="0"/>
        </w:rPr>
      </w:r>
    </w:p>
    <w:p w:rsidR="00000000" w:rsidDel="00000000" w:rsidP="00000000" w:rsidRDefault="00000000" w:rsidRPr="00000000" w14:paraId="00000333">
      <w:pPr>
        <w:spacing w:line="360" w:lineRule="auto"/>
        <w:ind w:left="0" w:firstLine="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ab/>
      </w:r>
      <w:r w:rsidDel="00000000" w:rsidR="00000000" w:rsidRPr="00000000">
        <w:rPr>
          <w:rFonts w:ascii="Helvetica Neue" w:cs="Helvetica Neue" w:eastAsia="Helvetica Neue" w:hAnsi="Helvetica Neue"/>
          <w:sz w:val="24"/>
          <w:szCs w:val="24"/>
          <w:rtl w:val="0"/>
        </w:rPr>
        <w:t xml:space="preserve">There should only be one Leader per Hex group. Typically the Hex with the strongest WiFi signal or who has the direct line to the wall outlet should be chosen. It’s this Hex’s job to communicate with the server and propagate commands from the central server to the rest of the cohort.</w:t>
      </w:r>
      <w:r w:rsidDel="00000000" w:rsidR="00000000" w:rsidRPr="00000000">
        <w:rPr>
          <w:rtl w:val="0"/>
        </w:rPr>
      </w:r>
    </w:p>
    <w:p w:rsidR="00000000" w:rsidDel="00000000" w:rsidP="00000000" w:rsidRDefault="00000000" w:rsidRPr="00000000" w14:paraId="00000334">
      <w:pPr>
        <w:spacing w:line="360" w:lineRule="auto"/>
        <w:ind w:left="0" w:firstLine="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5">
      <w:pPr>
        <w:spacing w:line="360" w:lineRule="auto"/>
        <w:ind w:left="0" w:firstLine="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 xml:space="preserve">Command Examples:</w:t>
      </w:r>
      <w:r w:rsidDel="00000000" w:rsidR="00000000" w:rsidRPr="00000000">
        <w:rPr>
          <w:rtl w:val="0"/>
        </w:rPr>
      </w:r>
    </w:p>
    <w:p w:rsidR="00000000" w:rsidDel="00000000" w:rsidP="00000000" w:rsidRDefault="00000000" w:rsidRPr="00000000" w14:paraId="00000336">
      <w:pPr>
        <w:numPr>
          <w:ilvl w:val="0"/>
          <w:numId w:val="7"/>
        </w:numPr>
        <w:spacing w:line="360" w:lineRule="auto"/>
        <w:ind w:left="1440" w:hanging="360"/>
        <w:contextualSpacing w:val="1"/>
        <w:rPr>
          <w:sz w:val="24"/>
          <w:szCs w:val="24"/>
        </w:rPr>
      </w:pPr>
      <w:r w:rsidDel="00000000" w:rsidR="00000000" w:rsidRPr="00000000">
        <w:rPr>
          <w:rFonts w:ascii="Helvetica Neue" w:cs="Helvetica Neue" w:eastAsia="Helvetica Neue" w:hAnsi="Helvetica Neue"/>
          <w:b w:val="1"/>
          <w:sz w:val="24"/>
          <w:szCs w:val="24"/>
          <w:rtl w:val="0"/>
        </w:rPr>
        <w:t xml:space="preserve">SYNC </w:t>
      </w:r>
      <w:r w:rsidDel="00000000" w:rsidR="00000000" w:rsidRPr="00000000">
        <w:rPr>
          <w:rFonts w:ascii="Helvetica Neue" w:cs="Helvetica Neue" w:eastAsia="Helvetica Neue" w:hAnsi="Helvetica Neue"/>
          <w:sz w:val="24"/>
          <w:szCs w:val="24"/>
          <w:rtl w:val="0"/>
        </w:rPr>
        <w:t xml:space="preserve">- broadcasts the current phase of the AC to the cohort </w:t>
      </w:r>
      <w:r w:rsidDel="00000000" w:rsidR="00000000" w:rsidRPr="00000000">
        <w:rPr>
          <w:rtl w:val="0"/>
        </w:rPr>
      </w:r>
    </w:p>
    <w:p w:rsidR="00000000" w:rsidDel="00000000" w:rsidP="00000000" w:rsidRDefault="00000000" w:rsidRPr="00000000" w14:paraId="00000337">
      <w:pPr>
        <w:numPr>
          <w:ilvl w:val="0"/>
          <w:numId w:val="7"/>
        </w:numPr>
        <w:spacing w:line="360" w:lineRule="auto"/>
        <w:ind w:left="1440" w:hanging="360"/>
        <w:contextualSpacing w:val="1"/>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b w:val="1"/>
          <w:sz w:val="24"/>
          <w:szCs w:val="24"/>
          <w:rtl w:val="0"/>
        </w:rPr>
        <w:t xml:space="preserve">SELL</w:t>
      </w:r>
      <w:r w:rsidDel="00000000" w:rsidR="00000000" w:rsidRPr="00000000">
        <w:rPr>
          <w:rFonts w:ascii="Helvetica Neue" w:cs="Helvetica Neue" w:eastAsia="Helvetica Neue" w:hAnsi="Helvetica Neue"/>
          <w:sz w:val="24"/>
          <w:szCs w:val="24"/>
          <w:rtl w:val="0"/>
        </w:rPr>
        <w:t xml:space="preserve"> - commands the cohort (or sub-cohort) to dump their stored electricity into the grid</w:t>
      </w:r>
      <w:r w:rsidDel="00000000" w:rsidR="00000000" w:rsidRPr="00000000">
        <w:rPr>
          <w:rtl w:val="0"/>
        </w:rPr>
      </w:r>
    </w:p>
    <w:p w:rsidR="00000000" w:rsidDel="00000000" w:rsidP="00000000" w:rsidRDefault="00000000" w:rsidRPr="00000000" w14:paraId="00000338">
      <w:pPr>
        <w:numPr>
          <w:ilvl w:val="0"/>
          <w:numId w:val="7"/>
        </w:numPr>
        <w:spacing w:line="360" w:lineRule="auto"/>
        <w:ind w:left="1440" w:hanging="360"/>
        <w:contextualSpacing w:val="1"/>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b w:val="1"/>
          <w:sz w:val="24"/>
          <w:szCs w:val="24"/>
          <w:rtl w:val="0"/>
        </w:rPr>
        <w:t xml:space="preserve">BUY</w:t>
      </w:r>
      <w:r w:rsidDel="00000000" w:rsidR="00000000" w:rsidRPr="00000000">
        <w:rPr>
          <w:rFonts w:ascii="Helvetica Neue" w:cs="Helvetica Neue" w:eastAsia="Helvetica Neue" w:hAnsi="Helvetica Neue"/>
          <w:sz w:val="24"/>
          <w:szCs w:val="24"/>
          <w:rtl w:val="0"/>
        </w:rPr>
        <w:t xml:space="preserve"> - commands the cohort/sub-cohort to charge their batteries</w:t>
      </w:r>
      <w:r w:rsidDel="00000000" w:rsidR="00000000" w:rsidRPr="00000000">
        <w:rPr>
          <w:rtl w:val="0"/>
        </w:rPr>
      </w:r>
    </w:p>
    <w:p w:rsidR="00000000" w:rsidDel="00000000" w:rsidP="00000000" w:rsidRDefault="00000000" w:rsidRPr="00000000" w14:paraId="00000339">
      <w:pPr>
        <w:numPr>
          <w:ilvl w:val="0"/>
          <w:numId w:val="7"/>
        </w:numPr>
        <w:spacing w:line="360" w:lineRule="auto"/>
        <w:ind w:left="1440" w:hanging="360"/>
        <w:contextualSpacing w:val="1"/>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b w:val="1"/>
          <w:sz w:val="24"/>
          <w:szCs w:val="24"/>
          <w:rtl w:val="0"/>
        </w:rPr>
        <w:t xml:space="preserve">INVALIDATE </w:t>
      </w:r>
      <w:r w:rsidDel="00000000" w:rsidR="00000000" w:rsidRPr="00000000">
        <w:rPr>
          <w:rFonts w:ascii="Helvetica Neue" w:cs="Helvetica Neue" w:eastAsia="Helvetica Neue" w:hAnsi="Helvetica Neue"/>
          <w:sz w:val="24"/>
          <w:szCs w:val="24"/>
          <w:rtl w:val="0"/>
        </w:rPr>
        <w:t xml:space="preserve">- invalidates a hex unit as offline. This hex is no longer to be voted for.</w:t>
      </w:r>
      <w:r w:rsidDel="00000000" w:rsidR="00000000" w:rsidRPr="00000000">
        <w:rPr>
          <w:rtl w:val="0"/>
        </w:rPr>
      </w:r>
    </w:p>
    <w:p w:rsidR="00000000" w:rsidDel="00000000" w:rsidP="00000000" w:rsidRDefault="00000000" w:rsidRPr="00000000" w14:paraId="0000033A">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B">
      <w:pPr>
        <w:spacing w:line="360" w:lineRule="auto"/>
        <w:ind w:left="0" w:firstLine="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36"/>
          <w:szCs w:val="36"/>
          <w:rtl w:val="0"/>
        </w:rPr>
        <w:t xml:space="preserve">Hex Cohort Sentry</w:t>
      </w:r>
      <w:r w:rsidDel="00000000" w:rsidR="00000000" w:rsidRPr="00000000">
        <w:rPr>
          <w:rtl w:val="0"/>
        </w:rPr>
      </w:r>
    </w:p>
    <w:p w:rsidR="00000000" w:rsidDel="00000000" w:rsidP="00000000" w:rsidRDefault="00000000" w:rsidRPr="00000000" w14:paraId="0000033C">
      <w:pPr>
        <w:spacing w:line="360" w:lineRule="auto"/>
        <w:ind w:left="0" w:firstLine="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ab/>
        <w:t xml:space="preserve">A leader can also be a sentry. You need as many sentries as are “</w:t>
      </w:r>
      <w:r w:rsidDel="00000000" w:rsidR="00000000" w:rsidRPr="00000000">
        <w:rPr>
          <w:rFonts w:ascii="Helvetica Neue" w:cs="Helvetica Neue" w:eastAsia="Helvetica Neue" w:hAnsi="Helvetica Neue"/>
          <w:b w:val="1"/>
          <w:sz w:val="24"/>
          <w:szCs w:val="24"/>
          <w:rtl w:val="0"/>
        </w:rPr>
        <w:t xml:space="preserve">overflow states</w:t>
      </w:r>
      <w:r w:rsidDel="00000000" w:rsidR="00000000" w:rsidRPr="00000000">
        <w:rPr>
          <w:rFonts w:ascii="Helvetica Neue" w:cs="Helvetica Neue" w:eastAsia="Helvetica Neue" w:hAnsi="Helvetica Neue"/>
          <w:b w:val="1"/>
          <w:sz w:val="24"/>
          <w:szCs w:val="24"/>
          <w:rtl w:val="0"/>
        </w:rPr>
        <w:t xml:space="preserve">” in the system.</w:t>
      </w:r>
      <w:r w:rsidDel="00000000" w:rsidR="00000000" w:rsidRPr="00000000">
        <w:rPr>
          <w:rtl w:val="0"/>
        </w:rPr>
      </w:r>
    </w:p>
    <w:p w:rsidR="00000000" w:rsidDel="00000000" w:rsidP="00000000" w:rsidRDefault="00000000" w:rsidRPr="00000000" w14:paraId="0000033D">
      <w:pPr>
        <w:spacing w:line="360" w:lineRule="auto"/>
        <w:ind w:left="0" w:firstLine="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ab/>
        <w:t xml:space="preserve">Elect hex with fewest </w:t>
      </w:r>
      <w:r w:rsidDel="00000000" w:rsidR="00000000" w:rsidRPr="00000000">
        <w:rPr>
          <w:rFonts w:ascii="Helvetica Neue" w:cs="Helvetica Neue" w:eastAsia="Helvetica Neue" w:hAnsi="Helvetica Neue"/>
          <w:b w:val="1"/>
          <w:sz w:val="24"/>
          <w:szCs w:val="24"/>
          <w:rtl w:val="0"/>
        </w:rPr>
        <w:t xml:space="preserve">neighbors</w:t>
      </w:r>
      <w:r w:rsidDel="00000000" w:rsidR="00000000" w:rsidRPr="00000000">
        <w:rPr>
          <w:rFonts w:ascii="Helvetica Neue" w:cs="Helvetica Neue" w:eastAsia="Helvetica Neue" w:hAnsi="Helvetica Neue"/>
          <w:b w:val="1"/>
          <w:sz w:val="24"/>
          <w:szCs w:val="24"/>
          <w:rtl w:val="0"/>
        </w:rPr>
        <w:t xml:space="preserve">, also furthest from one another. Also ones that have an empty task queue. </w:t>
      </w:r>
      <w:r w:rsidDel="00000000" w:rsidR="00000000" w:rsidRPr="00000000">
        <w:rPr>
          <w:rFonts w:ascii="Helvetica Neue" w:cs="Helvetica Neue" w:eastAsia="Helvetica Neue" w:hAnsi="Helvetica Neue"/>
          <w:sz w:val="24"/>
          <w:szCs w:val="24"/>
          <w:rtl w:val="0"/>
        </w:rPr>
        <w:t xml:space="preserve">Draw sub-cohort boundaries via voronoi cell.</w:t>
      </w:r>
      <w:r w:rsidDel="00000000" w:rsidR="00000000" w:rsidRPr="00000000">
        <w:rPr>
          <w:rtl w:val="0"/>
        </w:rPr>
      </w:r>
    </w:p>
    <w:p w:rsidR="00000000" w:rsidDel="00000000" w:rsidP="00000000" w:rsidRDefault="00000000" w:rsidRPr="00000000" w14:paraId="0000033E">
      <w:pPr>
        <w:spacing w:line="360" w:lineRule="auto"/>
        <w:ind w:left="0" w:firstLine="72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sentries will compile and sanitize data in real time (as tasks), then send reports in sub-realtime to the leader to be broadcast to the server.</w:t>
      </w:r>
    </w:p>
    <w:p w:rsidR="00000000" w:rsidDel="00000000" w:rsidP="00000000" w:rsidRDefault="00000000" w:rsidRPr="00000000" w14:paraId="0000033F">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0">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36"/>
          <w:szCs w:val="36"/>
          <w:rtl w:val="0"/>
        </w:rPr>
        <w:t xml:space="preserve">Hex Follower</w:t>
      </w:r>
      <w:r w:rsidDel="00000000" w:rsidR="00000000" w:rsidRPr="00000000">
        <w:rPr>
          <w:rtl w:val="0"/>
        </w:rPr>
      </w:r>
    </w:p>
    <w:p w:rsidR="00000000" w:rsidDel="00000000" w:rsidP="00000000" w:rsidRDefault="00000000" w:rsidRPr="00000000" w14:paraId="00000341">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 xml:space="preserve">Regardless of role, each Hex will stream wattage and voting data to its corresponding sentry in real time. </w:t>
      </w:r>
      <w:r w:rsidDel="00000000" w:rsidR="00000000" w:rsidRPr="00000000">
        <w:rPr>
          <w:rFonts w:ascii="Helvetica Neue" w:cs="Helvetica Neue" w:eastAsia="Helvetica Neue" w:hAnsi="Helvetica Neue"/>
          <w:i w:val="1"/>
          <w:sz w:val="24"/>
          <w:szCs w:val="24"/>
          <w:rtl w:val="0"/>
        </w:rPr>
        <w:t xml:space="preserve">Realtime voting implies that roles are constantly changing.</w:t>
      </w:r>
      <w:r w:rsidDel="00000000" w:rsidR="00000000" w:rsidRPr="00000000">
        <w:rPr>
          <w:rFonts w:ascii="Helvetica Neue" w:cs="Helvetica Neue" w:eastAsia="Helvetica Neue" w:hAnsi="Helvetica Neue"/>
          <w:sz w:val="24"/>
          <w:szCs w:val="24"/>
          <w:rtl w:val="0"/>
        </w:rPr>
        <w:t xml:space="preserve"> If the follower was recently a leader or sentry, flush the task queue.</w:t>
      </w:r>
      <w:r w:rsidDel="00000000" w:rsidR="00000000" w:rsidRPr="00000000">
        <w:rPr>
          <w:rtl w:val="0"/>
        </w:rPr>
      </w:r>
    </w:p>
    <w:p w:rsidR="00000000" w:rsidDel="00000000" w:rsidP="00000000" w:rsidRDefault="00000000" w:rsidRPr="00000000" w14:paraId="00000342">
      <w:pPr>
        <w:pStyle w:val="Heading3"/>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lxdhl9kcxlbm" w:id="42"/>
      <w:bookmarkEnd w:id="42"/>
      <w:r w:rsidDel="00000000" w:rsidR="00000000" w:rsidRPr="00000000">
        <w:rPr>
          <w:rFonts w:ascii="Helvetica Neue" w:cs="Helvetica Neue" w:eastAsia="Helvetica Neue" w:hAnsi="Helvetica Neue"/>
          <w:b w:val="1"/>
          <w:color w:val="000000"/>
          <w:sz w:val="36"/>
          <w:szCs w:val="36"/>
          <w:rtl w:val="0"/>
        </w:rPr>
        <w:t xml:space="preserve">Fault </w:t>
      </w:r>
      <w:r w:rsidDel="00000000" w:rsidR="00000000" w:rsidRPr="00000000">
        <w:rPr>
          <w:rFonts w:ascii="Helvetica Neue" w:cs="Helvetica Neue" w:eastAsia="Helvetica Neue" w:hAnsi="Helvetica Neue"/>
          <w:b w:val="1"/>
          <w:color w:val="000000"/>
          <w:sz w:val="36"/>
          <w:szCs w:val="36"/>
          <w:rtl w:val="0"/>
        </w:rPr>
        <w:t xml:space="preserve">Tolerance</w:t>
      </w:r>
      <w:r w:rsidDel="00000000" w:rsidR="00000000" w:rsidRPr="00000000">
        <w:rPr>
          <w:rtl w:val="0"/>
        </w:rPr>
      </w:r>
    </w:p>
    <w:p w:rsidR="00000000" w:rsidDel="00000000" w:rsidP="00000000" w:rsidRDefault="00000000" w:rsidRPr="00000000" w14:paraId="00000343">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This need for constant communication to ensure </w:t>
      </w:r>
      <w:r w:rsidDel="00000000" w:rsidR="00000000" w:rsidRPr="00000000">
        <w:rPr>
          <w:rFonts w:ascii="Helvetica Neue" w:cs="Helvetica Neue" w:eastAsia="Helvetica Neue" w:hAnsi="Helvetica Neue"/>
          <w:sz w:val="24"/>
          <w:szCs w:val="24"/>
          <w:rtl w:val="0"/>
        </w:rPr>
        <w:t xml:space="preserve">true modularity</w:t>
      </w:r>
      <w:r w:rsidDel="00000000" w:rsidR="00000000" w:rsidRPr="00000000">
        <w:rPr>
          <w:rFonts w:ascii="Helvetica Neue" w:cs="Helvetica Neue" w:eastAsia="Helvetica Neue" w:hAnsi="Helvetica Neue"/>
          <w:sz w:val="24"/>
          <w:szCs w:val="24"/>
          <w:rtl w:val="0"/>
        </w:rPr>
        <w:t xml:space="preserve"> (so that any Hex can be removed at any point and the system can continue to operate) is what drove us to choose the honeycomb pattern. In this pattern, it’s true that any two adjacent units will always be fully touching:</w:t>
      </w:r>
      <w:r w:rsidDel="00000000" w:rsidR="00000000" w:rsidRPr="00000000">
        <w:rPr>
          <w:rtl w:val="0"/>
        </w:rPr>
      </w:r>
    </w:p>
    <w:p w:rsidR="00000000" w:rsidDel="00000000" w:rsidP="00000000" w:rsidRDefault="00000000" w:rsidRPr="00000000" w14:paraId="00000344">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5">
      <w:pPr>
        <w:spacing w:line="360" w:lineRule="auto"/>
        <w:contextualSpacing w:val="0"/>
        <w:jc w:val="center"/>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Pr>
        <mc:AlternateContent>
          <mc:Choice Requires="wpg">
            <w:drawing>
              <wp:inline distB="114300" distT="114300" distL="114300" distR="114300">
                <wp:extent cx="4314825" cy="2161916"/>
                <wp:effectExtent b="0" l="0" r="0" t="0"/>
                <wp:docPr id="12" name=""/>
                <a:graphic>
                  <a:graphicData uri="http://schemas.microsoft.com/office/word/2010/wordprocessingGroup">
                    <wpg:wgp>
                      <wpg:cNvGrpSpPr/>
                      <wpg:grpSpPr>
                        <a:xfrm>
                          <a:off x="866835" y="709037"/>
                          <a:ext cx="4314825" cy="2161916"/>
                          <a:chOff x="866835" y="709037"/>
                          <a:chExt cx="4697959" cy="2416115"/>
                        </a:xfrm>
                      </wpg:grpSpPr>
                      <wps:wsp>
                        <wps:cNvSpPr/>
                        <wps:cNvPr id="96" name="Shape 96"/>
                        <wps:spPr>
                          <a:xfrm rot="2700000">
                            <a:off x="866835" y="1503025"/>
                            <a:ext cx="847680" cy="847680"/>
                          </a:xfrm>
                          <a:prstGeom prst="rect">
                            <a:avLst/>
                          </a:prstGeom>
                          <a:noFill/>
                          <a:ln cap="flat" cmpd="sng" w="9525">
                            <a:solidFill>
                              <a:srgbClr val="000000"/>
                            </a:solidFill>
                            <a:prstDash val="dot"/>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97" name="Shape 97"/>
                        <wps:spPr>
                          <a:xfrm rot="2700000">
                            <a:off x="1466910" y="902950"/>
                            <a:ext cx="847680" cy="847680"/>
                          </a:xfrm>
                          <a:prstGeom prst="rect">
                            <a:avLst/>
                          </a:prstGeom>
                          <a:solidFill>
                            <a:srgbClr val="F4CCCC"/>
                          </a:solid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98" name="Shape 98"/>
                        <wps:spPr>
                          <a:xfrm rot="2700000">
                            <a:off x="1466910" y="2101750"/>
                            <a:ext cx="847680" cy="847680"/>
                          </a:xfrm>
                          <a:prstGeom prst="rect">
                            <a:avLst/>
                          </a:prstGeom>
                          <a:solidFill>
                            <a:srgbClr val="F4CCCC"/>
                          </a:solid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99" name="Shape 99"/>
                        <wps:spPr>
                          <a:xfrm rot="3603013">
                            <a:off x="3178201" y="1327319"/>
                            <a:ext cx="1383902" cy="1199114"/>
                          </a:xfrm>
                          <a:prstGeom prst="hexagon">
                            <a:avLst>
                              <a:gd fmla="val 28603" name="adj"/>
                              <a:gd fmla="val 115470" name="vf"/>
                            </a:avLst>
                          </a:prstGeom>
                          <a:noFill/>
                          <a:ln cap="flat" cmpd="sng" w="9525">
                            <a:solidFill>
                              <a:srgbClr val="000000"/>
                            </a:solidFill>
                            <a:prstDash val="dot"/>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100" name="Shape 100"/>
                        <wps:spPr>
                          <a:xfrm rot="3603013">
                            <a:off x="4180763" y="709037"/>
                            <a:ext cx="1383902" cy="1199114"/>
                          </a:xfrm>
                          <a:prstGeom prst="hexagon">
                            <a:avLst>
                              <a:gd fmla="val 28603" name="adj"/>
                              <a:gd fmla="val 115470" name="vf"/>
                            </a:avLst>
                          </a:prstGeom>
                          <a:solidFill>
                            <a:srgbClr val="D9EAD3"/>
                          </a:solid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101" name="Shape 101"/>
                        <wps:spPr>
                          <a:xfrm rot="3603385">
                            <a:off x="4180632" y="1926038"/>
                            <a:ext cx="1384162" cy="1199114"/>
                          </a:xfrm>
                          <a:prstGeom prst="hexagon">
                            <a:avLst>
                              <a:gd fmla="val 28603" name="adj"/>
                              <a:gd fmla="val 115470" name="vf"/>
                            </a:avLst>
                          </a:prstGeom>
                          <a:solidFill>
                            <a:srgbClr val="D9EAD3"/>
                          </a:solid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txBox="1"/>
                        <wps:cNvPr id="102" name="Shape 102"/>
                        <wps:spPr>
                          <a:xfrm>
                            <a:off x="1698750" y="1057700"/>
                            <a:ext cx="384000" cy="538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980000"/>
                                  <w:sz w:val="48"/>
                                  <w:vertAlign w:val="baseline"/>
                                </w:rPr>
                                <w:t xml:space="preserve">X</w:t>
                              </w:r>
                            </w:p>
                          </w:txbxContent>
                        </wps:txbx>
                        <wps:bodyPr anchorCtr="0" anchor="t" bIns="91425" lIns="91425" spcFirstLastPara="1" rIns="91425" wrap="square" tIns="91425"/>
                      </wps:wsp>
                      <wps:wsp>
                        <wps:cNvSpPr txBox="1"/>
                        <wps:cNvPr id="103" name="Shape 103"/>
                        <wps:spPr>
                          <a:xfrm>
                            <a:off x="1698750" y="2256500"/>
                            <a:ext cx="384000" cy="538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980000"/>
                                  <w:sz w:val="48"/>
                                  <w:vertAlign w:val="baseline"/>
                                </w:rPr>
                                <w:t xml:space="preserve">X</w:t>
                              </w:r>
                            </w:p>
                          </w:txbxContent>
                        </wps:txbx>
                        <wps:bodyPr anchorCtr="0" anchor="t" bIns="91425" lIns="91425" spcFirstLastPara="1" rIns="91425" wrap="square" tIns="91425"/>
                      </wps:wsp>
                      <wps:wsp>
                        <wps:cNvSpPr txBox="1"/>
                        <wps:cNvPr id="104" name="Shape 104"/>
                        <wps:spPr>
                          <a:xfrm>
                            <a:off x="4680725" y="1058375"/>
                            <a:ext cx="384000" cy="538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38761d"/>
                                  <w:sz w:val="48"/>
                                  <w:vertAlign w:val="baseline"/>
                                </w:rPr>
                                <w:t xml:space="preserve">✓</w:t>
                              </w:r>
                            </w:p>
                          </w:txbxContent>
                        </wps:txbx>
                        <wps:bodyPr anchorCtr="0" anchor="t" bIns="91425" lIns="91425" spcFirstLastPara="1" rIns="91425" wrap="square" tIns="91425"/>
                      </wps:wsp>
                      <wps:wsp>
                        <wps:cNvSpPr txBox="1"/>
                        <wps:cNvPr id="105" name="Shape 105"/>
                        <wps:spPr>
                          <a:xfrm>
                            <a:off x="4680725" y="2257175"/>
                            <a:ext cx="384000" cy="538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Helvetica Neue" w:cs="Helvetica Neue" w:eastAsia="Helvetica Neue" w:hAnsi="Helvetica Neue"/>
                                  <w:b w:val="1"/>
                                  <w:i w:val="0"/>
                                  <w:smallCaps w:val="0"/>
                                  <w:strike w:val="0"/>
                                  <w:color w:val="38761d"/>
                                  <w:sz w:val="48"/>
                                  <w:vertAlign w:val="baseline"/>
                                </w:rPr>
                                <w:t xml:space="preserve">✓</w:t>
                              </w:r>
                            </w:p>
                          </w:txbxContent>
                        </wps:txbx>
                        <wps:bodyPr anchorCtr="0" anchor="t" bIns="91425" lIns="91425" spcFirstLastPara="1" rIns="91425" wrap="square" tIns="91425"/>
                      </wps:wsp>
                    </wpg:wgp>
                  </a:graphicData>
                </a:graphic>
              </wp:inline>
            </w:drawing>
          </mc:Choice>
          <mc:Fallback>
            <w:drawing>
              <wp:inline distB="114300" distT="114300" distL="114300" distR="114300">
                <wp:extent cx="4314825" cy="2161916"/>
                <wp:effectExtent b="0" l="0" r="0" t="0"/>
                <wp:docPr id="12" name="image36.png"/>
                <a:graphic>
                  <a:graphicData uri="http://schemas.openxmlformats.org/drawingml/2006/picture">
                    <pic:pic>
                      <pic:nvPicPr>
                        <pic:cNvPr id="0" name="image36.png"/>
                        <pic:cNvPicPr preferRelativeResize="0"/>
                      </pic:nvPicPr>
                      <pic:blipFill>
                        <a:blip r:embed="rId75"/>
                        <a:srcRect/>
                        <a:stretch>
                          <a:fillRect/>
                        </a:stretch>
                      </pic:blipFill>
                      <pic:spPr>
                        <a:xfrm>
                          <a:off x="0" y="0"/>
                          <a:ext cx="4314825" cy="2161916"/>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46">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7">
      <w:pPr>
        <w:spacing w:line="360" w:lineRule="auto"/>
        <w:ind w:firstLine="72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You might think you could cut the corners of the squares to add some contact area, but that results in the following pattern…</w:t>
      </w:r>
    </w:p>
    <w:p w:rsidR="00000000" w:rsidDel="00000000" w:rsidP="00000000" w:rsidRDefault="00000000" w:rsidRPr="00000000" w14:paraId="00000348">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9">
      <w:pPr>
        <w:spacing w:line="360" w:lineRule="auto"/>
        <w:ind w:firstLine="720"/>
        <w:contextualSpacing w:val="0"/>
        <w:jc w:val="center"/>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Pr>
        <mc:AlternateContent>
          <mc:Choice Requires="wpg">
            <w:drawing>
              <wp:inline distB="114300" distT="114300" distL="114300" distR="114300">
                <wp:extent cx="3400425" cy="2024063"/>
                <wp:effectExtent b="0" l="0" r="0" t="0"/>
                <wp:docPr id="5" name=""/>
                <a:graphic>
                  <a:graphicData uri="http://schemas.microsoft.com/office/word/2010/wordprocessingGroup">
                    <wpg:wgp>
                      <wpg:cNvGrpSpPr/>
                      <wpg:grpSpPr>
                        <a:xfrm>
                          <a:off x="2047838" y="883475"/>
                          <a:ext cx="3400425" cy="2024063"/>
                          <a:chOff x="2047838" y="883475"/>
                          <a:chExt cx="3427237" cy="1971810"/>
                        </a:xfrm>
                      </wpg:grpSpPr>
                      <wps:wsp>
                        <wps:cNvSpPr/>
                        <wps:cNvPr id="37" name="Shape 37"/>
                        <wps:spPr>
                          <a:xfrm rot="-2700000">
                            <a:off x="2581238" y="2103065"/>
                            <a:ext cx="752220" cy="752220"/>
                          </a:xfrm>
                          <a:prstGeom prst="octagon">
                            <a:avLst>
                              <a:gd fmla="val 7619" name="adj"/>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38" name="Shape 38"/>
                        <wps:spPr>
                          <a:xfrm rot="-2700000">
                            <a:off x="2047838" y="1569665"/>
                            <a:ext cx="752220" cy="752220"/>
                          </a:xfrm>
                          <a:prstGeom prst="octagon">
                            <a:avLst>
                              <a:gd fmla="val 7619" name="adj"/>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39" name="Shape 39"/>
                        <wps:spPr>
                          <a:xfrm rot="-2700000">
                            <a:off x="2581238" y="1039265"/>
                            <a:ext cx="752220" cy="752220"/>
                          </a:xfrm>
                          <a:prstGeom prst="octagon">
                            <a:avLst>
                              <a:gd fmla="val 7619" name="adj"/>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40" name="Shape 40"/>
                        <wps:spPr>
                          <a:xfrm rot="-2700000">
                            <a:off x="3111638" y="1569665"/>
                            <a:ext cx="752220" cy="752220"/>
                          </a:xfrm>
                          <a:prstGeom prst="octagon">
                            <a:avLst>
                              <a:gd fmla="val 7619" name="adj"/>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CnPr/>
                        <wps:spPr>
                          <a:xfrm flipH="1">
                            <a:off x="3190800" y="1217300"/>
                            <a:ext cx="1838400" cy="7239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wps:wsp>
                      <wps:wsp>
                        <wps:cNvSpPr txBox="1"/>
                        <wps:cNvPr id="42" name="Shape 42"/>
                        <wps:spPr>
                          <a:xfrm>
                            <a:off x="4943475" y="883475"/>
                            <a:ext cx="531600" cy="392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gap</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91425" lIns="91425" spcFirstLastPara="1" rIns="91425" wrap="square" tIns="91425"/>
                      </wps:wsp>
                    </wpg:wgp>
                  </a:graphicData>
                </a:graphic>
              </wp:inline>
            </w:drawing>
          </mc:Choice>
          <mc:Fallback>
            <w:drawing>
              <wp:inline distB="114300" distT="114300" distL="114300" distR="114300">
                <wp:extent cx="3400425" cy="2024063"/>
                <wp:effectExtent b="0" l="0" r="0" t="0"/>
                <wp:docPr id="5" name="image21.png"/>
                <a:graphic>
                  <a:graphicData uri="http://schemas.openxmlformats.org/drawingml/2006/picture">
                    <pic:pic>
                      <pic:nvPicPr>
                        <pic:cNvPr id="0" name="image21.png"/>
                        <pic:cNvPicPr preferRelativeResize="0"/>
                      </pic:nvPicPr>
                      <pic:blipFill>
                        <a:blip r:embed="rId76"/>
                        <a:srcRect/>
                        <a:stretch>
                          <a:fillRect/>
                        </a:stretch>
                      </pic:blipFill>
                      <pic:spPr>
                        <a:xfrm>
                          <a:off x="0" y="0"/>
                          <a:ext cx="3400425" cy="2024063"/>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4A">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B">
      <w:pPr>
        <w:spacing w:line="360" w:lineRule="auto"/>
        <w:ind w:firstLine="720"/>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...which would then require some sort of peg or medium to facilitate corner-to-corner communication.</w:t>
      </w:r>
    </w:p>
    <w:p w:rsidR="00000000" w:rsidDel="00000000" w:rsidP="00000000" w:rsidRDefault="00000000" w:rsidRPr="00000000" w14:paraId="0000034C">
      <w:pPr>
        <w:spacing w:line="360" w:lineRule="auto"/>
        <w:ind w:firstLine="720"/>
        <w:contextualSpacing w:val="0"/>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34D">
      <w:pPr>
        <w:spacing w:line="360" w:lineRule="auto"/>
        <w:contextualSpacing w:val="0"/>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34E">
      <w:pPr>
        <w:spacing w:line="360" w:lineRule="auto"/>
        <w:contextualSpacing w:val="0"/>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34F">
      <w:pPr>
        <w:spacing w:line="360" w:lineRule="auto"/>
        <w:contextualSpacing w:val="0"/>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350">
      <w:pPr>
        <w:spacing w:line="360" w:lineRule="auto"/>
        <w:contextualSpacing w:val="0"/>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351">
      <w:pPr>
        <w:spacing w:line="360" w:lineRule="auto"/>
        <w:contextualSpacing w:val="0"/>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35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353">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48"/>
          <w:szCs w:val="48"/>
          <w:rtl w:val="0"/>
        </w:rPr>
        <w:t xml:space="preserve">Technical Breakdown</w:t>
      </w:r>
      <w:r w:rsidDel="00000000" w:rsidR="00000000" w:rsidRPr="00000000">
        <w:rPr>
          <w:rtl w:val="0"/>
        </w:rPr>
      </w:r>
    </w:p>
    <w:p w:rsidR="00000000" w:rsidDel="00000000" w:rsidP="00000000" w:rsidRDefault="00000000" w:rsidRPr="00000000" w14:paraId="00000354">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36"/>
          <w:szCs w:val="36"/>
          <w:rtl w:val="0"/>
        </w:rPr>
        <w:t xml:space="preserve">Server-Side Orchestrator</w:t>
      </w:r>
      <w:r w:rsidDel="00000000" w:rsidR="00000000" w:rsidRPr="00000000">
        <w:rPr>
          <w:rtl w:val="0"/>
        </w:rPr>
      </w:r>
    </w:p>
    <w:p w:rsidR="00000000" w:rsidDel="00000000" w:rsidP="00000000" w:rsidRDefault="00000000" w:rsidRPr="00000000" w14:paraId="00000355">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6">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The server side, centralized computer will be concerned with a few tasks:</w:t>
      </w:r>
      <w:r w:rsidDel="00000000" w:rsidR="00000000" w:rsidRPr="00000000">
        <w:rPr>
          <w:rtl w:val="0"/>
        </w:rPr>
      </w:r>
    </w:p>
    <w:p w:rsidR="00000000" w:rsidDel="00000000" w:rsidP="00000000" w:rsidRDefault="00000000" w:rsidRPr="00000000" w14:paraId="00000357">
      <w:pPr>
        <w:numPr>
          <w:ilvl w:val="0"/>
          <w:numId w:val="5"/>
        </w:numPr>
        <w:spacing w:line="360" w:lineRule="auto"/>
        <w:ind w:left="720" w:hanging="360"/>
        <w:contextualSpacing w:val="1"/>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Orchestrating strategic energy arbitrage.</w:t>
      </w:r>
      <w:r w:rsidDel="00000000" w:rsidR="00000000" w:rsidRPr="00000000">
        <w:rPr>
          <w:rtl w:val="0"/>
        </w:rPr>
      </w:r>
    </w:p>
    <w:p w:rsidR="00000000" w:rsidDel="00000000" w:rsidP="00000000" w:rsidRDefault="00000000" w:rsidRPr="00000000" w14:paraId="00000358">
      <w:pPr>
        <w:numPr>
          <w:ilvl w:val="0"/>
          <w:numId w:val="5"/>
        </w:numPr>
        <w:spacing w:line="360" w:lineRule="auto"/>
        <w:ind w:left="720" w:hanging="360"/>
        <w:contextualSpacing w:val="1"/>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Ingesting Weather Forecast APIs to intelligently enhance said arbitrage.</w:t>
      </w:r>
      <w:r w:rsidDel="00000000" w:rsidR="00000000" w:rsidRPr="00000000">
        <w:rPr>
          <w:rtl w:val="0"/>
        </w:rPr>
      </w:r>
    </w:p>
    <w:p w:rsidR="00000000" w:rsidDel="00000000" w:rsidP="00000000" w:rsidRDefault="00000000" w:rsidRPr="00000000" w14:paraId="00000359">
      <w:pPr>
        <w:numPr>
          <w:ilvl w:val="0"/>
          <w:numId w:val="5"/>
        </w:numPr>
        <w:spacing w:line="360" w:lineRule="auto"/>
        <w:ind w:left="720" w:hanging="360"/>
        <w:contextualSpacing w:val="1"/>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Incorporating a  dditional factors into when power is rolled out: “Time of Sale”, residential circuit load, etc.</w:t>
      </w:r>
      <w:r w:rsidDel="00000000" w:rsidR="00000000" w:rsidRPr="00000000">
        <w:rPr>
          <w:rtl w:val="0"/>
        </w:rPr>
      </w:r>
    </w:p>
    <w:p w:rsidR="00000000" w:rsidDel="00000000" w:rsidP="00000000" w:rsidRDefault="00000000" w:rsidRPr="00000000" w14:paraId="0000035A">
      <w:pPr>
        <w:numPr>
          <w:ilvl w:val="0"/>
          <w:numId w:val="5"/>
        </w:numPr>
        <w:spacing w:line="360" w:lineRule="auto"/>
        <w:ind w:left="720" w:hanging="360"/>
        <w:contextualSpacing w:val="1"/>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Conducting consumer </w:t>
      </w:r>
      <w:r w:rsidDel="00000000" w:rsidR="00000000" w:rsidRPr="00000000">
        <w:rPr>
          <w:rFonts w:ascii="Helvetica Neue" w:cs="Helvetica Neue" w:eastAsia="Helvetica Neue" w:hAnsi="Helvetica Neue"/>
          <w:sz w:val="24"/>
          <w:szCs w:val="24"/>
          <w:rtl w:val="0"/>
        </w:rPr>
        <w:t xml:space="preserve">level</w:t>
      </w:r>
      <w:r w:rsidDel="00000000" w:rsidR="00000000" w:rsidRPr="00000000">
        <w:rPr>
          <w:rFonts w:ascii="Helvetica Neue" w:cs="Helvetica Neue" w:eastAsia="Helvetica Neue" w:hAnsi="Helvetica Neue"/>
          <w:b w:val="1"/>
          <w:sz w:val="24"/>
          <w:szCs w:val="24"/>
          <w:rtl w:val="0"/>
        </w:rPr>
        <w:t xml:space="preserve"> </w:t>
      </w:r>
      <w:r w:rsidDel="00000000" w:rsidR="00000000" w:rsidRPr="00000000">
        <w:rPr>
          <w:rFonts w:ascii="Helvetica Neue" w:cs="Helvetica Neue" w:eastAsia="Helvetica Neue" w:hAnsi="Helvetica Neue"/>
          <w:sz w:val="24"/>
          <w:szCs w:val="24"/>
          <w:rtl w:val="0"/>
        </w:rPr>
        <w:t xml:space="preserve">A/B deployment tests.</w:t>
      </w:r>
      <w:r w:rsidDel="00000000" w:rsidR="00000000" w:rsidRPr="00000000">
        <w:rPr>
          <w:rtl w:val="0"/>
        </w:rPr>
      </w:r>
    </w:p>
    <w:p w:rsidR="00000000" w:rsidDel="00000000" w:rsidP="00000000" w:rsidRDefault="00000000" w:rsidRPr="00000000" w14:paraId="0000035B">
      <w:pPr>
        <w:numPr>
          <w:ilvl w:val="0"/>
          <w:numId w:val="5"/>
        </w:numPr>
        <w:spacing w:line="360" w:lineRule="auto"/>
        <w:ind w:left="720" w:hanging="360"/>
        <w:contextualSpacing w:val="1"/>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Troubleshooting.</w:t>
      </w:r>
      <w:r w:rsidDel="00000000" w:rsidR="00000000" w:rsidRPr="00000000">
        <w:rPr>
          <w:rtl w:val="0"/>
        </w:rPr>
      </w:r>
    </w:p>
    <w:p w:rsidR="00000000" w:rsidDel="00000000" w:rsidP="00000000" w:rsidRDefault="00000000" w:rsidRPr="00000000" w14:paraId="0000035C">
      <w:pPr>
        <w:pStyle w:val="Heading2"/>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oi1asla4tgzr" w:id="43"/>
      <w:bookmarkEnd w:id="43"/>
      <w:r w:rsidDel="00000000" w:rsidR="00000000" w:rsidRPr="00000000">
        <w:rPr>
          <w:rFonts w:ascii="Helvetica Neue" w:cs="Helvetica Neue" w:eastAsia="Helvetica Neue" w:hAnsi="Helvetica Neue"/>
          <w:b w:val="1"/>
          <w:sz w:val="36"/>
          <w:szCs w:val="36"/>
          <w:rtl w:val="0"/>
        </w:rPr>
        <w:t xml:space="preserve">Arbitrage</w:t>
      </w:r>
      <w:r w:rsidDel="00000000" w:rsidR="00000000" w:rsidRPr="00000000">
        <w:rPr>
          <w:rtl w:val="0"/>
        </w:rPr>
      </w:r>
    </w:p>
    <w:p w:rsidR="00000000" w:rsidDel="00000000" w:rsidP="00000000" w:rsidRDefault="00000000" w:rsidRPr="00000000" w14:paraId="0000035D">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 xml:space="preserve">Arbitrage signals - rather, the need for arbitrage to occur - will come probably externally at first, then internally as we scale up. Initially it makes the most sense to just sell supply at peak demand prices (generally during the night), but that’s the naive approach.</w:t>
      </w:r>
      <w:r w:rsidDel="00000000" w:rsidR="00000000" w:rsidRPr="00000000">
        <w:rPr>
          <w:rtl w:val="0"/>
        </w:rPr>
      </w:r>
    </w:p>
    <w:p w:rsidR="00000000" w:rsidDel="00000000" w:rsidP="00000000" w:rsidRDefault="00000000" w:rsidRPr="00000000" w14:paraId="0000035E">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 xml:space="preserve">When and if we begin to partner with local Utilities (e.g. Duke Power) they can lean on us for support when their systems are unbalanced or under heavy load in exchange for official support, grid mapping (GIS), and lobbying power. This is a particularly spikey problem in NC, we’ve been advised. They told about the unique logistical nightmare they had to deal with during the most recent eclipse.</w:t>
      </w:r>
      <w:r w:rsidDel="00000000" w:rsidR="00000000" w:rsidRPr="00000000">
        <w:rPr>
          <w:rtl w:val="0"/>
        </w:rPr>
      </w:r>
    </w:p>
    <w:p w:rsidR="00000000" w:rsidDel="00000000" w:rsidP="00000000" w:rsidRDefault="00000000" w:rsidRPr="00000000" w14:paraId="0000035F">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Once at a certain degree of market penetration, it becomes important that we cover our own tracks from a DERMS perspective. One mechanism proposed: two or more HEX systems on opposite ends of the same local grid exchange power back and forth, dropping a little energy back into the system each time. This allows us to avoid reverse power flow and hold onto generated supply for longer (so that it lasts until peak evening prices).</w:t>
      </w:r>
      <w:r w:rsidDel="00000000" w:rsidR="00000000" w:rsidRPr="00000000">
        <w:rPr>
          <w:rtl w:val="0"/>
        </w:rPr>
      </w:r>
    </w:p>
    <w:p w:rsidR="00000000" w:rsidDel="00000000" w:rsidP="00000000" w:rsidRDefault="00000000" w:rsidRPr="00000000" w14:paraId="00000360">
      <w:pPr>
        <w:pStyle w:val="Heading2"/>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o82ah09q1she" w:id="44"/>
      <w:bookmarkEnd w:id="44"/>
      <w:r w:rsidDel="00000000" w:rsidR="00000000" w:rsidRPr="00000000">
        <w:rPr>
          <w:rFonts w:ascii="Helvetica Neue" w:cs="Helvetica Neue" w:eastAsia="Helvetica Neue" w:hAnsi="Helvetica Neue"/>
          <w:b w:val="1"/>
          <w:sz w:val="36"/>
          <w:szCs w:val="36"/>
          <w:rtl w:val="0"/>
        </w:rPr>
        <w:t xml:space="preserve">Weather</w:t>
      </w:r>
      <w:r w:rsidDel="00000000" w:rsidR="00000000" w:rsidRPr="00000000">
        <w:rPr>
          <w:rtl w:val="0"/>
        </w:rPr>
      </w:r>
    </w:p>
    <w:p w:rsidR="00000000" w:rsidDel="00000000" w:rsidP="00000000" w:rsidRDefault="00000000" w:rsidRPr="00000000" w14:paraId="00000361">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 xml:space="preserve">Various events reduce solar irradiance temporarily. Clouds by 80-90% (according to Musk). Solar eclipses/obstructions </w:t>
      </w:r>
      <w:hyperlink r:id="rId77">
        <w:r w:rsidDel="00000000" w:rsidR="00000000" w:rsidRPr="00000000">
          <w:rPr>
            <w:rFonts w:ascii="Helvetica Neue" w:cs="Helvetica Neue" w:eastAsia="Helvetica Neue" w:hAnsi="Helvetica Neue"/>
            <w:color w:val="1155cc"/>
            <w:sz w:val="24"/>
            <w:szCs w:val="24"/>
            <w:u w:val="single"/>
            <w:rtl w:val="0"/>
          </w:rPr>
          <w:t xml:space="preserve">reduce irradiance sharply and almost down to 0</w:t>
        </w:r>
      </w:hyperlink>
      <w:r w:rsidDel="00000000" w:rsidR="00000000" w:rsidRPr="00000000">
        <w:rPr>
          <w:rFonts w:ascii="Helvetica Neue" w:cs="Helvetica Neue" w:eastAsia="Helvetica Neue" w:hAnsi="Helvetica Neue"/>
          <w:sz w:val="24"/>
          <w:szCs w:val="24"/>
          <w:rtl w:val="0"/>
        </w:rPr>
        <w:t xml:space="preserve">. By consuming APIs such as the </w:t>
      </w:r>
      <w:hyperlink r:id="rId78">
        <w:r w:rsidDel="00000000" w:rsidR="00000000" w:rsidRPr="00000000">
          <w:rPr>
            <w:rFonts w:ascii="Helvetica Neue" w:cs="Helvetica Neue" w:eastAsia="Helvetica Neue" w:hAnsi="Helvetica Neue"/>
            <w:color w:val="1155cc"/>
            <w:sz w:val="24"/>
            <w:szCs w:val="24"/>
            <w:u w:val="single"/>
            <w:rtl w:val="0"/>
          </w:rPr>
          <w:t xml:space="preserve">AccuWeather Enterprise API</w:t>
        </w:r>
      </w:hyperlink>
      <w:r w:rsidDel="00000000" w:rsidR="00000000" w:rsidRPr="00000000">
        <w:rPr>
          <w:rFonts w:ascii="Helvetica Neue" w:cs="Helvetica Neue" w:eastAsia="Helvetica Neue" w:hAnsi="Helvetica Neue"/>
          <w:sz w:val="24"/>
          <w:szCs w:val="24"/>
          <w:rtl w:val="0"/>
        </w:rPr>
        <w:t xml:space="preserve"> we can estimate, day to day, the remaining expected total solar radiation and send commands to Leader units on whether to buy, sell or hold accordingly.</w:t>
      </w:r>
      <w:r w:rsidDel="00000000" w:rsidR="00000000" w:rsidRPr="00000000">
        <w:rPr>
          <w:rtl w:val="0"/>
        </w:rPr>
      </w:r>
    </w:p>
    <w:p w:rsidR="00000000" w:rsidDel="00000000" w:rsidP="00000000" w:rsidRDefault="00000000" w:rsidRPr="00000000" w14:paraId="00000362">
      <w:pPr>
        <w:pStyle w:val="Heading2"/>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kgwgmwkxpfbo" w:id="45"/>
      <w:bookmarkEnd w:id="45"/>
      <w:r w:rsidDel="00000000" w:rsidR="00000000" w:rsidRPr="00000000">
        <w:rPr>
          <w:rFonts w:ascii="Helvetica Neue" w:cs="Helvetica Neue" w:eastAsia="Helvetica Neue" w:hAnsi="Helvetica Neue"/>
          <w:b w:val="1"/>
          <w:sz w:val="36"/>
          <w:szCs w:val="36"/>
          <w:rtl w:val="0"/>
        </w:rPr>
        <w:t xml:space="preserve">Additional Sale Factors</w:t>
      </w:r>
      <w:r w:rsidDel="00000000" w:rsidR="00000000" w:rsidRPr="00000000">
        <w:rPr>
          <w:rtl w:val="0"/>
        </w:rPr>
      </w:r>
    </w:p>
    <w:p w:rsidR="00000000" w:rsidDel="00000000" w:rsidP="00000000" w:rsidRDefault="00000000" w:rsidRPr="00000000" w14:paraId="00000363">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The wholesale and retail price of solar fluctuates from hour to hour (you can see the current wholesale price of electricity in your area with </w:t>
      </w:r>
      <w:hyperlink r:id="rId79">
        <w:r w:rsidDel="00000000" w:rsidR="00000000" w:rsidRPr="00000000">
          <w:rPr>
            <w:rFonts w:ascii="Helvetica Neue" w:cs="Helvetica Neue" w:eastAsia="Helvetica Neue" w:hAnsi="Helvetica Neue"/>
            <w:color w:val="1155cc"/>
            <w:sz w:val="24"/>
            <w:szCs w:val="24"/>
            <w:u w:val="single"/>
            <w:rtl w:val="0"/>
          </w:rPr>
          <w:t xml:space="preserve">this ticker</w:t>
        </w:r>
      </w:hyperlink>
      <w:r w:rsidDel="00000000" w:rsidR="00000000" w:rsidRPr="00000000">
        <w:rPr>
          <w:rFonts w:ascii="Helvetica Neue" w:cs="Helvetica Neue" w:eastAsia="Helvetica Neue" w:hAnsi="Helvetica Neue"/>
          <w:sz w:val="24"/>
          <w:szCs w:val="24"/>
          <w:rtl w:val="0"/>
        </w:rPr>
        <w:t xml:space="preserve">.) In several states, this “time of sale” does matter and is tracked by your meter. Leveraging this, we can look at pricing trends to suss out the best time four to our units charge themselves from the wall outlet or spit their charge back out again.</w:t>
      </w:r>
      <w:r w:rsidDel="00000000" w:rsidR="00000000" w:rsidRPr="00000000">
        <w:rPr>
          <w:rtl w:val="0"/>
        </w:rPr>
      </w:r>
    </w:p>
    <w:p w:rsidR="00000000" w:rsidDel="00000000" w:rsidP="00000000" w:rsidRDefault="00000000" w:rsidRPr="00000000" w14:paraId="00000364">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An additional factor: Most US circuits have a limited amperage of 15-20 amps. We can detect the amount of load currently on the circuit - however what we don’t know is the limits of whichever circuit and it’s up to our customers to inform us, otherwise we’ll have to assume the worst and leave sufficient overhead in case a high-amperage appliance turns on (like a blender). Most temporaneous appliances don’t exceed 7 amps of draw, so assuming a limit of 8 amps minus standard draw (with no other information) seems safe. This still allows for an entire kilowatt array to operate on one circuit and most homes have several; however, should we begin to dangerously approach too many units on the same circuit the server will begin to take those connected units offline </w:t>
      </w:r>
      <w:r w:rsidDel="00000000" w:rsidR="00000000" w:rsidRPr="00000000">
        <w:rPr>
          <w:rFonts w:ascii="Helvetica Neue" w:cs="Helvetica Neue" w:eastAsia="Helvetica Neue" w:hAnsi="Helvetica Neue"/>
          <w:b w:val="1"/>
          <w:sz w:val="24"/>
          <w:szCs w:val="24"/>
          <w:rtl w:val="0"/>
        </w:rPr>
        <w:t xml:space="preserve">and only use them for arbitrage</w:t>
      </w:r>
      <w:r w:rsidDel="00000000" w:rsidR="00000000" w:rsidRPr="00000000">
        <w:rPr>
          <w:rFonts w:ascii="Helvetica Neue" w:cs="Helvetica Neue" w:eastAsia="Helvetica Neue" w:hAnsi="Helvetica Neue"/>
          <w:sz w:val="24"/>
          <w:szCs w:val="24"/>
          <w:rtl w:val="0"/>
        </w:rPr>
        <w:t xml:space="preserve">.</w:t>
      </w:r>
      <w:r w:rsidDel="00000000" w:rsidR="00000000" w:rsidRPr="00000000">
        <w:rPr>
          <w:rtl w:val="0"/>
        </w:rPr>
      </w:r>
    </w:p>
    <w:p w:rsidR="00000000" w:rsidDel="00000000" w:rsidP="00000000" w:rsidRDefault="00000000" w:rsidRPr="00000000" w14:paraId="00000365">
      <w:pPr>
        <w:pStyle w:val="Heading2"/>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q6csf73k1jcn" w:id="46"/>
      <w:bookmarkEnd w:id="46"/>
      <w:r w:rsidDel="00000000" w:rsidR="00000000" w:rsidRPr="00000000">
        <w:rPr>
          <w:rFonts w:ascii="Helvetica Neue" w:cs="Helvetica Neue" w:eastAsia="Helvetica Neue" w:hAnsi="Helvetica Neue"/>
          <w:b w:val="1"/>
          <w:sz w:val="36"/>
          <w:szCs w:val="36"/>
          <w:rtl w:val="0"/>
        </w:rPr>
        <w:t xml:space="preserve">A/B Testing</w:t>
      </w:r>
      <w:r w:rsidDel="00000000" w:rsidR="00000000" w:rsidRPr="00000000">
        <w:rPr>
          <w:rtl w:val="0"/>
        </w:rPr>
      </w:r>
    </w:p>
    <w:p w:rsidR="00000000" w:rsidDel="00000000" w:rsidP="00000000" w:rsidRDefault="00000000" w:rsidRPr="00000000" w14:paraId="00000366">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 xml:space="preserve">Now, if a unit is offline or getting particularly low power it’s usually going to be due to poor placement. </w:t>
      </w:r>
      <w:r w:rsidDel="00000000" w:rsidR="00000000" w:rsidRPr="00000000">
        <w:rPr>
          <w:rFonts w:ascii="Helvetica Neue" w:cs="Helvetica Neue" w:eastAsia="Helvetica Neue" w:hAnsi="Helvetica Neue"/>
          <w:i w:val="1"/>
          <w:sz w:val="24"/>
          <w:szCs w:val="24"/>
          <w:rtl w:val="0"/>
        </w:rPr>
        <w:t xml:space="preserve">The setup process should initially encourage users to put different units on different circuits.</w:t>
      </w:r>
      <w:r w:rsidDel="00000000" w:rsidR="00000000" w:rsidRPr="00000000">
        <w:rPr>
          <w:rFonts w:ascii="Helvetica Neue" w:cs="Helvetica Neue" w:eastAsia="Helvetica Neue" w:hAnsi="Helvetica Neue"/>
          <w:sz w:val="24"/>
          <w:szCs w:val="24"/>
          <w:rtl w:val="0"/>
        </w:rPr>
        <w:tab/>
        <w:t xml:space="preserve">Then we can start to get an idea of the house - which sockets are on the same circuit, which are the most shaded. Once the server has gathered enough data it can single out 2 or 3 circuits that are optimal and the user can concentrate those units if they want to get the most out of their system. In effect this is a sort of rudimentary A/B testing process.</w:t>
      </w:r>
      <w:r w:rsidDel="00000000" w:rsidR="00000000" w:rsidRPr="00000000">
        <w:rPr>
          <w:rtl w:val="0"/>
        </w:rPr>
      </w:r>
    </w:p>
    <w:p w:rsidR="00000000" w:rsidDel="00000000" w:rsidP="00000000" w:rsidRDefault="00000000" w:rsidRPr="00000000" w14:paraId="00000367">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8">
      <w:pPr>
        <w:pStyle w:val="Heading2"/>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bookmarkStart w:colFirst="0" w:colLast="0" w:name="_x53wvflboq43" w:id="47"/>
      <w:bookmarkEnd w:id="47"/>
      <w:r w:rsidDel="00000000" w:rsidR="00000000" w:rsidRPr="00000000">
        <w:rPr>
          <w:rFonts w:ascii="Helvetica Neue" w:cs="Helvetica Neue" w:eastAsia="Helvetica Neue" w:hAnsi="Helvetica Neue"/>
          <w:b w:val="1"/>
          <w:sz w:val="36"/>
          <w:szCs w:val="36"/>
          <w:rtl w:val="0"/>
        </w:rPr>
        <w:t xml:space="preserve">Troubleshooting</w:t>
      </w:r>
      <w:r w:rsidDel="00000000" w:rsidR="00000000" w:rsidRPr="00000000">
        <w:rPr>
          <w:rtl w:val="0"/>
        </w:rPr>
      </w:r>
    </w:p>
    <w:p w:rsidR="00000000" w:rsidDel="00000000" w:rsidP="00000000" w:rsidRDefault="00000000" w:rsidRPr="00000000" w14:paraId="00000369">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t xml:space="preserve">Finally, things will go wrong. In this process the server should be able to determine the following scenarios based on the raw data provided by leader panels:</w:t>
      </w:r>
      <w:r w:rsidDel="00000000" w:rsidR="00000000" w:rsidRPr="00000000">
        <w:rPr>
          <w:rtl w:val="0"/>
        </w:rPr>
      </w:r>
    </w:p>
    <w:p w:rsidR="00000000" w:rsidDel="00000000" w:rsidP="00000000" w:rsidRDefault="00000000" w:rsidRPr="00000000" w14:paraId="0000036A">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r>
      <w:r w:rsidDel="00000000" w:rsidR="00000000" w:rsidRPr="00000000">
        <w:rPr>
          <w:rtl w:val="0"/>
        </w:rPr>
      </w:r>
    </w:p>
    <w:p w:rsidR="00000000" w:rsidDel="00000000" w:rsidP="00000000" w:rsidRDefault="00000000" w:rsidRPr="00000000" w14:paraId="0000036B">
      <w:pPr>
        <w:numPr>
          <w:ilvl w:val="0"/>
          <w:numId w:val="4"/>
        </w:numPr>
        <w:spacing w:line="360" w:lineRule="auto"/>
        <w:ind w:left="1440" w:hanging="360"/>
        <w:contextualSpacing w:val="1"/>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If one cluster is getting a lot more per unit than another</w:t>
      </w:r>
      <w:r w:rsidDel="00000000" w:rsidR="00000000" w:rsidRPr="00000000">
        <w:rPr>
          <w:rtl w:val="0"/>
        </w:rPr>
      </w:r>
    </w:p>
    <w:p w:rsidR="00000000" w:rsidDel="00000000" w:rsidP="00000000" w:rsidRDefault="00000000" w:rsidRPr="00000000" w14:paraId="0000036C">
      <w:pPr>
        <w:numPr>
          <w:ilvl w:val="0"/>
          <w:numId w:val="4"/>
        </w:numPr>
        <w:spacing w:line="360" w:lineRule="auto"/>
        <w:ind w:left="1440" w:hanging="360"/>
        <w:contextualSpacing w:val="1"/>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If a unit is making less than its neighbors consistently</w:t>
      </w:r>
      <w:r w:rsidDel="00000000" w:rsidR="00000000" w:rsidRPr="00000000">
        <w:rPr>
          <w:rtl w:val="0"/>
        </w:rPr>
      </w:r>
    </w:p>
    <w:p w:rsidR="00000000" w:rsidDel="00000000" w:rsidP="00000000" w:rsidRDefault="00000000" w:rsidRPr="00000000" w14:paraId="0000036D">
      <w:pPr>
        <w:numPr>
          <w:ilvl w:val="0"/>
          <w:numId w:val="4"/>
        </w:numPr>
        <w:spacing w:line="360" w:lineRule="auto"/>
        <w:ind w:left="1440" w:hanging="360"/>
        <w:contextualSpacing w:val="1"/>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If a “wave” of lower power goes over some units (shadow)</w:t>
      </w:r>
      <w:r w:rsidDel="00000000" w:rsidR="00000000" w:rsidRPr="00000000">
        <w:rPr>
          <w:rtl w:val="0"/>
        </w:rPr>
      </w:r>
    </w:p>
    <w:p w:rsidR="00000000" w:rsidDel="00000000" w:rsidP="00000000" w:rsidRDefault="00000000" w:rsidRPr="00000000" w14:paraId="0000036E">
      <w:pPr>
        <w:numPr>
          <w:ilvl w:val="0"/>
          <w:numId w:val="4"/>
        </w:numPr>
        <w:spacing w:line="360" w:lineRule="auto"/>
        <w:ind w:left="1440" w:hanging="360"/>
        <w:contextualSpacing w:val="1"/>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If a unit is disconnected unexpectedly (useful for security)</w:t>
      </w:r>
    </w:p>
    <w:p w:rsidR="00000000" w:rsidDel="00000000" w:rsidP="00000000" w:rsidRDefault="00000000" w:rsidRPr="00000000" w14:paraId="0000036F">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0">
      <w:pPr>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In the event of one of these failures, the server will send a push notification to the user and then walk them through a troubleshooting process. Ideally a </w:t>
      </w:r>
      <w:r w:rsidDel="00000000" w:rsidR="00000000" w:rsidRPr="00000000">
        <w:rPr>
          <w:rFonts w:ascii="Helvetica Neue" w:cs="Helvetica Neue" w:eastAsia="Helvetica Neue" w:hAnsi="Helvetica Neue"/>
          <w:b w:val="1"/>
          <w:sz w:val="24"/>
          <w:szCs w:val="24"/>
          <w:rtl w:val="0"/>
        </w:rPr>
        <w:t xml:space="preserve">blinker will exist on each unit that the server can trigger</w:t>
      </w:r>
      <w:r w:rsidDel="00000000" w:rsidR="00000000" w:rsidRPr="00000000">
        <w:rPr>
          <w:rFonts w:ascii="Helvetica Neue" w:cs="Helvetica Neue" w:eastAsia="Helvetica Neue" w:hAnsi="Helvetica Neue"/>
          <w:sz w:val="24"/>
          <w:szCs w:val="24"/>
          <w:rtl w:val="0"/>
        </w:rPr>
        <w:t xml:space="preserve"> so that the user knows which panel is which.</w:t>
      </w:r>
    </w:p>
    <w:p w:rsidR="00000000" w:rsidDel="00000000" w:rsidP="00000000" w:rsidRDefault="00000000" w:rsidRPr="00000000" w14:paraId="00000371">
      <w:pPr>
        <w:spacing w:line="360" w:lineRule="auto"/>
        <w:ind w:firstLine="720"/>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2">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sz w:val="24"/>
          <w:szCs w:val="24"/>
          <w:rtl w:val="0"/>
        </w:rPr>
        <w:tab/>
      </w:r>
      <w:r w:rsidDel="00000000" w:rsidR="00000000" w:rsidRPr="00000000">
        <w:rPr>
          <w:rtl w:val="0"/>
        </w:rPr>
      </w:r>
    </w:p>
    <w:p w:rsidR="00000000" w:rsidDel="00000000" w:rsidP="00000000" w:rsidRDefault="00000000" w:rsidRPr="00000000" w14:paraId="00000373">
      <w:pPr>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r>
    </w:p>
    <w:p w:rsidR="00000000" w:rsidDel="00000000" w:rsidP="00000000" w:rsidRDefault="00000000" w:rsidRPr="00000000" w14:paraId="0000037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375">
      <w:pPr>
        <w:spacing w:line="360" w:lineRule="auto"/>
        <w:contextualSpacing w:val="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48"/>
          <w:szCs w:val="48"/>
          <w:rtl w:val="0"/>
        </w:rPr>
        <w:t xml:space="preserve">Glossary of Terms</w:t>
      </w:r>
      <w:r w:rsidDel="00000000" w:rsidR="00000000" w:rsidRPr="00000000">
        <w:rPr>
          <w:rtl w:val="0"/>
        </w:rPr>
      </w:r>
    </w:p>
    <w:p w:rsidR="00000000" w:rsidDel="00000000" w:rsidP="00000000" w:rsidRDefault="00000000" w:rsidRPr="00000000" w14:paraId="00000376">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2°C Target</w:t>
      </w:r>
      <w:r w:rsidDel="00000000" w:rsidR="00000000" w:rsidRPr="00000000">
        <w:rPr>
          <w:rtl w:val="0"/>
        </w:rPr>
      </w:r>
    </w:p>
    <w:p w:rsidR="00000000" w:rsidDel="00000000" w:rsidP="00000000" w:rsidRDefault="00000000" w:rsidRPr="00000000" w14:paraId="00000377">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The Copenhagen Agreement - an Accord come to by the United Nations in 2009 - states that it</w:t>
      </w:r>
      <w:r w:rsidDel="00000000" w:rsidR="00000000" w:rsidRPr="00000000">
        <w:rPr>
          <w:rFonts w:ascii="Helvetica Neue" w:cs="Helvetica Neue" w:eastAsia="Helvetica Neue" w:hAnsi="Helvetica Neue"/>
          <w:b w:val="1"/>
          <w:i w:val="1"/>
          <w:sz w:val="24"/>
          <w:szCs w:val="24"/>
          <w:rtl w:val="0"/>
        </w:rPr>
        <w:t xml:space="preserve"> </w:t>
      </w:r>
      <w:r w:rsidDel="00000000" w:rsidR="00000000" w:rsidRPr="00000000">
        <w:rPr>
          <w:rFonts w:ascii="Helvetica Neue" w:cs="Helvetica Neue" w:eastAsia="Helvetica Neue" w:hAnsi="Helvetica Neue"/>
          <w:i w:val="1"/>
          <w:sz w:val="24"/>
          <w:szCs w:val="24"/>
          <w:rtl w:val="0"/>
        </w:rPr>
        <w:t xml:space="preserve">recognizes "the scientific view that the increase in global temperature should be below 2 degrees Celsius". The Agreement strives to meet this challenge.</w:t>
      </w:r>
      <w:r w:rsidDel="00000000" w:rsidR="00000000" w:rsidRPr="00000000">
        <w:rPr>
          <w:rtl w:val="0"/>
        </w:rPr>
      </w:r>
    </w:p>
    <w:p w:rsidR="00000000" w:rsidDel="00000000" w:rsidP="00000000" w:rsidRDefault="00000000" w:rsidRPr="00000000" w14:paraId="00000378">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9">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DC-DC Optimizer</w:t>
      </w:r>
      <w:r w:rsidDel="00000000" w:rsidR="00000000" w:rsidRPr="00000000">
        <w:rPr>
          <w:rtl w:val="0"/>
        </w:rPr>
      </w:r>
    </w:p>
    <w:p w:rsidR="00000000" w:rsidDel="00000000" w:rsidP="00000000" w:rsidRDefault="00000000" w:rsidRPr="00000000" w14:paraId="0000037A">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An</w:t>
      </w:r>
      <w:hyperlink r:id="rId80">
        <w:r w:rsidDel="00000000" w:rsidR="00000000" w:rsidRPr="00000000">
          <w:rPr>
            <w:rFonts w:ascii="Helvetica Neue" w:cs="Helvetica Neue" w:eastAsia="Helvetica Neue" w:hAnsi="Helvetica Neue"/>
            <w:i w:val="1"/>
            <w:sz w:val="24"/>
            <w:szCs w:val="24"/>
            <w:rtl w:val="0"/>
          </w:rPr>
          <w:t xml:space="preserve"> </w:t>
        </w:r>
      </w:hyperlink>
      <w:hyperlink r:id="rId81">
        <w:r w:rsidDel="00000000" w:rsidR="00000000" w:rsidRPr="00000000">
          <w:rPr>
            <w:rFonts w:ascii="Helvetica Neue" w:cs="Helvetica Neue" w:eastAsia="Helvetica Neue" w:hAnsi="Helvetica Neue"/>
            <w:i w:val="1"/>
            <w:color w:val="1155cc"/>
            <w:sz w:val="24"/>
            <w:szCs w:val="24"/>
            <w:u w:val="single"/>
            <w:rtl w:val="0"/>
          </w:rPr>
          <w:t xml:space="preserve">electronic circuit</w:t>
        </w:r>
      </w:hyperlink>
      <w:r w:rsidDel="00000000" w:rsidR="00000000" w:rsidRPr="00000000">
        <w:rPr>
          <w:rFonts w:ascii="Helvetica Neue" w:cs="Helvetica Neue" w:eastAsia="Helvetica Neue" w:hAnsi="Helvetica Neue"/>
          <w:i w:val="1"/>
          <w:sz w:val="24"/>
          <w:szCs w:val="24"/>
          <w:rtl w:val="0"/>
        </w:rPr>
        <w:t xml:space="preserve"> or electromechanical device that converts a source of</w:t>
      </w:r>
      <w:hyperlink r:id="rId82">
        <w:r w:rsidDel="00000000" w:rsidR="00000000" w:rsidRPr="00000000">
          <w:rPr>
            <w:rFonts w:ascii="Helvetica Neue" w:cs="Helvetica Neue" w:eastAsia="Helvetica Neue" w:hAnsi="Helvetica Neue"/>
            <w:i w:val="1"/>
            <w:sz w:val="24"/>
            <w:szCs w:val="24"/>
            <w:rtl w:val="0"/>
          </w:rPr>
          <w:t xml:space="preserve"> </w:t>
        </w:r>
      </w:hyperlink>
      <w:hyperlink r:id="rId83">
        <w:r w:rsidDel="00000000" w:rsidR="00000000" w:rsidRPr="00000000">
          <w:rPr>
            <w:rFonts w:ascii="Helvetica Neue" w:cs="Helvetica Neue" w:eastAsia="Helvetica Neue" w:hAnsi="Helvetica Neue"/>
            <w:i w:val="1"/>
            <w:color w:val="1155cc"/>
            <w:sz w:val="24"/>
            <w:szCs w:val="24"/>
            <w:u w:val="single"/>
            <w:rtl w:val="0"/>
          </w:rPr>
          <w:t xml:space="preserve">direct current</w:t>
        </w:r>
      </w:hyperlink>
      <w:r w:rsidDel="00000000" w:rsidR="00000000" w:rsidRPr="00000000">
        <w:rPr>
          <w:rFonts w:ascii="Helvetica Neue" w:cs="Helvetica Neue" w:eastAsia="Helvetica Neue" w:hAnsi="Helvetica Neue"/>
          <w:i w:val="1"/>
          <w:sz w:val="24"/>
          <w:szCs w:val="24"/>
          <w:rtl w:val="0"/>
        </w:rPr>
        <w:t xml:space="preserve"> (DC) from one</w:t>
      </w:r>
      <w:hyperlink r:id="rId84">
        <w:r w:rsidDel="00000000" w:rsidR="00000000" w:rsidRPr="00000000">
          <w:rPr>
            <w:rFonts w:ascii="Helvetica Neue" w:cs="Helvetica Neue" w:eastAsia="Helvetica Neue" w:hAnsi="Helvetica Neue"/>
            <w:i w:val="1"/>
            <w:sz w:val="24"/>
            <w:szCs w:val="24"/>
            <w:rtl w:val="0"/>
          </w:rPr>
          <w:t xml:space="preserve"> </w:t>
        </w:r>
      </w:hyperlink>
      <w:hyperlink r:id="rId85">
        <w:r w:rsidDel="00000000" w:rsidR="00000000" w:rsidRPr="00000000">
          <w:rPr>
            <w:rFonts w:ascii="Helvetica Neue" w:cs="Helvetica Neue" w:eastAsia="Helvetica Neue" w:hAnsi="Helvetica Neue"/>
            <w:i w:val="1"/>
            <w:color w:val="1155cc"/>
            <w:sz w:val="24"/>
            <w:szCs w:val="24"/>
            <w:u w:val="single"/>
            <w:rtl w:val="0"/>
          </w:rPr>
          <w:t xml:space="preserve">voltage</w:t>
        </w:r>
      </w:hyperlink>
      <w:r w:rsidDel="00000000" w:rsidR="00000000" w:rsidRPr="00000000">
        <w:rPr>
          <w:rFonts w:ascii="Helvetica Neue" w:cs="Helvetica Neue" w:eastAsia="Helvetica Neue" w:hAnsi="Helvetica Neue"/>
          <w:i w:val="1"/>
          <w:sz w:val="24"/>
          <w:szCs w:val="24"/>
          <w:rtl w:val="0"/>
        </w:rPr>
        <w:t xml:space="preserve"> level to another.</w:t>
      </w:r>
      <w:r w:rsidDel="00000000" w:rsidR="00000000" w:rsidRPr="00000000">
        <w:rPr>
          <w:rtl w:val="0"/>
        </w:rPr>
      </w:r>
    </w:p>
    <w:p w:rsidR="00000000" w:rsidDel="00000000" w:rsidP="00000000" w:rsidRDefault="00000000" w:rsidRPr="00000000" w14:paraId="0000037B">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C">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Deep Cycle Rule</w:t>
      </w:r>
      <w:r w:rsidDel="00000000" w:rsidR="00000000" w:rsidRPr="00000000">
        <w:rPr>
          <w:rtl w:val="0"/>
        </w:rPr>
      </w:r>
    </w:p>
    <w:p w:rsidR="00000000" w:rsidDel="00000000" w:rsidP="00000000" w:rsidRDefault="00000000" w:rsidRPr="00000000" w14:paraId="0000037D">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Starter batteries (e.g. most</w:t>
      </w:r>
      <w:hyperlink r:id="rId86">
        <w:r w:rsidDel="00000000" w:rsidR="00000000" w:rsidRPr="00000000">
          <w:rPr>
            <w:rFonts w:ascii="Helvetica Neue" w:cs="Helvetica Neue" w:eastAsia="Helvetica Neue" w:hAnsi="Helvetica Neue"/>
            <w:i w:val="1"/>
            <w:sz w:val="24"/>
            <w:szCs w:val="24"/>
            <w:rtl w:val="0"/>
          </w:rPr>
          <w:t xml:space="preserve"> </w:t>
        </w:r>
      </w:hyperlink>
      <w:hyperlink r:id="rId87">
        <w:r w:rsidDel="00000000" w:rsidR="00000000" w:rsidRPr="00000000">
          <w:rPr>
            <w:rFonts w:ascii="Helvetica Neue" w:cs="Helvetica Neue" w:eastAsia="Helvetica Neue" w:hAnsi="Helvetica Neue"/>
            <w:i w:val="1"/>
            <w:color w:val="1155cc"/>
            <w:sz w:val="24"/>
            <w:szCs w:val="24"/>
            <w:u w:val="single"/>
            <w:rtl w:val="0"/>
          </w:rPr>
          <w:t xml:space="preserve">automotive batteries</w:t>
        </w:r>
      </w:hyperlink>
      <w:r w:rsidDel="00000000" w:rsidR="00000000" w:rsidRPr="00000000">
        <w:rPr>
          <w:rFonts w:ascii="Helvetica Neue" w:cs="Helvetica Neue" w:eastAsia="Helvetica Neue" w:hAnsi="Helvetica Neue"/>
          <w:i w:val="1"/>
          <w:sz w:val="24"/>
          <w:szCs w:val="24"/>
          <w:rtl w:val="0"/>
        </w:rPr>
        <w:t xml:space="preserve">) are designed to deliver short, high-current bursts for cranking the engine, thus frequently discharging only a small part of their capacity. U</w:t>
      </w:r>
      <w:r w:rsidDel="00000000" w:rsidR="00000000" w:rsidRPr="00000000">
        <w:rPr>
          <w:rFonts w:ascii="Helvetica Neue" w:cs="Helvetica Neue" w:eastAsia="Helvetica Neue" w:hAnsi="Helvetica Neue"/>
          <w:i w:val="1"/>
          <w:sz w:val="24"/>
          <w:szCs w:val="24"/>
          <w:rtl w:val="0"/>
        </w:rPr>
        <w:t xml:space="preserve">sing only half these battery’s stored charge extends their lifespan considerably.</w:t>
      </w:r>
      <w:r w:rsidDel="00000000" w:rsidR="00000000" w:rsidRPr="00000000">
        <w:rPr>
          <w:rtl w:val="0"/>
        </w:rPr>
      </w:r>
    </w:p>
    <w:p w:rsidR="00000000" w:rsidDel="00000000" w:rsidP="00000000" w:rsidRDefault="00000000" w:rsidRPr="00000000" w14:paraId="0000037E">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F">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DERMS</w:t>
      </w:r>
      <w:r w:rsidDel="00000000" w:rsidR="00000000" w:rsidRPr="00000000">
        <w:rPr>
          <w:rtl w:val="0"/>
        </w:rPr>
      </w:r>
    </w:p>
    <w:p w:rsidR="00000000" w:rsidDel="00000000" w:rsidP="00000000" w:rsidRDefault="00000000" w:rsidRPr="00000000" w14:paraId="00000380">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A “Distributed Energy Resource Management System” - a piece of software for managing the flow and safe distribution of electrical sources to their respective consumers.</w:t>
      </w:r>
      <w:r w:rsidDel="00000000" w:rsidR="00000000" w:rsidRPr="00000000">
        <w:rPr>
          <w:rtl w:val="0"/>
        </w:rPr>
      </w:r>
    </w:p>
    <w:p w:rsidR="00000000" w:rsidDel="00000000" w:rsidP="00000000" w:rsidRDefault="00000000" w:rsidRPr="00000000" w14:paraId="00000381">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2">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Electrolysis</w:t>
      </w:r>
      <w:r w:rsidDel="00000000" w:rsidR="00000000" w:rsidRPr="00000000">
        <w:rPr>
          <w:rFonts w:ascii="Helvetica Neue" w:cs="Helvetica Neue" w:eastAsia="Helvetica Neue" w:hAnsi="Helvetica Neue"/>
          <w:sz w:val="24"/>
          <w:szCs w:val="24"/>
          <w:rtl w:val="0"/>
        </w:rPr>
        <w:t xml:space="preserve"> </w:t>
      </w:r>
      <w:r w:rsidDel="00000000" w:rsidR="00000000" w:rsidRPr="00000000">
        <w:rPr>
          <w:rtl w:val="0"/>
        </w:rPr>
      </w:r>
    </w:p>
    <w:p w:rsidR="00000000" w:rsidDel="00000000" w:rsidP="00000000" w:rsidRDefault="00000000" w:rsidRPr="00000000" w14:paraId="00000383">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A</w:t>
      </w:r>
      <w:r w:rsidDel="00000000" w:rsidR="00000000" w:rsidRPr="00000000">
        <w:rPr>
          <w:rFonts w:ascii="Helvetica Neue" w:cs="Helvetica Neue" w:eastAsia="Helvetica Neue" w:hAnsi="Helvetica Neue"/>
          <w:i w:val="1"/>
          <w:sz w:val="24"/>
          <w:szCs w:val="24"/>
          <w:rtl w:val="0"/>
        </w:rPr>
        <w:t xml:space="preserve"> technique that uses a</w:t>
      </w:r>
      <w:hyperlink r:id="rId88">
        <w:r w:rsidDel="00000000" w:rsidR="00000000" w:rsidRPr="00000000">
          <w:rPr>
            <w:rFonts w:ascii="Helvetica Neue" w:cs="Helvetica Neue" w:eastAsia="Helvetica Neue" w:hAnsi="Helvetica Neue"/>
            <w:i w:val="1"/>
            <w:sz w:val="24"/>
            <w:szCs w:val="24"/>
            <w:rtl w:val="0"/>
          </w:rPr>
          <w:t xml:space="preserve"> </w:t>
        </w:r>
      </w:hyperlink>
      <w:hyperlink r:id="rId89">
        <w:r w:rsidDel="00000000" w:rsidR="00000000" w:rsidRPr="00000000">
          <w:rPr>
            <w:rFonts w:ascii="Helvetica Neue" w:cs="Helvetica Neue" w:eastAsia="Helvetica Neue" w:hAnsi="Helvetica Neue"/>
            <w:i w:val="1"/>
            <w:color w:val="1155cc"/>
            <w:sz w:val="24"/>
            <w:szCs w:val="24"/>
            <w:u w:val="single"/>
            <w:rtl w:val="0"/>
          </w:rPr>
          <w:t xml:space="preserve">direct</w:t>
        </w:r>
      </w:hyperlink>
      <w:hyperlink r:id="rId90">
        <w:r w:rsidDel="00000000" w:rsidR="00000000" w:rsidRPr="00000000">
          <w:rPr>
            <w:rFonts w:ascii="Helvetica Neue" w:cs="Helvetica Neue" w:eastAsia="Helvetica Neue" w:hAnsi="Helvetica Neue"/>
            <w:i w:val="1"/>
            <w:sz w:val="24"/>
            <w:szCs w:val="24"/>
            <w:rtl w:val="0"/>
          </w:rPr>
          <w:t xml:space="preserve"> </w:t>
        </w:r>
      </w:hyperlink>
      <w:hyperlink r:id="rId91">
        <w:r w:rsidDel="00000000" w:rsidR="00000000" w:rsidRPr="00000000">
          <w:rPr>
            <w:rFonts w:ascii="Helvetica Neue" w:cs="Helvetica Neue" w:eastAsia="Helvetica Neue" w:hAnsi="Helvetica Neue"/>
            <w:i w:val="1"/>
            <w:color w:val="1155cc"/>
            <w:sz w:val="24"/>
            <w:szCs w:val="24"/>
            <w:u w:val="single"/>
            <w:rtl w:val="0"/>
          </w:rPr>
          <w:t xml:space="preserve">electric current</w:t>
        </w:r>
      </w:hyperlink>
      <w:r w:rsidDel="00000000" w:rsidR="00000000" w:rsidRPr="00000000">
        <w:rPr>
          <w:rFonts w:ascii="Helvetica Neue" w:cs="Helvetica Neue" w:eastAsia="Helvetica Neue" w:hAnsi="Helvetica Neue"/>
          <w:i w:val="1"/>
          <w:sz w:val="24"/>
          <w:szCs w:val="24"/>
          <w:rtl w:val="0"/>
        </w:rPr>
        <w:t xml:space="preserve"> (DC) to drive an otherwise non-spontaneous chemical reaction. Can be used to turn water into fuel cells for long-term energy storage.</w:t>
      </w:r>
      <w:r w:rsidDel="00000000" w:rsidR="00000000" w:rsidRPr="00000000">
        <w:rPr>
          <w:rtl w:val="0"/>
        </w:rPr>
      </w:r>
    </w:p>
    <w:p w:rsidR="00000000" w:rsidDel="00000000" w:rsidP="00000000" w:rsidRDefault="00000000" w:rsidRPr="00000000" w14:paraId="00000384">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5">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highlight w:val="yellow"/>
          <w:rtl w:val="0"/>
        </w:rPr>
        <w:t xml:space="preserve">GIS </w:t>
      </w:r>
      <w:r w:rsidDel="00000000" w:rsidR="00000000" w:rsidRPr="00000000">
        <w:rPr>
          <w:rFonts w:ascii="Helvetica Neue" w:cs="Helvetica Neue" w:eastAsia="Helvetica Neue" w:hAnsi="Helvetica Neue"/>
          <w:i w:val="1"/>
          <w:color w:val="ff0000"/>
          <w:sz w:val="24"/>
          <w:szCs w:val="24"/>
          <w:highlight w:val="yellow"/>
          <w:rtl w:val="0"/>
        </w:rPr>
        <w:t xml:space="preserve">Bounty: 20 slices</w:t>
      </w:r>
      <w:r w:rsidDel="00000000" w:rsidR="00000000" w:rsidRPr="00000000">
        <w:rPr>
          <w:rFonts w:ascii="Helvetica Neue" w:cs="Helvetica Neue" w:eastAsia="Helvetica Neue" w:hAnsi="Helvetica Neue"/>
          <w:sz w:val="24"/>
          <w:szCs w:val="24"/>
          <w:highlight w:val="yellow"/>
          <w:rtl w:val="0"/>
        </w:rPr>
        <w:t xml:space="preserve"> </w:t>
      </w:r>
      <w:r w:rsidDel="00000000" w:rsidR="00000000" w:rsidRPr="00000000">
        <w:rPr>
          <w:rtl w:val="0"/>
        </w:rPr>
      </w:r>
    </w:p>
    <w:p w:rsidR="00000000" w:rsidDel="00000000" w:rsidP="00000000" w:rsidRDefault="00000000" w:rsidRPr="00000000" w14:paraId="00000386">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trike w:val="1"/>
          <w:sz w:val="24"/>
          <w:szCs w:val="24"/>
          <w:highlight w:val="yellow"/>
          <w:rtl w:val="0"/>
        </w:rPr>
        <w:t xml:space="preserve">Geographic Information Systems</w:t>
      </w:r>
      <w:r w:rsidDel="00000000" w:rsidR="00000000" w:rsidRPr="00000000">
        <w:rPr>
          <w:rFonts w:ascii="Helvetica Neue" w:cs="Helvetica Neue" w:eastAsia="Helvetica Neue" w:hAnsi="Helvetica Neue"/>
          <w:i w:val="1"/>
          <w:sz w:val="24"/>
          <w:szCs w:val="24"/>
          <w:highlight w:val="yellow"/>
          <w:rtl w:val="0"/>
        </w:rPr>
        <w:t xml:space="preserve"> Grid ??? - The map of the local electrical grid.</w:t>
      </w:r>
      <w:r w:rsidDel="00000000" w:rsidR="00000000" w:rsidRPr="00000000">
        <w:rPr>
          <w:rtl w:val="0"/>
        </w:rPr>
      </w:r>
    </w:p>
    <w:p w:rsidR="00000000" w:rsidDel="00000000" w:rsidP="00000000" w:rsidRDefault="00000000" w:rsidRPr="00000000" w14:paraId="00000387">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8">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Guarantee of Origin </w:t>
      </w:r>
      <w:r w:rsidDel="00000000" w:rsidR="00000000" w:rsidRPr="00000000">
        <w:rPr>
          <w:rtl w:val="0"/>
        </w:rPr>
      </w:r>
    </w:p>
    <w:p w:rsidR="00000000" w:rsidDel="00000000" w:rsidP="00000000" w:rsidRDefault="00000000" w:rsidRPr="00000000" w14:paraId="00000389">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An EU p</w:t>
      </w:r>
      <w:r w:rsidDel="00000000" w:rsidR="00000000" w:rsidRPr="00000000">
        <w:rPr>
          <w:rFonts w:ascii="Helvetica Neue" w:cs="Helvetica Neue" w:eastAsia="Helvetica Neue" w:hAnsi="Helvetica Neue"/>
          <w:i w:val="1"/>
          <w:sz w:val="24"/>
          <w:szCs w:val="24"/>
          <w:rtl w:val="0"/>
        </w:rPr>
        <w:t xml:space="preserve">olicy in which an electric utility must certify that the electricity provided to the consumer comes from where the utility says it does.</w:t>
      </w:r>
      <w:r w:rsidDel="00000000" w:rsidR="00000000" w:rsidRPr="00000000">
        <w:rPr>
          <w:rtl w:val="0"/>
        </w:rPr>
      </w:r>
    </w:p>
    <w:p w:rsidR="00000000" w:rsidDel="00000000" w:rsidP="00000000" w:rsidRDefault="00000000" w:rsidRPr="00000000" w14:paraId="0000038A">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B">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LCOE</w:t>
      </w:r>
      <w:r w:rsidDel="00000000" w:rsidR="00000000" w:rsidRPr="00000000">
        <w:rPr>
          <w:rFonts w:ascii="Helvetica Neue" w:cs="Helvetica Neue" w:eastAsia="Helvetica Neue" w:hAnsi="Helvetica Neue"/>
          <w:sz w:val="24"/>
          <w:szCs w:val="24"/>
          <w:rtl w:val="0"/>
        </w:rPr>
        <w:t xml:space="preserve"> </w:t>
      </w:r>
      <w:r w:rsidDel="00000000" w:rsidR="00000000" w:rsidRPr="00000000">
        <w:rPr>
          <w:rtl w:val="0"/>
        </w:rPr>
      </w:r>
    </w:p>
    <w:p w:rsidR="00000000" w:rsidDel="00000000" w:rsidP="00000000" w:rsidRDefault="00000000" w:rsidRPr="00000000" w14:paraId="0000038C">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The “Levelized Cost of Electricity” - an economic assessment of the</w:t>
      </w:r>
      <w:hyperlink r:id="rId92">
        <w:r w:rsidDel="00000000" w:rsidR="00000000" w:rsidRPr="00000000">
          <w:rPr>
            <w:rFonts w:ascii="Helvetica Neue" w:cs="Helvetica Neue" w:eastAsia="Helvetica Neue" w:hAnsi="Helvetica Neue"/>
            <w:i w:val="1"/>
            <w:sz w:val="24"/>
            <w:szCs w:val="24"/>
            <w:rtl w:val="0"/>
          </w:rPr>
          <w:t xml:space="preserve"> </w:t>
        </w:r>
      </w:hyperlink>
      <w:hyperlink r:id="rId93">
        <w:r w:rsidDel="00000000" w:rsidR="00000000" w:rsidRPr="00000000">
          <w:rPr>
            <w:rFonts w:ascii="Helvetica Neue" w:cs="Helvetica Neue" w:eastAsia="Helvetica Neue" w:hAnsi="Helvetica Neue"/>
            <w:i w:val="1"/>
            <w:color w:val="1155cc"/>
            <w:sz w:val="24"/>
            <w:szCs w:val="24"/>
            <w:u w:val="single"/>
            <w:rtl w:val="0"/>
          </w:rPr>
          <w:t xml:space="preserve">average total cost</w:t>
        </w:r>
      </w:hyperlink>
      <w:r w:rsidDel="00000000" w:rsidR="00000000" w:rsidRPr="00000000">
        <w:rPr>
          <w:rFonts w:ascii="Helvetica Neue" w:cs="Helvetica Neue" w:eastAsia="Helvetica Neue" w:hAnsi="Helvetica Neue"/>
          <w:i w:val="1"/>
          <w:sz w:val="24"/>
          <w:szCs w:val="24"/>
          <w:rtl w:val="0"/>
        </w:rPr>
        <w:t xml:space="preserve"> to build and operate a power-generating asset over its lifetime divided by the total energy output of the asset over that lifetime.</w:t>
      </w:r>
      <w:r w:rsidDel="00000000" w:rsidR="00000000" w:rsidRPr="00000000">
        <w:rPr>
          <w:rtl w:val="0"/>
        </w:rPr>
      </w:r>
    </w:p>
    <w:p w:rsidR="00000000" w:rsidDel="00000000" w:rsidP="00000000" w:rsidRDefault="00000000" w:rsidRPr="00000000" w14:paraId="0000038D">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E">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The “Merit-Order Effect” </w:t>
      </w:r>
      <w:r w:rsidDel="00000000" w:rsidR="00000000" w:rsidRPr="00000000">
        <w:rPr>
          <w:rtl w:val="0"/>
        </w:rPr>
      </w:r>
    </w:p>
    <w:p w:rsidR="00000000" w:rsidDel="00000000" w:rsidP="00000000" w:rsidRDefault="00000000" w:rsidRPr="00000000" w14:paraId="0000038F">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A</w:t>
      </w:r>
      <w:r w:rsidDel="00000000" w:rsidR="00000000" w:rsidRPr="00000000">
        <w:rPr>
          <w:rFonts w:ascii="Helvetica Neue" w:cs="Helvetica Neue" w:eastAsia="Helvetica Neue" w:hAnsi="Helvetica Neue"/>
          <w:b w:val="1"/>
          <w:sz w:val="24"/>
          <w:szCs w:val="24"/>
          <w:rtl w:val="0"/>
        </w:rPr>
        <w:t xml:space="preserve"> </w:t>
      </w:r>
      <w:r w:rsidDel="00000000" w:rsidR="00000000" w:rsidRPr="00000000">
        <w:rPr>
          <w:rFonts w:ascii="Helvetica Neue" w:cs="Helvetica Neue" w:eastAsia="Helvetica Neue" w:hAnsi="Helvetica Neue"/>
          <w:i w:val="1"/>
          <w:sz w:val="24"/>
          <w:szCs w:val="24"/>
          <w:rtl w:val="0"/>
        </w:rPr>
        <w:t xml:space="preserve">way of ranking available sources of energy, especially electrical generation, based on ascending order of price.</w:t>
      </w:r>
      <w:r w:rsidDel="00000000" w:rsidR="00000000" w:rsidRPr="00000000">
        <w:rPr>
          <w:rtl w:val="0"/>
        </w:rPr>
      </w:r>
    </w:p>
    <w:p w:rsidR="00000000" w:rsidDel="00000000" w:rsidP="00000000" w:rsidRDefault="00000000" w:rsidRPr="00000000" w14:paraId="00000390">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1">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MMBtu</w:t>
      </w:r>
      <w:r w:rsidDel="00000000" w:rsidR="00000000" w:rsidRPr="00000000">
        <w:rPr>
          <w:rFonts w:ascii="Helvetica Neue" w:cs="Helvetica Neue" w:eastAsia="Helvetica Neue" w:hAnsi="Helvetica Neue"/>
          <w:sz w:val="24"/>
          <w:szCs w:val="24"/>
          <w:rtl w:val="0"/>
        </w:rPr>
        <w:t xml:space="preserve"> </w:t>
      </w:r>
      <w:r w:rsidDel="00000000" w:rsidR="00000000" w:rsidRPr="00000000">
        <w:rPr>
          <w:rtl w:val="0"/>
        </w:rPr>
      </w:r>
    </w:p>
    <w:p w:rsidR="00000000" w:rsidDel="00000000" w:rsidP="00000000" w:rsidRDefault="00000000" w:rsidRPr="00000000" w14:paraId="00000392">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A traditional unit of</w:t>
      </w:r>
      <w:hyperlink r:id="rId94">
        <w:r w:rsidDel="00000000" w:rsidR="00000000" w:rsidRPr="00000000">
          <w:rPr>
            <w:rFonts w:ascii="Helvetica Neue" w:cs="Helvetica Neue" w:eastAsia="Helvetica Neue" w:hAnsi="Helvetica Neue"/>
            <w:i w:val="1"/>
            <w:sz w:val="24"/>
            <w:szCs w:val="24"/>
            <w:rtl w:val="0"/>
          </w:rPr>
          <w:t xml:space="preserve"> </w:t>
        </w:r>
      </w:hyperlink>
      <w:hyperlink r:id="rId95">
        <w:r w:rsidDel="00000000" w:rsidR="00000000" w:rsidRPr="00000000">
          <w:rPr>
            <w:rFonts w:ascii="Helvetica Neue" w:cs="Helvetica Neue" w:eastAsia="Helvetica Neue" w:hAnsi="Helvetica Neue"/>
            <w:i w:val="1"/>
            <w:color w:val="1155cc"/>
            <w:sz w:val="24"/>
            <w:szCs w:val="24"/>
            <w:u w:val="single"/>
            <w:rtl w:val="0"/>
          </w:rPr>
          <w:t xml:space="preserve">heat</w:t>
        </w:r>
      </w:hyperlink>
      <w:r w:rsidDel="00000000" w:rsidR="00000000" w:rsidRPr="00000000">
        <w:rPr>
          <w:rFonts w:ascii="Helvetica Neue" w:cs="Helvetica Neue" w:eastAsia="Helvetica Neue" w:hAnsi="Helvetica Neue"/>
          <w:i w:val="1"/>
          <w:sz w:val="24"/>
          <w:szCs w:val="24"/>
          <w:rtl w:val="0"/>
        </w:rPr>
        <w:t xml:space="preserve">; it is defined as the amount of heat required to raise the temperature of one</w:t>
      </w:r>
      <w:hyperlink r:id="rId96">
        <w:r w:rsidDel="00000000" w:rsidR="00000000" w:rsidRPr="00000000">
          <w:rPr>
            <w:rFonts w:ascii="Helvetica Neue" w:cs="Helvetica Neue" w:eastAsia="Helvetica Neue" w:hAnsi="Helvetica Neue"/>
            <w:i w:val="1"/>
            <w:sz w:val="24"/>
            <w:szCs w:val="24"/>
            <w:rtl w:val="0"/>
          </w:rPr>
          <w:t xml:space="preserve"> </w:t>
        </w:r>
      </w:hyperlink>
      <w:hyperlink r:id="rId97">
        <w:r w:rsidDel="00000000" w:rsidR="00000000" w:rsidRPr="00000000">
          <w:rPr>
            <w:rFonts w:ascii="Helvetica Neue" w:cs="Helvetica Neue" w:eastAsia="Helvetica Neue" w:hAnsi="Helvetica Neue"/>
            <w:i w:val="1"/>
            <w:color w:val="1155cc"/>
            <w:sz w:val="24"/>
            <w:szCs w:val="24"/>
            <w:u w:val="single"/>
            <w:rtl w:val="0"/>
          </w:rPr>
          <w:t xml:space="preserve">pound</w:t>
        </w:r>
      </w:hyperlink>
      <w:r w:rsidDel="00000000" w:rsidR="00000000" w:rsidRPr="00000000">
        <w:rPr>
          <w:rFonts w:ascii="Helvetica Neue" w:cs="Helvetica Neue" w:eastAsia="Helvetica Neue" w:hAnsi="Helvetica Neue"/>
          <w:i w:val="1"/>
          <w:sz w:val="24"/>
          <w:szCs w:val="24"/>
          <w:rtl w:val="0"/>
        </w:rPr>
        <w:t xml:space="preserve"> of water by one degree</w:t>
      </w:r>
      <w:hyperlink r:id="rId98">
        <w:r w:rsidDel="00000000" w:rsidR="00000000" w:rsidRPr="00000000">
          <w:rPr>
            <w:rFonts w:ascii="Helvetica Neue" w:cs="Helvetica Neue" w:eastAsia="Helvetica Neue" w:hAnsi="Helvetica Neue"/>
            <w:i w:val="1"/>
            <w:sz w:val="24"/>
            <w:szCs w:val="24"/>
            <w:rtl w:val="0"/>
          </w:rPr>
          <w:t xml:space="preserve"> </w:t>
        </w:r>
      </w:hyperlink>
      <w:hyperlink r:id="rId99">
        <w:r w:rsidDel="00000000" w:rsidR="00000000" w:rsidRPr="00000000">
          <w:rPr>
            <w:rFonts w:ascii="Helvetica Neue" w:cs="Helvetica Neue" w:eastAsia="Helvetica Neue" w:hAnsi="Helvetica Neue"/>
            <w:i w:val="1"/>
            <w:color w:val="1155cc"/>
            <w:sz w:val="24"/>
            <w:szCs w:val="24"/>
            <w:u w:val="single"/>
            <w:rtl w:val="0"/>
          </w:rPr>
          <w:t xml:space="preserve">Fahrenheit</w:t>
        </w:r>
      </w:hyperlink>
      <w:r w:rsidDel="00000000" w:rsidR="00000000" w:rsidRPr="00000000">
        <w:rPr>
          <w:rFonts w:ascii="Helvetica Neue" w:cs="Helvetica Neue" w:eastAsia="Helvetica Neue" w:hAnsi="Helvetica Neue"/>
          <w:i w:val="1"/>
          <w:sz w:val="24"/>
          <w:szCs w:val="24"/>
          <w:rtl w:val="0"/>
        </w:rPr>
        <w:t xml:space="preserve">. Stands for “British Thermal Unit”.</w:t>
      </w:r>
      <w:r w:rsidDel="00000000" w:rsidR="00000000" w:rsidRPr="00000000">
        <w:rPr>
          <w:rtl w:val="0"/>
        </w:rPr>
      </w:r>
    </w:p>
    <w:p w:rsidR="00000000" w:rsidDel="00000000" w:rsidP="00000000" w:rsidRDefault="00000000" w:rsidRPr="00000000" w14:paraId="00000393">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4">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Net Metering </w:t>
      </w:r>
      <w:r w:rsidDel="00000000" w:rsidR="00000000" w:rsidRPr="00000000">
        <w:rPr>
          <w:rtl w:val="0"/>
        </w:rPr>
      </w:r>
    </w:p>
    <w:p w:rsidR="00000000" w:rsidDel="00000000" w:rsidP="00000000" w:rsidRDefault="00000000" w:rsidRPr="00000000" w14:paraId="00000395">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A US policy by which the consumer is only charged by their net meter reading - effectively allowing the consumer to </w:t>
      </w:r>
      <w:r w:rsidDel="00000000" w:rsidR="00000000" w:rsidRPr="00000000">
        <w:rPr>
          <w:rFonts w:ascii="Helvetica Neue" w:cs="Helvetica Neue" w:eastAsia="Helvetica Neue" w:hAnsi="Helvetica Neue"/>
          <w:i w:val="1"/>
          <w:sz w:val="24"/>
          <w:szCs w:val="24"/>
          <w:rtl w:val="0"/>
        </w:rPr>
        <w:t xml:space="preserve">sell generated electricity back to the utility at retail, rather than wholesale, rates through the grid.</w:t>
      </w:r>
      <w:r w:rsidDel="00000000" w:rsidR="00000000" w:rsidRPr="00000000">
        <w:rPr>
          <w:rtl w:val="0"/>
        </w:rPr>
      </w:r>
    </w:p>
    <w:p w:rsidR="00000000" w:rsidDel="00000000" w:rsidP="00000000" w:rsidRDefault="00000000" w:rsidRPr="00000000" w14:paraId="00000396">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7">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Offshore Wind </w:t>
      </w:r>
      <w:r w:rsidDel="00000000" w:rsidR="00000000" w:rsidRPr="00000000">
        <w:rPr>
          <w:rtl w:val="0"/>
        </w:rPr>
      </w:r>
    </w:p>
    <w:p w:rsidR="00000000" w:rsidDel="00000000" w:rsidP="00000000" w:rsidRDefault="00000000" w:rsidRPr="00000000" w14:paraId="00000398">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Refers to specifically to </w:t>
      </w:r>
      <w:r w:rsidDel="00000000" w:rsidR="00000000" w:rsidRPr="00000000">
        <w:rPr>
          <w:rFonts w:ascii="Helvetica Neue" w:cs="Helvetica Neue" w:eastAsia="Helvetica Neue" w:hAnsi="Helvetica Neue"/>
          <w:i w:val="1"/>
          <w:sz w:val="24"/>
          <w:szCs w:val="24"/>
          <w:rtl w:val="0"/>
        </w:rPr>
        <w:t xml:space="preserve">wind farms that reside on the ocean, where there’s more wind. Effective where the increased cost of transmission is offset by the production added.</w:t>
      </w:r>
      <w:r w:rsidDel="00000000" w:rsidR="00000000" w:rsidRPr="00000000">
        <w:rPr>
          <w:rtl w:val="0"/>
        </w:rPr>
      </w:r>
    </w:p>
    <w:p w:rsidR="00000000" w:rsidDel="00000000" w:rsidP="00000000" w:rsidRDefault="00000000" w:rsidRPr="00000000" w14:paraId="00000399">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A">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PMU</w:t>
      </w:r>
      <w:r w:rsidDel="00000000" w:rsidR="00000000" w:rsidRPr="00000000">
        <w:rPr>
          <w:rFonts w:ascii="Helvetica Neue" w:cs="Helvetica Neue" w:eastAsia="Helvetica Neue" w:hAnsi="Helvetica Neue"/>
          <w:sz w:val="24"/>
          <w:szCs w:val="24"/>
          <w:rtl w:val="0"/>
        </w:rPr>
        <w:t xml:space="preserve"> </w:t>
      </w:r>
      <w:r w:rsidDel="00000000" w:rsidR="00000000" w:rsidRPr="00000000">
        <w:rPr>
          <w:rtl w:val="0"/>
        </w:rPr>
      </w:r>
    </w:p>
    <w:p w:rsidR="00000000" w:rsidDel="00000000" w:rsidP="00000000" w:rsidRDefault="00000000" w:rsidRPr="00000000" w14:paraId="0000039B">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Phasor Measurement Unit - a device which measures the electrical</w:t>
      </w:r>
      <w:hyperlink r:id="rId100">
        <w:r w:rsidDel="00000000" w:rsidR="00000000" w:rsidRPr="00000000">
          <w:rPr>
            <w:rFonts w:ascii="Helvetica Neue" w:cs="Helvetica Neue" w:eastAsia="Helvetica Neue" w:hAnsi="Helvetica Neue"/>
            <w:i w:val="1"/>
            <w:sz w:val="24"/>
            <w:szCs w:val="24"/>
            <w:rtl w:val="0"/>
          </w:rPr>
          <w:t xml:space="preserve"> </w:t>
        </w:r>
      </w:hyperlink>
      <w:hyperlink r:id="rId101">
        <w:r w:rsidDel="00000000" w:rsidR="00000000" w:rsidRPr="00000000">
          <w:rPr>
            <w:rFonts w:ascii="Helvetica Neue" w:cs="Helvetica Neue" w:eastAsia="Helvetica Neue" w:hAnsi="Helvetica Neue"/>
            <w:i w:val="1"/>
            <w:color w:val="1155cc"/>
            <w:sz w:val="24"/>
            <w:szCs w:val="24"/>
            <w:u w:val="single"/>
            <w:rtl w:val="0"/>
          </w:rPr>
          <w:t xml:space="preserve">waves</w:t>
        </w:r>
      </w:hyperlink>
      <w:r w:rsidDel="00000000" w:rsidR="00000000" w:rsidRPr="00000000">
        <w:rPr>
          <w:rFonts w:ascii="Helvetica Neue" w:cs="Helvetica Neue" w:eastAsia="Helvetica Neue" w:hAnsi="Helvetica Neue"/>
          <w:i w:val="1"/>
          <w:sz w:val="24"/>
          <w:szCs w:val="24"/>
          <w:rtl w:val="0"/>
        </w:rPr>
        <w:t xml:space="preserve"> on an</w:t>
      </w:r>
      <w:hyperlink r:id="rId102">
        <w:r w:rsidDel="00000000" w:rsidR="00000000" w:rsidRPr="00000000">
          <w:rPr>
            <w:rFonts w:ascii="Helvetica Neue" w:cs="Helvetica Neue" w:eastAsia="Helvetica Neue" w:hAnsi="Helvetica Neue"/>
            <w:i w:val="1"/>
            <w:sz w:val="24"/>
            <w:szCs w:val="24"/>
            <w:rtl w:val="0"/>
          </w:rPr>
          <w:t xml:space="preserve"> </w:t>
        </w:r>
      </w:hyperlink>
      <w:hyperlink r:id="rId103">
        <w:r w:rsidDel="00000000" w:rsidR="00000000" w:rsidRPr="00000000">
          <w:rPr>
            <w:rFonts w:ascii="Helvetica Neue" w:cs="Helvetica Neue" w:eastAsia="Helvetica Neue" w:hAnsi="Helvetica Neue"/>
            <w:i w:val="1"/>
            <w:color w:val="1155cc"/>
            <w:sz w:val="24"/>
            <w:szCs w:val="24"/>
            <w:u w:val="single"/>
            <w:rtl w:val="0"/>
          </w:rPr>
          <w:t xml:space="preserve">electricity grid</w:t>
        </w:r>
      </w:hyperlink>
      <w:r w:rsidDel="00000000" w:rsidR="00000000" w:rsidRPr="00000000">
        <w:rPr>
          <w:rFonts w:ascii="Helvetica Neue" w:cs="Helvetica Neue" w:eastAsia="Helvetica Neue" w:hAnsi="Helvetica Neue"/>
          <w:i w:val="1"/>
          <w:sz w:val="24"/>
          <w:szCs w:val="24"/>
          <w:rtl w:val="0"/>
        </w:rPr>
        <w:t xml:space="preserve"> using a common time source for synchronization. </w:t>
      </w:r>
      <w:r w:rsidDel="00000000" w:rsidR="00000000" w:rsidRPr="00000000">
        <w:rPr>
          <w:rtl w:val="0"/>
        </w:rPr>
      </w:r>
    </w:p>
    <w:p w:rsidR="00000000" w:rsidDel="00000000" w:rsidP="00000000" w:rsidRDefault="00000000" w:rsidRPr="00000000" w14:paraId="0000039C">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D">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PPA</w:t>
      </w:r>
      <w:r w:rsidDel="00000000" w:rsidR="00000000" w:rsidRPr="00000000">
        <w:rPr>
          <w:rFonts w:ascii="Helvetica Neue" w:cs="Helvetica Neue" w:eastAsia="Helvetica Neue" w:hAnsi="Helvetica Neue"/>
          <w:sz w:val="24"/>
          <w:szCs w:val="24"/>
          <w:rtl w:val="0"/>
        </w:rPr>
        <w:t xml:space="preserve"> </w:t>
      </w:r>
      <w:r w:rsidDel="00000000" w:rsidR="00000000" w:rsidRPr="00000000">
        <w:rPr>
          <w:rtl w:val="0"/>
        </w:rPr>
      </w:r>
    </w:p>
    <w:p w:rsidR="00000000" w:rsidDel="00000000" w:rsidP="00000000" w:rsidRDefault="00000000" w:rsidRPr="00000000" w14:paraId="0000039E">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A “Power Purchase Agreement” - a contract between landowner and utility where the landowner still owns the land, but not the power-generating asset, and in exchange, the utility sells power to the landowner at a reduced rate.</w:t>
      </w:r>
      <w:r w:rsidDel="00000000" w:rsidR="00000000" w:rsidRPr="00000000">
        <w:rPr>
          <w:rtl w:val="0"/>
        </w:rPr>
      </w:r>
    </w:p>
    <w:p w:rsidR="00000000" w:rsidDel="00000000" w:rsidP="00000000" w:rsidRDefault="00000000" w:rsidRPr="00000000" w14:paraId="0000039F">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A0">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PV Cell</w:t>
      </w:r>
      <w:r w:rsidDel="00000000" w:rsidR="00000000" w:rsidRPr="00000000">
        <w:rPr>
          <w:rFonts w:ascii="Helvetica Neue" w:cs="Helvetica Neue" w:eastAsia="Helvetica Neue" w:hAnsi="Helvetica Neue"/>
          <w:sz w:val="24"/>
          <w:szCs w:val="24"/>
          <w:rtl w:val="0"/>
        </w:rPr>
        <w:t xml:space="preserve"> </w:t>
      </w:r>
      <w:r w:rsidDel="00000000" w:rsidR="00000000" w:rsidRPr="00000000">
        <w:rPr>
          <w:rtl w:val="0"/>
        </w:rPr>
      </w:r>
    </w:p>
    <w:p w:rsidR="00000000" w:rsidDel="00000000" w:rsidP="00000000" w:rsidRDefault="00000000" w:rsidRPr="00000000" w14:paraId="000003A1">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An electrical device that converts the energy of</w:t>
      </w:r>
      <w:hyperlink r:id="rId104">
        <w:r w:rsidDel="00000000" w:rsidR="00000000" w:rsidRPr="00000000">
          <w:rPr>
            <w:rFonts w:ascii="Helvetica Neue" w:cs="Helvetica Neue" w:eastAsia="Helvetica Neue" w:hAnsi="Helvetica Neue"/>
            <w:i w:val="1"/>
            <w:sz w:val="24"/>
            <w:szCs w:val="24"/>
            <w:rtl w:val="0"/>
          </w:rPr>
          <w:t xml:space="preserve"> </w:t>
        </w:r>
      </w:hyperlink>
      <w:hyperlink r:id="rId105">
        <w:r w:rsidDel="00000000" w:rsidR="00000000" w:rsidRPr="00000000">
          <w:rPr>
            <w:rFonts w:ascii="Helvetica Neue" w:cs="Helvetica Neue" w:eastAsia="Helvetica Neue" w:hAnsi="Helvetica Neue"/>
            <w:i w:val="1"/>
            <w:color w:val="1155cc"/>
            <w:sz w:val="24"/>
            <w:szCs w:val="24"/>
            <w:u w:val="single"/>
            <w:rtl w:val="0"/>
          </w:rPr>
          <w:t xml:space="preserve">light</w:t>
        </w:r>
      </w:hyperlink>
      <w:r w:rsidDel="00000000" w:rsidR="00000000" w:rsidRPr="00000000">
        <w:rPr>
          <w:rFonts w:ascii="Helvetica Neue" w:cs="Helvetica Neue" w:eastAsia="Helvetica Neue" w:hAnsi="Helvetica Neue"/>
          <w:i w:val="1"/>
          <w:sz w:val="24"/>
          <w:szCs w:val="24"/>
          <w:rtl w:val="0"/>
        </w:rPr>
        <w:t xml:space="preserve"> directly into</w:t>
      </w:r>
      <w:hyperlink r:id="rId106">
        <w:r w:rsidDel="00000000" w:rsidR="00000000" w:rsidRPr="00000000">
          <w:rPr>
            <w:rFonts w:ascii="Helvetica Neue" w:cs="Helvetica Neue" w:eastAsia="Helvetica Neue" w:hAnsi="Helvetica Neue"/>
            <w:i w:val="1"/>
            <w:sz w:val="24"/>
            <w:szCs w:val="24"/>
            <w:rtl w:val="0"/>
          </w:rPr>
          <w:t xml:space="preserve"> </w:t>
        </w:r>
      </w:hyperlink>
      <w:hyperlink r:id="rId107">
        <w:r w:rsidDel="00000000" w:rsidR="00000000" w:rsidRPr="00000000">
          <w:rPr>
            <w:rFonts w:ascii="Helvetica Neue" w:cs="Helvetica Neue" w:eastAsia="Helvetica Neue" w:hAnsi="Helvetica Neue"/>
            <w:i w:val="1"/>
            <w:color w:val="1155cc"/>
            <w:sz w:val="24"/>
            <w:szCs w:val="24"/>
            <w:u w:val="single"/>
            <w:rtl w:val="0"/>
          </w:rPr>
          <w:t xml:space="preserve">electricity</w:t>
        </w:r>
      </w:hyperlink>
      <w:r w:rsidDel="00000000" w:rsidR="00000000" w:rsidRPr="00000000">
        <w:rPr>
          <w:rFonts w:ascii="Helvetica Neue" w:cs="Helvetica Neue" w:eastAsia="Helvetica Neue" w:hAnsi="Helvetica Neue"/>
          <w:i w:val="1"/>
          <w:sz w:val="24"/>
          <w:szCs w:val="24"/>
          <w:rtl w:val="0"/>
        </w:rPr>
        <w:t xml:space="preserve"> by the</w:t>
      </w:r>
      <w:hyperlink r:id="rId108">
        <w:r w:rsidDel="00000000" w:rsidR="00000000" w:rsidRPr="00000000">
          <w:rPr>
            <w:rFonts w:ascii="Helvetica Neue" w:cs="Helvetica Neue" w:eastAsia="Helvetica Neue" w:hAnsi="Helvetica Neue"/>
            <w:i w:val="1"/>
            <w:sz w:val="24"/>
            <w:szCs w:val="24"/>
            <w:rtl w:val="0"/>
          </w:rPr>
          <w:t xml:space="preserve"> </w:t>
        </w:r>
      </w:hyperlink>
      <w:hyperlink r:id="rId109">
        <w:r w:rsidDel="00000000" w:rsidR="00000000" w:rsidRPr="00000000">
          <w:rPr>
            <w:rFonts w:ascii="Helvetica Neue" w:cs="Helvetica Neue" w:eastAsia="Helvetica Neue" w:hAnsi="Helvetica Neue"/>
            <w:i w:val="1"/>
            <w:color w:val="1155cc"/>
            <w:sz w:val="24"/>
            <w:szCs w:val="24"/>
            <w:u w:val="single"/>
            <w:rtl w:val="0"/>
          </w:rPr>
          <w:t xml:space="preserve">photovoltaic effect</w:t>
        </w:r>
      </w:hyperlink>
      <w:r w:rsidDel="00000000" w:rsidR="00000000" w:rsidRPr="00000000">
        <w:rPr>
          <w:rFonts w:ascii="Helvetica Neue" w:cs="Helvetica Neue" w:eastAsia="Helvetica Neue" w:hAnsi="Helvetica Neue"/>
          <w:i w:val="1"/>
          <w:sz w:val="24"/>
          <w:szCs w:val="24"/>
          <w:rtl w:val="0"/>
        </w:rPr>
        <w:t xml:space="preserve">.</w:t>
      </w:r>
      <w:r w:rsidDel="00000000" w:rsidR="00000000" w:rsidRPr="00000000">
        <w:rPr>
          <w:rtl w:val="0"/>
        </w:rPr>
      </w:r>
    </w:p>
    <w:p w:rsidR="00000000" w:rsidDel="00000000" w:rsidP="00000000" w:rsidRDefault="00000000" w:rsidRPr="00000000" w14:paraId="000003A2">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A3">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REC</w:t>
      </w:r>
      <w:r w:rsidDel="00000000" w:rsidR="00000000" w:rsidRPr="00000000">
        <w:rPr>
          <w:rFonts w:ascii="Helvetica Neue" w:cs="Helvetica Neue" w:eastAsia="Helvetica Neue" w:hAnsi="Helvetica Neue"/>
          <w:sz w:val="24"/>
          <w:szCs w:val="24"/>
          <w:rtl w:val="0"/>
        </w:rPr>
        <w:t xml:space="preserve"> </w:t>
      </w:r>
      <w:r w:rsidDel="00000000" w:rsidR="00000000" w:rsidRPr="00000000">
        <w:rPr>
          <w:rtl w:val="0"/>
        </w:rPr>
      </w:r>
    </w:p>
    <w:p w:rsidR="00000000" w:rsidDel="00000000" w:rsidP="00000000" w:rsidRDefault="00000000" w:rsidRPr="00000000" w14:paraId="000003A4">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Renewable Energy Corporation - A company in the Renewable Energy space.</w:t>
      </w:r>
      <w:r w:rsidDel="00000000" w:rsidR="00000000" w:rsidRPr="00000000">
        <w:rPr>
          <w:rtl w:val="0"/>
        </w:rPr>
      </w:r>
    </w:p>
    <w:p w:rsidR="00000000" w:rsidDel="00000000" w:rsidP="00000000" w:rsidRDefault="00000000" w:rsidRPr="00000000" w14:paraId="000003A5">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A6">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RPF</w:t>
      </w:r>
      <w:r w:rsidDel="00000000" w:rsidR="00000000" w:rsidRPr="00000000">
        <w:rPr>
          <w:rFonts w:ascii="Helvetica Neue" w:cs="Helvetica Neue" w:eastAsia="Helvetica Neue" w:hAnsi="Helvetica Neue"/>
          <w:sz w:val="24"/>
          <w:szCs w:val="24"/>
          <w:rtl w:val="0"/>
        </w:rPr>
        <w:t xml:space="preserve"> </w:t>
      </w:r>
      <w:r w:rsidDel="00000000" w:rsidR="00000000" w:rsidRPr="00000000">
        <w:rPr>
          <w:rtl w:val="0"/>
        </w:rPr>
      </w:r>
    </w:p>
    <w:p w:rsidR="00000000" w:rsidDel="00000000" w:rsidP="00000000" w:rsidRDefault="00000000" w:rsidRPr="00000000" w14:paraId="000003A7">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Reverse Power Flow - a phenomenon that occurs in an unbalanced electrical grid whereby the intended flow of electricity begins to reverse, causing considerable damage to the system.</w:t>
      </w:r>
      <w:r w:rsidDel="00000000" w:rsidR="00000000" w:rsidRPr="00000000">
        <w:rPr>
          <w:rtl w:val="0"/>
        </w:rPr>
      </w:r>
    </w:p>
    <w:p w:rsidR="00000000" w:rsidDel="00000000" w:rsidP="00000000" w:rsidRDefault="00000000" w:rsidRPr="00000000" w14:paraId="000003A8">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A9">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Safety Codes </w:t>
      </w:r>
      <w:r w:rsidDel="00000000" w:rsidR="00000000" w:rsidRPr="00000000">
        <w:rPr>
          <w:rtl w:val="0"/>
        </w:rPr>
      </w:r>
    </w:p>
    <w:p w:rsidR="00000000" w:rsidDel="00000000" w:rsidP="00000000" w:rsidRDefault="00000000" w:rsidRPr="00000000" w14:paraId="000003AA">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A concatenation of Building, Fire, and Electrical codes - locally enforced measures in the US that facilitate safe construction.</w:t>
      </w:r>
      <w:r w:rsidDel="00000000" w:rsidR="00000000" w:rsidRPr="00000000">
        <w:rPr>
          <w:rtl w:val="0"/>
        </w:rPr>
      </w:r>
    </w:p>
    <w:p w:rsidR="00000000" w:rsidDel="00000000" w:rsidP="00000000" w:rsidRDefault="00000000" w:rsidRPr="00000000" w14:paraId="000003AB">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AC">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Socket Parity </w:t>
      </w:r>
      <w:r w:rsidDel="00000000" w:rsidR="00000000" w:rsidRPr="00000000">
        <w:rPr>
          <w:rtl w:val="0"/>
        </w:rPr>
      </w:r>
    </w:p>
    <w:p w:rsidR="00000000" w:rsidDel="00000000" w:rsidP="00000000" w:rsidRDefault="00000000" w:rsidRPr="00000000" w14:paraId="000003AD">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A condition that, when met, states that the LCOE of a BTM system is on par with all non-renewable alternatives. </w:t>
      </w:r>
      <w:r w:rsidDel="00000000" w:rsidR="00000000" w:rsidRPr="00000000">
        <w:rPr>
          <w:rtl w:val="0"/>
        </w:rPr>
      </w:r>
    </w:p>
    <w:p w:rsidR="00000000" w:rsidDel="00000000" w:rsidP="00000000" w:rsidRDefault="00000000" w:rsidRPr="00000000" w14:paraId="000003AE">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AF">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Swanson’s Law</w:t>
      </w:r>
      <w:r w:rsidDel="00000000" w:rsidR="00000000" w:rsidRPr="00000000">
        <w:rPr>
          <w:rtl w:val="0"/>
        </w:rPr>
      </w:r>
    </w:p>
    <w:p w:rsidR="00000000" w:rsidDel="00000000" w:rsidP="00000000" w:rsidRDefault="00000000" w:rsidRPr="00000000" w14:paraId="000003B0">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Similar to</w:t>
      </w:r>
      <w:r w:rsidDel="00000000" w:rsidR="00000000" w:rsidRPr="00000000">
        <w:rPr>
          <w:rFonts w:ascii="Helvetica Neue" w:cs="Helvetica Neue" w:eastAsia="Helvetica Neue" w:hAnsi="Helvetica Neue"/>
          <w:b w:val="1"/>
          <w:sz w:val="24"/>
          <w:szCs w:val="24"/>
          <w:rtl w:val="0"/>
        </w:rPr>
        <w:t xml:space="preserve"> </w:t>
      </w:r>
      <w:r w:rsidDel="00000000" w:rsidR="00000000" w:rsidRPr="00000000">
        <w:rPr>
          <w:rFonts w:ascii="Helvetica Neue" w:cs="Helvetica Neue" w:eastAsia="Helvetica Neue" w:hAnsi="Helvetica Neue"/>
          <w:i w:val="1"/>
          <w:sz w:val="24"/>
          <w:szCs w:val="24"/>
          <w:rtl w:val="0"/>
        </w:rPr>
        <w:t xml:space="preserve">Moore’s Law - states that the cost of photovoltaic cells will halve roughly every two years.</w:t>
      </w:r>
      <w:r w:rsidDel="00000000" w:rsidR="00000000" w:rsidRPr="00000000">
        <w:rPr>
          <w:rtl w:val="0"/>
        </w:rPr>
      </w:r>
    </w:p>
    <w:p w:rsidR="00000000" w:rsidDel="00000000" w:rsidP="00000000" w:rsidRDefault="00000000" w:rsidRPr="00000000" w14:paraId="000003B1">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B2">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Thin Film </w:t>
      </w:r>
      <w:r w:rsidDel="00000000" w:rsidR="00000000" w:rsidRPr="00000000">
        <w:rPr>
          <w:rtl w:val="0"/>
        </w:rPr>
      </w:r>
    </w:p>
    <w:p w:rsidR="00000000" w:rsidDel="00000000" w:rsidP="00000000" w:rsidRDefault="00000000" w:rsidRPr="00000000" w14:paraId="000003B3">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1"/>
          <w:sz w:val="24"/>
          <w:szCs w:val="24"/>
          <w:rtl w:val="0"/>
        </w:rPr>
        <w:t xml:space="preserve">A second generation</w:t>
      </w:r>
      <w:hyperlink r:id="rId110">
        <w:r w:rsidDel="00000000" w:rsidR="00000000" w:rsidRPr="00000000">
          <w:rPr>
            <w:rFonts w:ascii="Helvetica Neue" w:cs="Helvetica Neue" w:eastAsia="Helvetica Neue" w:hAnsi="Helvetica Neue"/>
            <w:i w:val="1"/>
            <w:sz w:val="24"/>
            <w:szCs w:val="24"/>
            <w:rtl w:val="0"/>
          </w:rPr>
          <w:t xml:space="preserve"> </w:t>
        </w:r>
      </w:hyperlink>
      <w:hyperlink r:id="rId111">
        <w:r w:rsidDel="00000000" w:rsidR="00000000" w:rsidRPr="00000000">
          <w:rPr>
            <w:rFonts w:ascii="Helvetica Neue" w:cs="Helvetica Neue" w:eastAsia="Helvetica Neue" w:hAnsi="Helvetica Neue"/>
            <w:i w:val="1"/>
            <w:color w:val="1155cc"/>
            <w:sz w:val="24"/>
            <w:szCs w:val="24"/>
            <w:u w:val="single"/>
            <w:rtl w:val="0"/>
          </w:rPr>
          <w:t xml:space="preserve">solar cell</w:t>
        </w:r>
      </w:hyperlink>
      <w:r w:rsidDel="00000000" w:rsidR="00000000" w:rsidRPr="00000000">
        <w:rPr>
          <w:rFonts w:ascii="Helvetica Neue" w:cs="Helvetica Neue" w:eastAsia="Helvetica Neue" w:hAnsi="Helvetica Neue"/>
          <w:i w:val="1"/>
          <w:sz w:val="24"/>
          <w:szCs w:val="24"/>
          <w:rtl w:val="0"/>
        </w:rPr>
        <w:t xml:space="preserve"> that is made by depositing one or more thin layers of</w:t>
      </w:r>
      <w:hyperlink r:id="rId112">
        <w:r w:rsidDel="00000000" w:rsidR="00000000" w:rsidRPr="00000000">
          <w:rPr>
            <w:rFonts w:ascii="Helvetica Neue" w:cs="Helvetica Neue" w:eastAsia="Helvetica Neue" w:hAnsi="Helvetica Neue"/>
            <w:i w:val="1"/>
            <w:sz w:val="24"/>
            <w:szCs w:val="24"/>
            <w:rtl w:val="0"/>
          </w:rPr>
          <w:t xml:space="preserve"> </w:t>
        </w:r>
      </w:hyperlink>
      <w:hyperlink r:id="rId113">
        <w:r w:rsidDel="00000000" w:rsidR="00000000" w:rsidRPr="00000000">
          <w:rPr>
            <w:rFonts w:ascii="Helvetica Neue" w:cs="Helvetica Neue" w:eastAsia="Helvetica Neue" w:hAnsi="Helvetica Neue"/>
            <w:i w:val="1"/>
            <w:color w:val="1155cc"/>
            <w:sz w:val="24"/>
            <w:szCs w:val="24"/>
            <w:u w:val="single"/>
            <w:rtl w:val="0"/>
          </w:rPr>
          <w:t xml:space="preserve">photovoltaic</w:t>
        </w:r>
      </w:hyperlink>
      <w:r w:rsidDel="00000000" w:rsidR="00000000" w:rsidRPr="00000000">
        <w:rPr>
          <w:rFonts w:ascii="Helvetica Neue" w:cs="Helvetica Neue" w:eastAsia="Helvetica Neue" w:hAnsi="Helvetica Neue"/>
          <w:i w:val="1"/>
          <w:sz w:val="24"/>
          <w:szCs w:val="24"/>
          <w:rtl w:val="0"/>
        </w:rPr>
        <w:t xml:space="preserve"> material on a substrate. Film thickness varies from a few nanometers (</w:t>
      </w:r>
      <w:hyperlink r:id="rId114">
        <w:r w:rsidDel="00000000" w:rsidR="00000000" w:rsidRPr="00000000">
          <w:rPr>
            <w:rFonts w:ascii="Helvetica Neue" w:cs="Helvetica Neue" w:eastAsia="Helvetica Neue" w:hAnsi="Helvetica Neue"/>
            <w:i w:val="1"/>
            <w:color w:val="1155cc"/>
            <w:sz w:val="24"/>
            <w:szCs w:val="24"/>
            <w:u w:val="single"/>
            <w:rtl w:val="0"/>
          </w:rPr>
          <w:t xml:space="preserve">nm</w:t>
        </w:r>
      </w:hyperlink>
      <w:r w:rsidDel="00000000" w:rsidR="00000000" w:rsidRPr="00000000">
        <w:rPr>
          <w:rFonts w:ascii="Helvetica Neue" w:cs="Helvetica Neue" w:eastAsia="Helvetica Neue" w:hAnsi="Helvetica Neue"/>
          <w:i w:val="1"/>
          <w:sz w:val="24"/>
          <w:szCs w:val="24"/>
          <w:rtl w:val="0"/>
        </w:rPr>
        <w:t xml:space="preserve">) to tens of micrometers.</w:t>
      </w:r>
      <w:r w:rsidDel="00000000" w:rsidR="00000000" w:rsidRPr="00000000">
        <w:rPr>
          <w:rtl w:val="0"/>
        </w:rPr>
      </w:r>
    </w:p>
    <w:p w:rsidR="00000000" w:rsidDel="00000000" w:rsidP="00000000" w:rsidRDefault="00000000" w:rsidRPr="00000000" w14:paraId="000003B4">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B5">
      <w:pPr>
        <w:spacing w:line="360" w:lineRule="auto"/>
        <w:contextualSpacing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4"/>
          <w:szCs w:val="24"/>
          <w:rtl w:val="0"/>
        </w:rPr>
        <w:t xml:space="preserve">Time-of-Sale System </w:t>
      </w:r>
      <w:r w:rsidDel="00000000" w:rsidR="00000000" w:rsidRPr="00000000">
        <w:rPr>
          <w:rtl w:val="0"/>
        </w:rPr>
      </w:r>
    </w:p>
    <w:p w:rsidR="00000000" w:rsidDel="00000000" w:rsidP="00000000" w:rsidRDefault="00000000" w:rsidRPr="00000000" w14:paraId="000003B6">
      <w:pPr>
        <w:spacing w:line="360" w:lineRule="auto"/>
        <w:contextualSpacing w:val="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i w:val="1"/>
          <w:sz w:val="24"/>
          <w:szCs w:val="24"/>
          <w:rtl w:val="0"/>
        </w:rPr>
        <w:t xml:space="preserve">A more sophisticated electrical market that, through next-generation metering devices, respect the current price of electricity at time of sale when the consumer is reimbursed.</w:t>
      </w:r>
      <w:r w:rsidDel="00000000" w:rsidR="00000000" w:rsidRPr="00000000">
        <w:rPr>
          <w:rtl w:val="0"/>
        </w:rPr>
      </w:r>
    </w:p>
    <w:p w:rsidR="00000000" w:rsidDel="00000000" w:rsidP="00000000" w:rsidRDefault="00000000" w:rsidRPr="00000000" w14:paraId="000003B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Helvetica Neue" w:cs="Helvetica Neue" w:eastAsia="Helvetica Neue" w:hAnsi="Helvetica Neue"/>
          <w:sz w:val="24"/>
          <w:szCs w:val="24"/>
        </w:rPr>
      </w:pPr>
      <w:r w:rsidDel="00000000" w:rsidR="00000000" w:rsidRPr="00000000">
        <w:br w:type="page"/>
      </w:r>
      <w:r w:rsidDel="00000000" w:rsidR="00000000" w:rsidRPr="00000000">
        <w:rPr>
          <w:rtl w:val="0"/>
        </w:rPr>
      </w:r>
    </w:p>
    <w:sectPr>
      <w:pgSz w:h="15840" w:w="12240"/>
      <w:pgMar w:bottom="1440" w:top="1440" w:left="720" w:right="72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ourier"/>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0" w:firstLine="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12.png"/><Relationship Id="rId42" Type="http://schemas.openxmlformats.org/officeDocument/2006/relationships/image" Target="media/image64.png"/><Relationship Id="rId41" Type="http://schemas.openxmlformats.org/officeDocument/2006/relationships/image" Target="media/image43.png"/><Relationship Id="rId44" Type="http://schemas.openxmlformats.org/officeDocument/2006/relationships/image" Target="media/image63.png"/><Relationship Id="rId43" Type="http://schemas.openxmlformats.org/officeDocument/2006/relationships/image" Target="media/image39.png"/><Relationship Id="rId46" Type="http://schemas.openxmlformats.org/officeDocument/2006/relationships/image" Target="media/image66.png"/><Relationship Id="rId45" Type="http://schemas.openxmlformats.org/officeDocument/2006/relationships/image" Target="media/image19.png"/><Relationship Id="rId107" Type="http://schemas.openxmlformats.org/officeDocument/2006/relationships/hyperlink" Target="https://en.wikipedia.org/wiki/Electricity" TargetMode="External"/><Relationship Id="rId106" Type="http://schemas.openxmlformats.org/officeDocument/2006/relationships/hyperlink" Target="https://en.wikipedia.org/wiki/Electricity" TargetMode="External"/><Relationship Id="rId105" Type="http://schemas.openxmlformats.org/officeDocument/2006/relationships/hyperlink" Target="https://en.wikipedia.org/wiki/Light" TargetMode="External"/><Relationship Id="rId104" Type="http://schemas.openxmlformats.org/officeDocument/2006/relationships/hyperlink" Target="https://en.wikipedia.org/wiki/Light" TargetMode="External"/><Relationship Id="rId109" Type="http://schemas.openxmlformats.org/officeDocument/2006/relationships/hyperlink" Target="https://en.wikipedia.org/wiki/Photovoltaic_effect" TargetMode="External"/><Relationship Id="rId108" Type="http://schemas.openxmlformats.org/officeDocument/2006/relationships/hyperlink" Target="https://en.wikipedia.org/wiki/Photovoltaic_effect" TargetMode="External"/><Relationship Id="rId48" Type="http://schemas.openxmlformats.org/officeDocument/2006/relationships/image" Target="media/image62.png"/><Relationship Id="rId47" Type="http://schemas.openxmlformats.org/officeDocument/2006/relationships/image" Target="media/image41.png"/><Relationship Id="rId49" Type="http://schemas.openxmlformats.org/officeDocument/2006/relationships/image" Target="media/image34.png"/><Relationship Id="rId103" Type="http://schemas.openxmlformats.org/officeDocument/2006/relationships/hyperlink" Target="https://en.wikipedia.org/wiki/Grid_(electricity)" TargetMode="External"/><Relationship Id="rId102" Type="http://schemas.openxmlformats.org/officeDocument/2006/relationships/hyperlink" Target="https://en.wikipedia.org/wiki/Grid_(electricity)" TargetMode="External"/><Relationship Id="rId101" Type="http://schemas.openxmlformats.org/officeDocument/2006/relationships/hyperlink" Target="https://en.wikipedia.org/wiki/Waveform" TargetMode="External"/><Relationship Id="rId100" Type="http://schemas.openxmlformats.org/officeDocument/2006/relationships/hyperlink" Target="https://en.wikipedia.org/wiki/Waveform" TargetMode="External"/><Relationship Id="rId31" Type="http://schemas.openxmlformats.org/officeDocument/2006/relationships/hyperlink" Target="http://makesun.org" TargetMode="External"/><Relationship Id="rId30" Type="http://schemas.openxmlformats.org/officeDocument/2006/relationships/hyperlink" Target="https://www.kickstarter.com/projects/plxdevices/legion-solar-2-energy-made-simple" TargetMode="External"/><Relationship Id="rId33" Type="http://schemas.openxmlformats.org/officeDocument/2006/relationships/image" Target="media/image27.png"/><Relationship Id="rId32" Type="http://schemas.openxmlformats.org/officeDocument/2006/relationships/image" Target="media/image67.png"/><Relationship Id="rId35" Type="http://schemas.openxmlformats.org/officeDocument/2006/relationships/image" Target="media/image9.png"/><Relationship Id="rId34" Type="http://schemas.openxmlformats.org/officeDocument/2006/relationships/image" Target="media/image32.png"/><Relationship Id="rId37" Type="http://schemas.openxmlformats.org/officeDocument/2006/relationships/image" Target="media/image17.png"/><Relationship Id="rId36" Type="http://schemas.openxmlformats.org/officeDocument/2006/relationships/image" Target="media/image65.jpg"/><Relationship Id="rId39" Type="http://schemas.openxmlformats.org/officeDocument/2006/relationships/image" Target="media/image25.png"/><Relationship Id="rId38" Type="http://schemas.openxmlformats.org/officeDocument/2006/relationships/image" Target="media/image23.png"/><Relationship Id="rId20" Type="http://schemas.openxmlformats.org/officeDocument/2006/relationships/hyperlink" Target="https://docs.google.com/document/d/1hn2tmnaQ56_m_Uwjq1JiHVIzobBYI1YhifdG5M61DlA/edit" TargetMode="External"/><Relationship Id="rId22" Type="http://schemas.openxmlformats.org/officeDocument/2006/relationships/hyperlink" Target="https://docs.google.com/document/d/1nfWuzUVI4LZYpLbM1NausdCbJRaPJtMJE__IFtGUM8A/edit" TargetMode="External"/><Relationship Id="rId21" Type="http://schemas.openxmlformats.org/officeDocument/2006/relationships/hyperlink" Target="https://docs.google.com/spreadsheets/d/1QI_dqN6-JqglQxjCbt_O-pBp1J-ncHgc0pBF-5COu8g/edit#gid=0" TargetMode="External"/><Relationship Id="rId24" Type="http://schemas.openxmlformats.org/officeDocument/2006/relationships/hyperlink" Target="https://docs.google.com/document/d/1PqkJJBgwHA2MhPUCAq7zkNHDXF_Dk898vxYbCXRjxgY/edit" TargetMode="External"/><Relationship Id="rId23" Type="http://schemas.openxmlformats.org/officeDocument/2006/relationships/hyperlink" Target="https://docs.google.com/document/d/1fzZEGMM_EbffktptU0KKjrxe0qnI-juoDx7O82zi44U/edit#heading=h.wza2u0g0bxds" TargetMode="External"/><Relationship Id="rId26" Type="http://schemas.openxmlformats.org/officeDocument/2006/relationships/hyperlink" Target="https://docs.google.com/document/d/1f5MjQm2B1gUsjEhAjQ48GIB4qV6Ml7y1KEKUgmPTxSQ/edit#" TargetMode="External"/><Relationship Id="rId25" Type="http://schemas.openxmlformats.org/officeDocument/2006/relationships/hyperlink" Target="https://docs.google.com/document/d/1UyvRjqNL7zUPSOZTnjzHs3cU2tWsg_YQSWTkjVWci5g/edit#" TargetMode="External"/><Relationship Id="rId28" Type="http://schemas.openxmlformats.org/officeDocument/2006/relationships/hyperlink" Target="https://www.nytimes.com/2017/01/30/business/energy-environment/battery-storage-tesla-california.html?action=click&amp;contentCollection=Business%20Day&amp;module=RelatedCoverage&amp;region=Marginalia&amp;pgtype=article" TargetMode="External"/><Relationship Id="rId27" Type="http://schemas.openxmlformats.org/officeDocument/2006/relationships/hyperlink" Target="https://docs.google.com/document/d/1EaXZj1etVlYagRh8wGM6ub0mDClUOeIt5gvWCz18Ai8/edit" TargetMode="External"/><Relationship Id="rId29" Type="http://schemas.openxmlformats.org/officeDocument/2006/relationships/image" Target="media/image60.png"/><Relationship Id="rId95" Type="http://schemas.openxmlformats.org/officeDocument/2006/relationships/hyperlink" Target="https://en.wikipedia.org/wiki/Heat" TargetMode="External"/><Relationship Id="rId94" Type="http://schemas.openxmlformats.org/officeDocument/2006/relationships/hyperlink" Target="https://en.wikipedia.org/wiki/Heat" TargetMode="External"/><Relationship Id="rId97" Type="http://schemas.openxmlformats.org/officeDocument/2006/relationships/hyperlink" Target="https://en.wikipedia.org/wiki/Pound_(mass)" TargetMode="External"/><Relationship Id="rId96" Type="http://schemas.openxmlformats.org/officeDocument/2006/relationships/hyperlink" Target="https://en.wikipedia.org/wiki/Pound_(mass)" TargetMode="External"/><Relationship Id="rId11" Type="http://schemas.openxmlformats.org/officeDocument/2006/relationships/hyperlink" Target="https://docs.google.com/document/d/1M_KrQAT4oRpQfByHSqoXrFcL4EyCxxpWYtbr2H0Oth0/edit#heading=h.k04dpt2t5ex3" TargetMode="External"/><Relationship Id="rId99" Type="http://schemas.openxmlformats.org/officeDocument/2006/relationships/hyperlink" Target="https://en.wikipedia.org/wiki/Fahrenheit" TargetMode="External"/><Relationship Id="rId10" Type="http://schemas.openxmlformats.org/officeDocument/2006/relationships/hyperlink" Target="https://docs.google.com/document/d/1UoUgA8NO9apdFxGZ2eMI5iqpfmQXFF4lSkK6_k6CObM/edit" TargetMode="External"/><Relationship Id="rId98" Type="http://schemas.openxmlformats.org/officeDocument/2006/relationships/hyperlink" Target="https://en.wikipedia.org/wiki/Fahrenheit" TargetMode="External"/><Relationship Id="rId13" Type="http://schemas.openxmlformats.org/officeDocument/2006/relationships/hyperlink" Target="https://docs.google.com/document/d/1JiSim254z0P-jIwI49-vs7Vw6XE5WnDYCsfIQ2FEcEw/edit" TargetMode="External"/><Relationship Id="rId12" Type="http://schemas.openxmlformats.org/officeDocument/2006/relationships/hyperlink" Target="https://docs.google.com/document/d/1ktxNsw8ASPRTriTERTWlkDdlYPacGz6XwWP4bclQsvM/edit#" TargetMode="External"/><Relationship Id="rId91" Type="http://schemas.openxmlformats.org/officeDocument/2006/relationships/hyperlink" Target="https://en.wikipedia.org/wiki/Electric_current" TargetMode="External"/><Relationship Id="rId90" Type="http://schemas.openxmlformats.org/officeDocument/2006/relationships/hyperlink" Target="https://en.wikipedia.org/wiki/Electric_current" TargetMode="External"/><Relationship Id="rId93" Type="http://schemas.openxmlformats.org/officeDocument/2006/relationships/hyperlink" Target="https://en.wikipedia.org/wiki/Average_total_cost" TargetMode="External"/><Relationship Id="rId92" Type="http://schemas.openxmlformats.org/officeDocument/2006/relationships/hyperlink" Target="https://en.wikipedia.org/wiki/Average_total_cost" TargetMode="External"/><Relationship Id="rId15" Type="http://schemas.openxmlformats.org/officeDocument/2006/relationships/hyperlink" Target="https://docs.google.com/document/d/1sPHCjcbbv5o6DI3Ocs8va2MdwHh5pGZoecOPYdBUwG0/edit" TargetMode="External"/><Relationship Id="rId110" Type="http://schemas.openxmlformats.org/officeDocument/2006/relationships/hyperlink" Target="https://en.wikipedia.org/wiki/Solar_cell" TargetMode="External"/><Relationship Id="rId14" Type="http://schemas.openxmlformats.org/officeDocument/2006/relationships/hyperlink" Target="https://docs.google.com/document/d/1YSyukoNNWQY_ITzAlo1e91ULLIT91PngiT2vT6LilQM/edit#" TargetMode="External"/><Relationship Id="rId17" Type="http://schemas.openxmlformats.org/officeDocument/2006/relationships/hyperlink" Target="https://docs.google.com/document/d/1hxGAq1CK5Wk3bl3wwtZk8wSVOScpyfbPc3DI_WxCWAc/edit#heading=h.4okuh4h4msc5" TargetMode="External"/><Relationship Id="rId16" Type="http://schemas.openxmlformats.org/officeDocument/2006/relationships/hyperlink" Target="https://docs.google.com/document/d/19bhEiTeRo5g2KKhr-ixp40eMQiAtkU7mT9ze5Un9rb4/edit#heading=h.yfbzi4bzu44f" TargetMode="External"/><Relationship Id="rId19" Type="http://schemas.openxmlformats.org/officeDocument/2006/relationships/hyperlink" Target="https://docs.google.com/document/d/1AnxeNxBm7gIWi_sgDrSRooX4lYzH-1AUojj5ZQMwjFs/edit#heading=h.gmpvau6cvdvq" TargetMode="External"/><Relationship Id="rId114" Type="http://schemas.openxmlformats.org/officeDocument/2006/relationships/hyperlink" Target="https://en.wikipedia.org/wiki/Nanometers" TargetMode="External"/><Relationship Id="rId18" Type="http://schemas.openxmlformats.org/officeDocument/2006/relationships/hyperlink" Target="https://docs.google.com/document/d/1mrxp_NM52FCSKn2Qu7pbfEFEHNyr0DOUWvIVG3yjS80/edit" TargetMode="External"/><Relationship Id="rId113" Type="http://schemas.openxmlformats.org/officeDocument/2006/relationships/hyperlink" Target="https://en.wikipedia.org/wiki/Photovoltaic" TargetMode="External"/><Relationship Id="rId112" Type="http://schemas.openxmlformats.org/officeDocument/2006/relationships/hyperlink" Target="https://en.wikipedia.org/wiki/Photovoltaic" TargetMode="External"/><Relationship Id="rId111" Type="http://schemas.openxmlformats.org/officeDocument/2006/relationships/hyperlink" Target="https://en.wikipedia.org/wiki/Solar_cell" TargetMode="External"/><Relationship Id="rId84" Type="http://schemas.openxmlformats.org/officeDocument/2006/relationships/hyperlink" Target="https://en.wikipedia.org/wiki/Voltage" TargetMode="External"/><Relationship Id="rId83" Type="http://schemas.openxmlformats.org/officeDocument/2006/relationships/hyperlink" Target="https://en.wikipedia.org/wiki/Direct_current" TargetMode="External"/><Relationship Id="rId86" Type="http://schemas.openxmlformats.org/officeDocument/2006/relationships/hyperlink" Target="https://en.wikipedia.org/wiki/Automotive_battery" TargetMode="External"/><Relationship Id="rId85" Type="http://schemas.openxmlformats.org/officeDocument/2006/relationships/hyperlink" Target="https://en.wikipedia.org/wiki/Voltage" TargetMode="External"/><Relationship Id="rId88" Type="http://schemas.openxmlformats.org/officeDocument/2006/relationships/hyperlink" Target="https://en.wikipedia.org/wiki/Direct_current" TargetMode="External"/><Relationship Id="rId87" Type="http://schemas.openxmlformats.org/officeDocument/2006/relationships/hyperlink" Target="https://en.wikipedia.org/wiki/Automotive_battery" TargetMode="External"/><Relationship Id="rId89" Type="http://schemas.openxmlformats.org/officeDocument/2006/relationships/hyperlink" Target="https://en.wikipedia.org/wiki/Direct_current" TargetMode="External"/><Relationship Id="rId80" Type="http://schemas.openxmlformats.org/officeDocument/2006/relationships/hyperlink" Target="https://en.wikipedia.org/wiki/Electronic_circuit" TargetMode="External"/><Relationship Id="rId82" Type="http://schemas.openxmlformats.org/officeDocument/2006/relationships/hyperlink" Target="https://en.wikipedia.org/wiki/Direct_current" TargetMode="External"/><Relationship Id="rId81" Type="http://schemas.openxmlformats.org/officeDocument/2006/relationships/hyperlink" Target="https://en.wikipedia.org/wiki/Electronic_circui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8NAU330do607vmFP7YimAjUCuF22XmJpVNPB2HXIgA4/edit#" TargetMode="External"/><Relationship Id="rId5" Type="http://schemas.openxmlformats.org/officeDocument/2006/relationships/styles" Target="styles.xml"/><Relationship Id="rId6" Type="http://schemas.openxmlformats.org/officeDocument/2006/relationships/hyperlink" Target="https://docs.google.com/document/d/1Jb7fRott4yN-xNPd7uczrP6dRV5O6q_XOfw6kH7rqyg/edit" TargetMode="External"/><Relationship Id="rId7" Type="http://schemas.openxmlformats.org/officeDocument/2006/relationships/hyperlink" Target="https://docs.google.com/document/d/1qAtDjWe3cdgf8cX2q4Pa7aejX71SyF3XSPQQ5BU7FvE/edit" TargetMode="External"/><Relationship Id="rId8" Type="http://schemas.openxmlformats.org/officeDocument/2006/relationships/hyperlink" Target="https://docs.google.com/document/d/1W0Yk-1o45T1x5vjsi3WH7Uxtw_Egx4sj0fe_-uERssU/edit#" TargetMode="External"/><Relationship Id="rId73" Type="http://schemas.openxmlformats.org/officeDocument/2006/relationships/hyperlink" Target="http://johnny-five.io/examples/" TargetMode="External"/><Relationship Id="rId72" Type="http://schemas.openxmlformats.org/officeDocument/2006/relationships/hyperlink" Target="https://docs.google.com/spreadsheets/d/1NK81em2lN6IaxFPYjVLRflhSoq5GW_ofXD1xbE2Hv0o/edit#gid=1778683141" TargetMode="External"/><Relationship Id="rId75" Type="http://schemas.openxmlformats.org/officeDocument/2006/relationships/image" Target="media/image36.png"/><Relationship Id="rId74" Type="http://schemas.openxmlformats.org/officeDocument/2006/relationships/hyperlink" Target="https://github.com/andreyvit/majority.js" TargetMode="External"/><Relationship Id="rId77" Type="http://schemas.openxmlformats.org/officeDocument/2006/relationships/hyperlink" Target="http://www.biospherical.com/images/stories/global_irr_with_photos.png" TargetMode="External"/><Relationship Id="rId76" Type="http://schemas.openxmlformats.org/officeDocument/2006/relationships/image" Target="media/image21.png"/><Relationship Id="rId79" Type="http://schemas.openxmlformats.org/officeDocument/2006/relationships/hyperlink" Target="http://pjm.com/about-pjm/learning-center/price-ticker.aspx" TargetMode="External"/><Relationship Id="rId78" Type="http://schemas.openxmlformats.org/officeDocument/2006/relationships/hyperlink" Target="http://apidev.accuweather.com/developers/" TargetMode="External"/><Relationship Id="rId71" Type="http://schemas.openxmlformats.org/officeDocument/2006/relationships/image" Target="media/image55.png"/><Relationship Id="rId70" Type="http://schemas.openxmlformats.org/officeDocument/2006/relationships/image" Target="media/image49.png"/><Relationship Id="rId62" Type="http://schemas.openxmlformats.org/officeDocument/2006/relationships/image" Target="media/image51.png"/><Relationship Id="rId61" Type="http://schemas.openxmlformats.org/officeDocument/2006/relationships/image" Target="media/image56.png"/><Relationship Id="rId64" Type="http://schemas.openxmlformats.org/officeDocument/2006/relationships/image" Target="media/image47.png"/><Relationship Id="rId63" Type="http://schemas.openxmlformats.org/officeDocument/2006/relationships/image" Target="media/image54.jpg"/><Relationship Id="rId66" Type="http://schemas.openxmlformats.org/officeDocument/2006/relationships/image" Target="media/image53.png"/><Relationship Id="rId65" Type="http://schemas.openxmlformats.org/officeDocument/2006/relationships/image" Target="media/image50.png"/><Relationship Id="rId68" Type="http://schemas.openxmlformats.org/officeDocument/2006/relationships/image" Target="media/image48.png"/><Relationship Id="rId67" Type="http://schemas.openxmlformats.org/officeDocument/2006/relationships/image" Target="media/image58.png"/><Relationship Id="rId60" Type="http://schemas.openxmlformats.org/officeDocument/2006/relationships/image" Target="media/image44.png"/><Relationship Id="rId69" Type="http://schemas.openxmlformats.org/officeDocument/2006/relationships/image" Target="media/image59.png"/><Relationship Id="rId51" Type="http://schemas.openxmlformats.org/officeDocument/2006/relationships/image" Target="media/image30.png"/><Relationship Id="rId50" Type="http://schemas.openxmlformats.org/officeDocument/2006/relationships/image" Target="media/image61.png"/><Relationship Id="rId53" Type="http://schemas.openxmlformats.org/officeDocument/2006/relationships/hyperlink" Target="http://tvbythenumbers.zap2it.com/network-press-releases/national-geographic-survey-reveals-what-americans-really-want-this-holiday-season-is-to-survive-doomsday/" TargetMode="External"/><Relationship Id="rId52" Type="http://schemas.openxmlformats.org/officeDocument/2006/relationships/hyperlink" Target="https://docs.google.com/spreadsheets/d/1g4PhiG1n75QAsJZkZtDiiXZcG_T-ghzQAfyiksSgV0E/edit#gid=744850647" TargetMode="External"/><Relationship Id="rId55" Type="http://schemas.openxmlformats.org/officeDocument/2006/relationships/hyperlink" Target="https://trends.google.com/trends/explore?date=all&amp;geo=US&amp;q=fight%20climate%20change,fighting%20climate%20change,how%20to%20fight%20climate%20change" TargetMode="External"/><Relationship Id="rId54" Type="http://schemas.openxmlformats.org/officeDocument/2006/relationships/image" Target="media/image45.png"/><Relationship Id="rId57" Type="http://schemas.openxmlformats.org/officeDocument/2006/relationships/hyperlink" Target="http://www.renfactory.com/products/finished-products/solaris-pop/" TargetMode="External"/><Relationship Id="rId56" Type="http://schemas.openxmlformats.org/officeDocument/2006/relationships/image" Target="media/image57.png"/><Relationship Id="rId59" Type="http://schemas.openxmlformats.org/officeDocument/2006/relationships/image" Target="media/image46.png"/><Relationship Id="rId58" Type="http://schemas.openxmlformats.org/officeDocument/2006/relationships/image" Target="media/image52.pn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