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D715C62" w14:textId="76E805F9" w:rsidR="00F437FC" w:rsidRPr="00CB5DA6" w:rsidRDefault="00FE673C" w:rsidP="00731FB6">
      <w:pPr>
        <w:spacing w:after="0"/>
        <w:jc w:val="center"/>
        <w:rPr>
          <w:rFonts w:ascii="Arial" w:eastAsia="Calibri" w:hAnsi="Arial" w:cs="Arial"/>
          <w:b/>
          <w:sz w:val="24"/>
          <w:szCs w:val="24"/>
        </w:rPr>
      </w:pPr>
      <w:bookmarkStart w:id="0" w:name="_GoBack"/>
      <w:bookmarkEnd w:id="0"/>
      <w:r w:rsidRPr="00CB5DA6">
        <w:rPr>
          <w:rFonts w:ascii="Arial" w:eastAsia="Calibri" w:hAnsi="Arial" w:cs="Arial"/>
          <w:b/>
          <w:sz w:val="24"/>
          <w:szCs w:val="24"/>
        </w:rPr>
        <w:t>Youth</w:t>
      </w:r>
      <w:r w:rsidR="009C45CA" w:rsidRPr="00CB5DA6">
        <w:rPr>
          <w:rFonts w:ascii="Arial" w:eastAsia="Calibri" w:hAnsi="Arial" w:cs="Arial"/>
          <w:b/>
          <w:sz w:val="24"/>
          <w:szCs w:val="24"/>
        </w:rPr>
        <w:t xml:space="preserve"> on Wheels</w:t>
      </w:r>
    </w:p>
    <w:p w14:paraId="405417C7" w14:textId="77777777" w:rsidR="009C45CA" w:rsidRDefault="009C45CA" w:rsidP="00731FB6">
      <w:pPr>
        <w:spacing w:after="0"/>
        <w:jc w:val="both"/>
        <w:rPr>
          <w:rFonts w:ascii="Arial" w:eastAsia="Calibri" w:hAnsi="Arial" w:cs="Arial"/>
          <w:b/>
        </w:rPr>
      </w:pPr>
    </w:p>
    <w:p w14:paraId="40F1F9A3" w14:textId="38956D6C" w:rsidR="00FA3854" w:rsidRPr="00CB5DA6" w:rsidRDefault="00FA3854" w:rsidP="00731FB6">
      <w:pPr>
        <w:spacing w:after="0"/>
        <w:jc w:val="both"/>
        <w:rPr>
          <w:rFonts w:ascii="Arial" w:eastAsia="Calibri" w:hAnsi="Arial" w:cs="Arial"/>
          <w:b/>
        </w:rPr>
      </w:pPr>
      <w:r w:rsidRPr="00CB5DA6">
        <w:rPr>
          <w:rFonts w:ascii="Arial" w:eastAsia="Calibri" w:hAnsi="Arial" w:cs="Arial"/>
          <w:b/>
        </w:rPr>
        <w:t>Short description</w:t>
      </w:r>
    </w:p>
    <w:p w14:paraId="124556AF" w14:textId="77777777" w:rsidR="0072712F" w:rsidRPr="00CB5DA6" w:rsidRDefault="0072712F" w:rsidP="00731FB6">
      <w:pPr>
        <w:spacing w:after="0" w:line="240" w:lineRule="auto"/>
        <w:jc w:val="both"/>
        <w:rPr>
          <w:rFonts w:ascii="Times New Roman" w:eastAsia="Calibri" w:hAnsi="Times New Roman" w:cs="Times New Roman"/>
          <w:sz w:val="24"/>
          <w:szCs w:val="24"/>
        </w:rPr>
      </w:pPr>
    </w:p>
    <w:p w14:paraId="1E02BA7C" w14:textId="5793AA9D" w:rsidR="00FA3854" w:rsidRPr="00CB5DA6" w:rsidRDefault="00E65F89" w:rsidP="00731FB6">
      <w:pPr>
        <w:spacing w:after="0"/>
        <w:jc w:val="both"/>
        <w:rPr>
          <w:rFonts w:ascii="Times New Roman" w:eastAsia="Calibri" w:hAnsi="Times New Roman" w:cs="Times New Roman"/>
          <w:sz w:val="24"/>
          <w:szCs w:val="24"/>
        </w:rPr>
      </w:pPr>
      <w:r w:rsidRPr="00CB5DA6">
        <w:rPr>
          <w:rFonts w:ascii="Times New Roman" w:eastAsia="Calibri" w:hAnsi="Times New Roman" w:cs="Times New Roman"/>
          <w:sz w:val="24"/>
          <w:szCs w:val="24"/>
        </w:rPr>
        <w:t xml:space="preserve">Expanding </w:t>
      </w:r>
      <w:r w:rsidR="00065D67" w:rsidRPr="00CB5DA6">
        <w:rPr>
          <w:rFonts w:ascii="Times New Roman" w:eastAsia="Calibri" w:hAnsi="Times New Roman" w:cs="Times New Roman"/>
          <w:sz w:val="24"/>
          <w:szCs w:val="24"/>
        </w:rPr>
        <w:t xml:space="preserve">a </w:t>
      </w:r>
      <w:r w:rsidRPr="00CB5DA6">
        <w:rPr>
          <w:rFonts w:ascii="Times New Roman" w:eastAsia="Calibri" w:hAnsi="Times New Roman" w:cs="Times New Roman"/>
          <w:sz w:val="24"/>
          <w:szCs w:val="24"/>
        </w:rPr>
        <w:t>youth-</w:t>
      </w:r>
      <w:r w:rsidR="00D24843" w:rsidRPr="00CB5DA6">
        <w:rPr>
          <w:rFonts w:ascii="Times New Roman" w:eastAsia="Calibri" w:hAnsi="Times New Roman" w:cs="Times New Roman"/>
          <w:sz w:val="24"/>
          <w:szCs w:val="24"/>
        </w:rPr>
        <w:t>led extension</w:t>
      </w:r>
      <w:r w:rsidR="009B448A" w:rsidRPr="00CB5DA6">
        <w:rPr>
          <w:rFonts w:ascii="Times New Roman" w:eastAsia="Calibri" w:hAnsi="Times New Roman" w:cs="Times New Roman"/>
          <w:sz w:val="24"/>
          <w:szCs w:val="24"/>
        </w:rPr>
        <w:t xml:space="preserve"> </w:t>
      </w:r>
      <w:r w:rsidR="00E76C45" w:rsidRPr="00CB5DA6">
        <w:rPr>
          <w:rFonts w:ascii="Times New Roman" w:eastAsia="Calibri" w:hAnsi="Times New Roman" w:cs="Times New Roman"/>
          <w:sz w:val="24"/>
          <w:szCs w:val="24"/>
        </w:rPr>
        <w:t>services</w:t>
      </w:r>
      <w:r w:rsidRPr="00CB5DA6">
        <w:rPr>
          <w:rFonts w:ascii="Times New Roman" w:eastAsia="Calibri" w:hAnsi="Times New Roman" w:cs="Times New Roman"/>
          <w:sz w:val="24"/>
          <w:szCs w:val="24"/>
        </w:rPr>
        <w:t xml:space="preserve"> in the production and sale of quality seed</w:t>
      </w:r>
      <w:r w:rsidR="00E76C45" w:rsidRPr="00CB5DA6">
        <w:rPr>
          <w:rFonts w:ascii="Times New Roman" w:eastAsia="Calibri" w:hAnsi="Times New Roman" w:cs="Times New Roman"/>
          <w:sz w:val="24"/>
          <w:szCs w:val="24"/>
        </w:rPr>
        <w:t xml:space="preserve"> </w:t>
      </w:r>
      <w:r w:rsidR="00065D67" w:rsidRPr="00CB5DA6">
        <w:rPr>
          <w:rFonts w:ascii="Times New Roman" w:eastAsia="Calibri" w:hAnsi="Times New Roman" w:cs="Times New Roman"/>
          <w:sz w:val="24"/>
          <w:szCs w:val="24"/>
        </w:rPr>
        <w:t>through</w:t>
      </w:r>
      <w:r w:rsidR="00FA3854" w:rsidRPr="00CB5DA6">
        <w:rPr>
          <w:rFonts w:ascii="Times New Roman" w:eastAsia="Calibri" w:hAnsi="Times New Roman" w:cs="Times New Roman"/>
          <w:sz w:val="24"/>
          <w:szCs w:val="24"/>
        </w:rPr>
        <w:t xml:space="preserve"> small-scale, resource</w:t>
      </w:r>
      <w:r w:rsidR="00F84EA2" w:rsidRPr="00CB5DA6">
        <w:rPr>
          <w:rFonts w:ascii="Times New Roman" w:eastAsia="Calibri" w:hAnsi="Times New Roman" w:cs="Times New Roman"/>
          <w:sz w:val="24"/>
          <w:szCs w:val="24"/>
        </w:rPr>
        <w:t>-</w:t>
      </w:r>
      <w:r w:rsidR="00FA3854" w:rsidRPr="00CB5DA6">
        <w:rPr>
          <w:rFonts w:ascii="Times New Roman" w:eastAsia="Calibri" w:hAnsi="Times New Roman" w:cs="Times New Roman"/>
          <w:sz w:val="24"/>
          <w:szCs w:val="24"/>
        </w:rPr>
        <w:t>poor youth farmers in Northern Uganda.</w:t>
      </w:r>
    </w:p>
    <w:p w14:paraId="1FD6BB64" w14:textId="77777777" w:rsidR="00F84EA2" w:rsidRPr="00CB5DA6" w:rsidRDefault="00F84EA2" w:rsidP="00731FB6">
      <w:pPr>
        <w:spacing w:after="0"/>
        <w:jc w:val="both"/>
        <w:rPr>
          <w:rFonts w:ascii="Times New Roman" w:eastAsia="Calibri" w:hAnsi="Times New Roman" w:cs="Times New Roman"/>
          <w:b/>
          <w:sz w:val="24"/>
          <w:szCs w:val="24"/>
        </w:rPr>
      </w:pPr>
    </w:p>
    <w:p w14:paraId="69B8D979" w14:textId="570535D4" w:rsidR="00FA3854" w:rsidRDefault="00FA3854" w:rsidP="00731FB6">
      <w:pPr>
        <w:spacing w:after="0"/>
        <w:jc w:val="both"/>
        <w:rPr>
          <w:rFonts w:ascii="Arial" w:eastAsia="Calibri" w:hAnsi="Arial" w:cs="Arial"/>
          <w:b/>
        </w:rPr>
      </w:pPr>
      <w:r w:rsidRPr="00CB5DA6">
        <w:rPr>
          <w:rFonts w:ascii="Arial" w:eastAsia="Calibri" w:hAnsi="Arial" w:cs="Arial"/>
          <w:b/>
        </w:rPr>
        <w:t>The development challenge</w:t>
      </w:r>
    </w:p>
    <w:p w14:paraId="150DBB7B" w14:textId="77777777" w:rsidR="009C45CA" w:rsidRPr="00CB5DA6" w:rsidRDefault="009C45CA" w:rsidP="00731FB6">
      <w:pPr>
        <w:spacing w:after="0"/>
        <w:jc w:val="both"/>
        <w:rPr>
          <w:rFonts w:ascii="Arial" w:eastAsia="Calibri" w:hAnsi="Arial" w:cs="Arial"/>
          <w:b/>
        </w:rPr>
      </w:pPr>
    </w:p>
    <w:p w14:paraId="737BDA29" w14:textId="0D143039" w:rsidR="00FA3854" w:rsidRDefault="00FA3854" w:rsidP="00731FB6">
      <w:pPr>
        <w:spacing w:after="0"/>
        <w:jc w:val="both"/>
        <w:rPr>
          <w:rFonts w:ascii="Times New Roman" w:eastAsia="Calibri" w:hAnsi="Times New Roman" w:cs="Times New Roman"/>
          <w:sz w:val="24"/>
          <w:szCs w:val="24"/>
        </w:rPr>
      </w:pPr>
      <w:r w:rsidRPr="00CB5DA6">
        <w:rPr>
          <w:rFonts w:ascii="Times New Roman" w:eastAsia="Calibri" w:hAnsi="Times New Roman" w:cs="Times New Roman"/>
          <w:sz w:val="24"/>
          <w:szCs w:val="24"/>
        </w:rPr>
        <w:t>Despite several interventions in extension reforms, many smallholder youth farmers and other vulnerable groups remain unreached by the various public extension systems, and the private sector plays only a limited role.  The main challenges faced by the local government in providing extension services is understaffing and inadequate funding from the central government.</w:t>
      </w:r>
      <w:r w:rsidR="00852326">
        <w:rPr>
          <w:rFonts w:ascii="Times New Roman" w:eastAsia="Calibri" w:hAnsi="Times New Roman" w:cs="Times New Roman"/>
          <w:sz w:val="24"/>
          <w:szCs w:val="24"/>
        </w:rPr>
        <w:t xml:space="preserve">  In addition shear number of farmers needing extension services requires a well-defined delivery or distribution mechanism that can address the issues of distance and dispersed location of each farmer.</w:t>
      </w:r>
    </w:p>
    <w:p w14:paraId="7F06C5B1" w14:textId="77777777" w:rsidR="0072712F" w:rsidRPr="00CB5DA6" w:rsidRDefault="0072712F" w:rsidP="00731FB6">
      <w:pPr>
        <w:spacing w:after="0"/>
        <w:jc w:val="both"/>
        <w:rPr>
          <w:rFonts w:ascii="Times New Roman" w:eastAsia="Calibri" w:hAnsi="Times New Roman" w:cs="Times New Roman"/>
          <w:sz w:val="24"/>
          <w:szCs w:val="24"/>
        </w:rPr>
      </w:pPr>
    </w:p>
    <w:p w14:paraId="716D439D" w14:textId="1EDEBE11" w:rsidR="0051626E" w:rsidRPr="00CB5DA6" w:rsidRDefault="005B6510" w:rsidP="00731FB6">
      <w:pPr>
        <w:spacing w:after="0"/>
        <w:jc w:val="both"/>
        <w:rPr>
          <w:rFonts w:ascii="Times New Roman" w:eastAsia="Calibri" w:hAnsi="Times New Roman" w:cs="Times New Roman"/>
          <w:sz w:val="24"/>
          <w:szCs w:val="24"/>
        </w:rPr>
      </w:pPr>
      <w:r w:rsidRPr="00CB5DA6">
        <w:rPr>
          <w:rFonts w:ascii="Times New Roman" w:eastAsia="Calibri" w:hAnsi="Times New Roman" w:cs="Times New Roman"/>
          <w:sz w:val="24"/>
          <w:szCs w:val="24"/>
        </w:rPr>
        <w:t>In Northern Uganda, private seed company, Equator</w:t>
      </w:r>
      <w:r w:rsidR="0051626E" w:rsidRPr="00CB5DA6">
        <w:rPr>
          <w:rFonts w:ascii="Times New Roman" w:eastAsia="Calibri" w:hAnsi="Times New Roman" w:cs="Times New Roman"/>
          <w:sz w:val="24"/>
          <w:szCs w:val="24"/>
        </w:rPr>
        <w:t xml:space="preserve"> </w:t>
      </w:r>
      <w:r w:rsidR="00CB5DA6">
        <w:rPr>
          <w:rFonts w:ascii="Times New Roman" w:eastAsia="Calibri" w:hAnsi="Times New Roman" w:cs="Times New Roman"/>
          <w:sz w:val="24"/>
          <w:szCs w:val="24"/>
        </w:rPr>
        <w:t>S</w:t>
      </w:r>
      <w:r w:rsidR="0051626E" w:rsidRPr="00CB5DA6">
        <w:rPr>
          <w:rFonts w:ascii="Times New Roman" w:eastAsia="Calibri" w:hAnsi="Times New Roman" w:cs="Times New Roman"/>
          <w:sz w:val="24"/>
          <w:szCs w:val="24"/>
        </w:rPr>
        <w:t>eeds Limited</w:t>
      </w:r>
      <w:r w:rsidR="00E207EF">
        <w:rPr>
          <w:rFonts w:ascii="Times New Roman" w:eastAsia="Calibri" w:hAnsi="Times New Roman" w:cs="Times New Roman"/>
          <w:sz w:val="24"/>
          <w:szCs w:val="24"/>
        </w:rPr>
        <w:t xml:space="preserve"> </w:t>
      </w:r>
      <w:r w:rsidRPr="00CB5DA6">
        <w:rPr>
          <w:rFonts w:ascii="Times New Roman" w:eastAsia="Calibri" w:hAnsi="Times New Roman" w:cs="Times New Roman"/>
          <w:sz w:val="24"/>
          <w:szCs w:val="24"/>
        </w:rPr>
        <w:t>(ESL)</w:t>
      </w:r>
      <w:r w:rsidR="0051626E" w:rsidRPr="00CB5DA6">
        <w:rPr>
          <w:rFonts w:ascii="Times New Roman" w:eastAsia="Calibri" w:hAnsi="Times New Roman" w:cs="Times New Roman"/>
          <w:sz w:val="24"/>
          <w:szCs w:val="24"/>
        </w:rPr>
        <w:t xml:space="preserve"> needed to increase its’ direct engagement with contracted farmers. The extension service that it had in place was only reaching e</w:t>
      </w:r>
      <w:r w:rsidR="008F2F37">
        <w:rPr>
          <w:rFonts w:ascii="Times New Roman" w:eastAsia="Calibri" w:hAnsi="Times New Roman" w:cs="Times New Roman"/>
          <w:sz w:val="24"/>
          <w:szCs w:val="24"/>
        </w:rPr>
        <w:t>ach</w:t>
      </w:r>
      <w:r w:rsidR="0051626E" w:rsidRPr="00CB5DA6">
        <w:rPr>
          <w:rFonts w:ascii="Times New Roman" w:eastAsia="Calibri" w:hAnsi="Times New Roman" w:cs="Times New Roman"/>
          <w:sz w:val="24"/>
          <w:szCs w:val="24"/>
        </w:rPr>
        <w:t xml:space="preserve"> producer about 1.</w:t>
      </w:r>
      <w:r w:rsidR="00852326">
        <w:rPr>
          <w:rFonts w:ascii="Times New Roman" w:eastAsia="Calibri" w:hAnsi="Times New Roman" w:cs="Times New Roman"/>
          <w:sz w:val="24"/>
          <w:szCs w:val="24"/>
        </w:rPr>
        <w:t>25</w:t>
      </w:r>
      <w:r w:rsidR="00852326" w:rsidRPr="00CB5DA6">
        <w:rPr>
          <w:rFonts w:ascii="Times New Roman" w:eastAsia="Calibri" w:hAnsi="Times New Roman" w:cs="Times New Roman"/>
          <w:sz w:val="24"/>
          <w:szCs w:val="24"/>
        </w:rPr>
        <w:t xml:space="preserve"> </w:t>
      </w:r>
      <w:r w:rsidR="0051626E" w:rsidRPr="00CB5DA6">
        <w:rPr>
          <w:rFonts w:ascii="Times New Roman" w:eastAsia="Calibri" w:hAnsi="Times New Roman" w:cs="Times New Roman"/>
          <w:sz w:val="24"/>
          <w:szCs w:val="24"/>
        </w:rPr>
        <w:t xml:space="preserve">times per year, which </w:t>
      </w:r>
      <w:r w:rsidRPr="00CB5DA6">
        <w:rPr>
          <w:rFonts w:ascii="Times New Roman" w:eastAsia="Calibri" w:hAnsi="Times New Roman" w:cs="Times New Roman"/>
          <w:sz w:val="24"/>
          <w:szCs w:val="24"/>
        </w:rPr>
        <w:t>was</w:t>
      </w:r>
      <w:r w:rsidR="0051626E" w:rsidRPr="00CB5DA6">
        <w:rPr>
          <w:rFonts w:ascii="Times New Roman" w:eastAsia="Calibri" w:hAnsi="Times New Roman" w:cs="Times New Roman"/>
          <w:sz w:val="24"/>
          <w:szCs w:val="24"/>
        </w:rPr>
        <w:t xml:space="preserve"> short of the </w:t>
      </w:r>
      <w:r w:rsidRPr="00CB5DA6">
        <w:rPr>
          <w:rFonts w:ascii="Times New Roman" w:eastAsia="Calibri" w:hAnsi="Times New Roman" w:cs="Times New Roman"/>
          <w:sz w:val="24"/>
          <w:szCs w:val="24"/>
        </w:rPr>
        <w:t>recommended</w:t>
      </w:r>
      <w:r w:rsidR="0051626E" w:rsidRPr="00CB5DA6">
        <w:rPr>
          <w:rFonts w:ascii="Times New Roman" w:eastAsia="Calibri" w:hAnsi="Times New Roman" w:cs="Times New Roman"/>
          <w:sz w:val="24"/>
          <w:szCs w:val="24"/>
        </w:rPr>
        <w:t xml:space="preserve"> minimum of 3 times per season (about once a month). This </w:t>
      </w:r>
      <w:r w:rsidR="006E141E" w:rsidRPr="00CB5DA6">
        <w:rPr>
          <w:rFonts w:ascii="Times New Roman" w:eastAsia="Calibri" w:hAnsi="Times New Roman" w:cs="Times New Roman"/>
          <w:sz w:val="24"/>
          <w:szCs w:val="24"/>
        </w:rPr>
        <w:t>meant ESL</w:t>
      </w:r>
      <w:r w:rsidR="0051626E" w:rsidRPr="00CB5DA6">
        <w:rPr>
          <w:rFonts w:ascii="Times New Roman" w:eastAsia="Calibri" w:hAnsi="Times New Roman" w:cs="Times New Roman"/>
          <w:sz w:val="24"/>
          <w:szCs w:val="24"/>
        </w:rPr>
        <w:t xml:space="preserve"> couldn’t meet their contractual obligations</w:t>
      </w:r>
      <w:r w:rsidR="006E141E" w:rsidRPr="00CB5DA6">
        <w:rPr>
          <w:rFonts w:ascii="Times New Roman" w:eastAsia="Calibri" w:hAnsi="Times New Roman" w:cs="Times New Roman"/>
          <w:sz w:val="24"/>
          <w:szCs w:val="24"/>
        </w:rPr>
        <w:t xml:space="preserve"> of q</w:t>
      </w:r>
      <w:r w:rsidR="0051626E" w:rsidRPr="00CB5DA6">
        <w:rPr>
          <w:rFonts w:ascii="Times New Roman" w:eastAsia="Calibri" w:hAnsi="Times New Roman" w:cs="Times New Roman"/>
          <w:sz w:val="24"/>
          <w:szCs w:val="24"/>
        </w:rPr>
        <w:t xml:space="preserve">uality, </w:t>
      </w:r>
      <w:r w:rsidR="00F84EA2" w:rsidRPr="00CB5DA6">
        <w:rPr>
          <w:rFonts w:ascii="Times New Roman" w:eastAsia="Calibri" w:hAnsi="Times New Roman" w:cs="Times New Roman"/>
          <w:sz w:val="24"/>
          <w:szCs w:val="24"/>
        </w:rPr>
        <w:t>quantity</w:t>
      </w:r>
      <w:r w:rsidR="00863153" w:rsidRPr="00CB5DA6">
        <w:rPr>
          <w:rFonts w:ascii="Times New Roman" w:eastAsia="Calibri" w:hAnsi="Times New Roman" w:cs="Times New Roman"/>
          <w:sz w:val="24"/>
          <w:szCs w:val="24"/>
        </w:rPr>
        <w:t>,</w:t>
      </w:r>
      <w:r w:rsidR="00F84EA2" w:rsidRPr="00CB5DA6">
        <w:rPr>
          <w:rFonts w:ascii="Times New Roman" w:eastAsia="Calibri" w:hAnsi="Times New Roman" w:cs="Times New Roman"/>
          <w:sz w:val="24"/>
          <w:szCs w:val="24"/>
        </w:rPr>
        <w:t xml:space="preserve"> </w:t>
      </w:r>
      <w:r w:rsidR="00863153" w:rsidRPr="00CB5DA6">
        <w:rPr>
          <w:rFonts w:ascii="Times New Roman" w:eastAsia="Calibri" w:hAnsi="Times New Roman" w:cs="Times New Roman"/>
          <w:sz w:val="24"/>
          <w:szCs w:val="24"/>
        </w:rPr>
        <w:t xml:space="preserve">and </w:t>
      </w:r>
      <w:r w:rsidR="00F84EA2" w:rsidRPr="00CB5DA6">
        <w:rPr>
          <w:rFonts w:ascii="Times New Roman" w:eastAsia="Calibri" w:hAnsi="Times New Roman" w:cs="Times New Roman"/>
          <w:sz w:val="24"/>
          <w:szCs w:val="24"/>
        </w:rPr>
        <w:t>timely</w:t>
      </w:r>
      <w:r w:rsidR="006E141E" w:rsidRPr="00CB5DA6">
        <w:rPr>
          <w:rFonts w:ascii="Times New Roman" w:eastAsia="Calibri" w:hAnsi="Times New Roman" w:cs="Times New Roman"/>
          <w:sz w:val="24"/>
          <w:szCs w:val="24"/>
        </w:rPr>
        <w:t xml:space="preserve"> delivery of seed</w:t>
      </w:r>
      <w:r w:rsidR="0051626E" w:rsidRPr="00CB5DA6">
        <w:rPr>
          <w:rFonts w:ascii="Times New Roman" w:eastAsia="Calibri" w:hAnsi="Times New Roman" w:cs="Times New Roman"/>
          <w:sz w:val="24"/>
          <w:szCs w:val="24"/>
        </w:rPr>
        <w:t xml:space="preserve">. </w:t>
      </w:r>
    </w:p>
    <w:p w14:paraId="1EBF00C9" w14:textId="77777777" w:rsidR="00F84EA2" w:rsidRDefault="00F84EA2" w:rsidP="00731FB6">
      <w:pPr>
        <w:spacing w:after="0"/>
        <w:jc w:val="both"/>
        <w:rPr>
          <w:rFonts w:ascii="Book Antiqua" w:eastAsia="Calibri" w:hAnsi="Book Antiqua" w:cs="Times New Roman"/>
          <w:b/>
        </w:rPr>
      </w:pPr>
    </w:p>
    <w:p w14:paraId="07C7CD75" w14:textId="3C4BA644" w:rsidR="00FE6181" w:rsidRDefault="00FA3854" w:rsidP="00731FB6">
      <w:pPr>
        <w:spacing w:after="0"/>
        <w:jc w:val="both"/>
        <w:rPr>
          <w:rFonts w:ascii="Arial" w:eastAsia="Calibri" w:hAnsi="Arial" w:cs="Arial"/>
          <w:b/>
        </w:rPr>
      </w:pPr>
      <w:r w:rsidRPr="00CB5DA6">
        <w:rPr>
          <w:rFonts w:ascii="Arial" w:eastAsia="Calibri" w:hAnsi="Arial" w:cs="Arial"/>
          <w:b/>
        </w:rPr>
        <w:t>Market development model (design of a youth-specific enterprise)</w:t>
      </w:r>
    </w:p>
    <w:p w14:paraId="3D36412A" w14:textId="77777777" w:rsidR="0072712F" w:rsidRPr="00CB5DA6" w:rsidRDefault="0072712F" w:rsidP="00731FB6">
      <w:pPr>
        <w:spacing w:after="0"/>
        <w:jc w:val="both"/>
        <w:rPr>
          <w:rFonts w:ascii="Arial" w:eastAsia="Calibri" w:hAnsi="Arial" w:cs="Arial"/>
          <w:b/>
        </w:rPr>
      </w:pPr>
    </w:p>
    <w:p w14:paraId="77FECC10" w14:textId="1A13E698" w:rsidR="00863153" w:rsidRPr="00CB5DA6" w:rsidRDefault="00DA17F4" w:rsidP="00731FB6">
      <w:pPr>
        <w:spacing w:after="0"/>
        <w:jc w:val="both"/>
        <w:rPr>
          <w:rFonts w:ascii="Times New Roman" w:eastAsia="Calibri" w:hAnsi="Times New Roman" w:cs="Times New Roman"/>
          <w:sz w:val="24"/>
          <w:szCs w:val="24"/>
        </w:rPr>
      </w:pPr>
      <w:r w:rsidRPr="00CB5DA6">
        <w:rPr>
          <w:rFonts w:ascii="Times New Roman" w:eastAsia="Calibri" w:hAnsi="Times New Roman" w:cs="Times New Roman"/>
          <w:sz w:val="24"/>
          <w:szCs w:val="24"/>
        </w:rPr>
        <w:t xml:space="preserve">ESL required a minimum of 65 extension agents, who in turn would be supported by </w:t>
      </w:r>
      <w:r w:rsidR="00863153" w:rsidRPr="00CB5DA6">
        <w:rPr>
          <w:rFonts w:ascii="Times New Roman" w:eastAsia="Calibri" w:hAnsi="Times New Roman" w:cs="Times New Roman"/>
          <w:sz w:val="24"/>
          <w:szCs w:val="24"/>
        </w:rPr>
        <w:t>six</w:t>
      </w:r>
      <w:r w:rsidRPr="00CB5DA6">
        <w:rPr>
          <w:rFonts w:ascii="Times New Roman" w:eastAsia="Calibri" w:hAnsi="Times New Roman" w:cs="Times New Roman"/>
          <w:sz w:val="24"/>
          <w:szCs w:val="24"/>
        </w:rPr>
        <w:t xml:space="preserve"> agronomists to deliver extension services to its farmers. With support from Feed the </w:t>
      </w:r>
      <w:r w:rsidR="00863153" w:rsidRPr="00CB5DA6">
        <w:rPr>
          <w:rFonts w:ascii="Times New Roman" w:eastAsia="Calibri" w:hAnsi="Times New Roman" w:cs="Times New Roman"/>
          <w:sz w:val="24"/>
          <w:szCs w:val="24"/>
        </w:rPr>
        <w:t>F</w:t>
      </w:r>
      <w:r w:rsidRPr="00CB5DA6">
        <w:rPr>
          <w:rFonts w:ascii="Times New Roman" w:eastAsia="Calibri" w:hAnsi="Times New Roman" w:cs="Times New Roman"/>
          <w:sz w:val="24"/>
          <w:szCs w:val="24"/>
        </w:rPr>
        <w:t>uture</w:t>
      </w:r>
      <w:r w:rsidR="00863153" w:rsidRPr="00CB5DA6">
        <w:rPr>
          <w:rFonts w:ascii="Times New Roman" w:eastAsia="Calibri" w:hAnsi="Times New Roman" w:cs="Times New Roman"/>
          <w:sz w:val="24"/>
          <w:szCs w:val="24"/>
        </w:rPr>
        <w:t xml:space="preserve"> Uganda</w:t>
      </w:r>
      <w:r w:rsidRPr="00CB5DA6">
        <w:rPr>
          <w:rFonts w:ascii="Times New Roman" w:eastAsia="Calibri" w:hAnsi="Times New Roman" w:cs="Times New Roman"/>
          <w:sz w:val="24"/>
          <w:szCs w:val="24"/>
        </w:rPr>
        <w:t xml:space="preserve"> Youth Leadership in Agriculture</w:t>
      </w:r>
      <w:r w:rsidR="00863153" w:rsidRPr="00CB5DA6">
        <w:rPr>
          <w:rFonts w:ascii="Times New Roman" w:eastAsia="Calibri" w:hAnsi="Times New Roman" w:cs="Times New Roman"/>
          <w:sz w:val="24"/>
          <w:szCs w:val="24"/>
        </w:rPr>
        <w:t xml:space="preserve"> (YLA)</w:t>
      </w:r>
      <w:r w:rsidRPr="00CB5DA6">
        <w:rPr>
          <w:rFonts w:ascii="Times New Roman" w:eastAsia="Calibri" w:hAnsi="Times New Roman" w:cs="Times New Roman"/>
          <w:sz w:val="24"/>
          <w:szCs w:val="24"/>
        </w:rPr>
        <w:t xml:space="preserve"> Activity, ESL hired six agronomists to provide technical and supervisory support to the new extension workers. </w:t>
      </w:r>
      <w:r w:rsidR="004F44DC" w:rsidRPr="00CB5DA6">
        <w:rPr>
          <w:rFonts w:ascii="Times New Roman" w:eastAsia="Calibri" w:hAnsi="Times New Roman" w:cs="Times New Roman"/>
          <w:sz w:val="24"/>
          <w:szCs w:val="24"/>
        </w:rPr>
        <w:t xml:space="preserve">A total of 65 </w:t>
      </w:r>
      <w:r w:rsidR="008142F3">
        <w:rPr>
          <w:rFonts w:ascii="Times New Roman" w:eastAsia="Calibri" w:hAnsi="Times New Roman" w:cs="Times New Roman"/>
          <w:sz w:val="24"/>
          <w:szCs w:val="24"/>
        </w:rPr>
        <w:t xml:space="preserve">male and female </w:t>
      </w:r>
      <w:r w:rsidR="004F44DC" w:rsidRPr="00CB5DA6">
        <w:rPr>
          <w:rFonts w:ascii="Times New Roman" w:eastAsia="Calibri" w:hAnsi="Times New Roman" w:cs="Times New Roman"/>
          <w:sz w:val="24"/>
          <w:szCs w:val="24"/>
        </w:rPr>
        <w:t>youth</w:t>
      </w:r>
      <w:r w:rsidR="00863153" w:rsidRPr="00CB5DA6">
        <w:rPr>
          <w:rFonts w:ascii="Times New Roman" w:eastAsia="Calibri" w:hAnsi="Times New Roman" w:cs="Times New Roman"/>
          <w:sz w:val="24"/>
          <w:szCs w:val="24"/>
        </w:rPr>
        <w:t xml:space="preserve">, who already </w:t>
      </w:r>
      <w:r w:rsidR="004F44DC" w:rsidRPr="00CB5DA6">
        <w:rPr>
          <w:rFonts w:ascii="Times New Roman" w:eastAsia="Calibri" w:hAnsi="Times New Roman" w:cs="Times New Roman"/>
          <w:sz w:val="24"/>
          <w:szCs w:val="24"/>
        </w:rPr>
        <w:t xml:space="preserve">owned motorcycles and bicycles were recruited and trained </w:t>
      </w:r>
      <w:r w:rsidR="00E55D17" w:rsidRPr="00CB5DA6">
        <w:rPr>
          <w:rFonts w:ascii="Times New Roman" w:eastAsia="Calibri" w:hAnsi="Times New Roman" w:cs="Times New Roman"/>
          <w:sz w:val="24"/>
          <w:szCs w:val="24"/>
        </w:rPr>
        <w:t xml:space="preserve">to deliver agriculture extension services to selected youth producers. </w:t>
      </w:r>
    </w:p>
    <w:p w14:paraId="416ADA14" w14:textId="77777777" w:rsidR="00863153" w:rsidRPr="00CB5DA6" w:rsidRDefault="00863153" w:rsidP="00731FB6">
      <w:pPr>
        <w:spacing w:after="0"/>
        <w:jc w:val="both"/>
        <w:rPr>
          <w:rFonts w:ascii="Times New Roman" w:eastAsia="Calibri" w:hAnsi="Times New Roman" w:cs="Times New Roman"/>
          <w:sz w:val="24"/>
          <w:szCs w:val="24"/>
        </w:rPr>
      </w:pPr>
    </w:p>
    <w:p w14:paraId="367B7743" w14:textId="1DF5A991" w:rsidR="004F44DC" w:rsidRPr="00CB5DA6" w:rsidRDefault="00E55D17" w:rsidP="00731FB6">
      <w:pPr>
        <w:spacing w:after="0"/>
        <w:jc w:val="both"/>
        <w:rPr>
          <w:rFonts w:ascii="Times New Roman" w:eastAsia="Calibri" w:hAnsi="Times New Roman" w:cs="Times New Roman"/>
          <w:sz w:val="24"/>
          <w:szCs w:val="24"/>
        </w:rPr>
      </w:pPr>
      <w:r w:rsidRPr="00CB5DA6">
        <w:rPr>
          <w:rFonts w:ascii="Times New Roman" w:eastAsia="Calibri" w:hAnsi="Times New Roman" w:cs="Times New Roman"/>
          <w:sz w:val="24"/>
          <w:szCs w:val="24"/>
        </w:rPr>
        <w:t xml:space="preserve">The </w:t>
      </w:r>
      <w:r w:rsidR="00A2417D" w:rsidRPr="00CB5DA6">
        <w:rPr>
          <w:rFonts w:ascii="Times New Roman" w:eastAsia="Calibri" w:hAnsi="Times New Roman" w:cs="Times New Roman"/>
          <w:sz w:val="24"/>
          <w:szCs w:val="24"/>
        </w:rPr>
        <w:t>initiative</w:t>
      </w:r>
      <w:r w:rsidRPr="00CB5DA6">
        <w:rPr>
          <w:rFonts w:ascii="Times New Roman" w:eastAsia="Calibri" w:hAnsi="Times New Roman" w:cs="Times New Roman"/>
          <w:sz w:val="24"/>
          <w:szCs w:val="24"/>
        </w:rPr>
        <w:t xml:space="preserve"> was dubbed “youth on wheels</w:t>
      </w:r>
      <w:r w:rsidR="00863153" w:rsidRPr="00CB5DA6">
        <w:rPr>
          <w:rFonts w:ascii="Times New Roman" w:eastAsia="Calibri" w:hAnsi="Times New Roman" w:cs="Times New Roman"/>
          <w:sz w:val="24"/>
          <w:szCs w:val="24"/>
        </w:rPr>
        <w:t>.</w:t>
      </w:r>
      <w:r w:rsidRPr="00CB5DA6">
        <w:rPr>
          <w:rFonts w:ascii="Times New Roman" w:eastAsia="Calibri" w:hAnsi="Times New Roman" w:cs="Times New Roman"/>
          <w:sz w:val="24"/>
          <w:szCs w:val="24"/>
        </w:rPr>
        <w:t xml:space="preserve">” </w:t>
      </w:r>
      <w:r w:rsidR="006E141E" w:rsidRPr="00CB5DA6">
        <w:rPr>
          <w:rFonts w:ascii="Times New Roman" w:eastAsia="Calibri" w:hAnsi="Times New Roman" w:cs="Times New Roman"/>
          <w:sz w:val="24"/>
          <w:szCs w:val="24"/>
        </w:rPr>
        <w:t>T</w:t>
      </w:r>
      <w:r w:rsidRPr="00CB5DA6">
        <w:rPr>
          <w:rFonts w:ascii="Times New Roman" w:eastAsia="Calibri" w:hAnsi="Times New Roman" w:cs="Times New Roman"/>
          <w:sz w:val="24"/>
          <w:szCs w:val="24"/>
        </w:rPr>
        <w:t xml:space="preserve">he </w:t>
      </w:r>
      <w:r w:rsidR="006E141E" w:rsidRPr="00CB5DA6">
        <w:rPr>
          <w:rFonts w:ascii="Times New Roman" w:eastAsia="Calibri" w:hAnsi="Times New Roman" w:cs="Times New Roman"/>
          <w:sz w:val="24"/>
          <w:szCs w:val="24"/>
        </w:rPr>
        <w:t xml:space="preserve">new </w:t>
      </w:r>
      <w:r w:rsidRPr="00CB5DA6">
        <w:rPr>
          <w:rFonts w:ascii="Times New Roman" w:eastAsia="Calibri" w:hAnsi="Times New Roman" w:cs="Times New Roman"/>
          <w:sz w:val="24"/>
          <w:szCs w:val="24"/>
        </w:rPr>
        <w:t>extension workers support</w:t>
      </w:r>
      <w:r w:rsidR="0051626E" w:rsidRPr="00CB5DA6">
        <w:rPr>
          <w:rFonts w:ascii="Times New Roman" w:eastAsia="Calibri" w:hAnsi="Times New Roman" w:cs="Times New Roman"/>
          <w:sz w:val="24"/>
          <w:szCs w:val="24"/>
        </w:rPr>
        <w:t>ed</w:t>
      </w:r>
      <w:r w:rsidRPr="00CB5DA6">
        <w:rPr>
          <w:rFonts w:ascii="Times New Roman" w:eastAsia="Calibri" w:hAnsi="Times New Roman" w:cs="Times New Roman"/>
          <w:sz w:val="24"/>
          <w:szCs w:val="24"/>
        </w:rPr>
        <w:t xml:space="preserve"> and train</w:t>
      </w:r>
      <w:r w:rsidR="0051626E" w:rsidRPr="00CB5DA6">
        <w:rPr>
          <w:rFonts w:ascii="Times New Roman" w:eastAsia="Calibri" w:hAnsi="Times New Roman" w:cs="Times New Roman"/>
          <w:sz w:val="24"/>
          <w:szCs w:val="24"/>
        </w:rPr>
        <w:t>ed</w:t>
      </w:r>
      <w:r w:rsidRPr="00CB5DA6">
        <w:rPr>
          <w:rFonts w:ascii="Times New Roman" w:eastAsia="Calibri" w:hAnsi="Times New Roman" w:cs="Times New Roman"/>
          <w:sz w:val="24"/>
          <w:szCs w:val="24"/>
        </w:rPr>
        <w:t xml:space="preserve"> an average of </w:t>
      </w:r>
      <w:r w:rsidR="007A0942">
        <w:rPr>
          <w:rFonts w:ascii="Times New Roman" w:eastAsia="Calibri" w:hAnsi="Times New Roman" w:cs="Times New Roman"/>
          <w:sz w:val="24"/>
          <w:szCs w:val="24"/>
        </w:rPr>
        <w:t>10</w:t>
      </w:r>
      <w:r w:rsidR="00DA17F4" w:rsidRPr="00CB5DA6">
        <w:rPr>
          <w:rFonts w:ascii="Times New Roman" w:eastAsia="Calibri" w:hAnsi="Times New Roman" w:cs="Times New Roman"/>
          <w:sz w:val="24"/>
          <w:szCs w:val="24"/>
        </w:rPr>
        <w:t>0</w:t>
      </w:r>
      <w:r w:rsidRPr="00CB5DA6">
        <w:rPr>
          <w:rFonts w:ascii="Times New Roman" w:eastAsia="Calibri" w:hAnsi="Times New Roman" w:cs="Times New Roman"/>
          <w:sz w:val="24"/>
          <w:szCs w:val="24"/>
        </w:rPr>
        <w:t xml:space="preserve"> farmers each. To ensure effective knowledge transfer, two trainings of trainers (ToTs) were conducted with one specifically for the agronomists and the other for the </w:t>
      </w:r>
      <w:r w:rsidR="00A2417D" w:rsidRPr="00CB5DA6">
        <w:rPr>
          <w:rFonts w:ascii="Times New Roman" w:eastAsia="Calibri" w:hAnsi="Times New Roman" w:cs="Times New Roman"/>
          <w:sz w:val="24"/>
          <w:szCs w:val="24"/>
        </w:rPr>
        <w:t>extension workers</w:t>
      </w:r>
      <w:r w:rsidRPr="00CB5DA6">
        <w:rPr>
          <w:rFonts w:ascii="Times New Roman" w:eastAsia="Calibri" w:hAnsi="Times New Roman" w:cs="Times New Roman"/>
          <w:sz w:val="24"/>
          <w:szCs w:val="24"/>
        </w:rPr>
        <w:t xml:space="preserve">. The key training content was co-created with a specialized consultant from the seed company </w:t>
      </w:r>
      <w:r w:rsidR="00852326">
        <w:rPr>
          <w:rFonts w:ascii="Times New Roman" w:eastAsia="Calibri" w:hAnsi="Times New Roman" w:cs="Times New Roman"/>
          <w:sz w:val="24"/>
          <w:szCs w:val="24"/>
        </w:rPr>
        <w:t>(</w:t>
      </w:r>
      <w:r w:rsidRPr="00CB5DA6">
        <w:rPr>
          <w:rFonts w:ascii="Times New Roman" w:eastAsia="Calibri" w:hAnsi="Times New Roman" w:cs="Times New Roman"/>
          <w:sz w:val="24"/>
          <w:szCs w:val="24"/>
        </w:rPr>
        <w:t>ESL</w:t>
      </w:r>
      <w:r w:rsidR="00852326">
        <w:rPr>
          <w:rFonts w:ascii="Times New Roman" w:eastAsia="Calibri" w:hAnsi="Times New Roman" w:cs="Times New Roman"/>
          <w:sz w:val="24"/>
          <w:szCs w:val="24"/>
        </w:rPr>
        <w:t>)</w:t>
      </w:r>
      <w:r w:rsidRPr="00CB5DA6">
        <w:rPr>
          <w:rFonts w:ascii="Times New Roman" w:eastAsia="Calibri" w:hAnsi="Times New Roman" w:cs="Times New Roman"/>
          <w:sz w:val="24"/>
          <w:szCs w:val="24"/>
        </w:rPr>
        <w:t xml:space="preserve"> and local subcontractor Mango Tree. The content covered labor saving practices and key agronomic principles in the growing of beans, soybeans, maize</w:t>
      </w:r>
      <w:r w:rsidR="00863153" w:rsidRPr="00CB5DA6">
        <w:rPr>
          <w:rFonts w:ascii="Times New Roman" w:eastAsia="Calibri" w:hAnsi="Times New Roman" w:cs="Times New Roman"/>
          <w:sz w:val="24"/>
          <w:szCs w:val="24"/>
        </w:rPr>
        <w:t>,</w:t>
      </w:r>
      <w:r w:rsidRPr="00CB5DA6">
        <w:rPr>
          <w:rFonts w:ascii="Times New Roman" w:eastAsia="Calibri" w:hAnsi="Times New Roman" w:cs="Times New Roman"/>
          <w:sz w:val="24"/>
          <w:szCs w:val="24"/>
        </w:rPr>
        <w:t xml:space="preserve"> and sesame. 46 male and 19 female youth extension workers were trained in facilitation skills, site selection for growing improved seed, timely planting, germination testing, fertilizer application, seed production, germination testing, and agricultural extension services.</w:t>
      </w:r>
      <w:r w:rsidR="00DA17F4" w:rsidRPr="00CB5DA6">
        <w:rPr>
          <w:rFonts w:ascii="Times New Roman" w:eastAsia="Calibri" w:hAnsi="Times New Roman" w:cs="Times New Roman"/>
          <w:sz w:val="24"/>
          <w:szCs w:val="24"/>
        </w:rPr>
        <w:t xml:space="preserve"> The extension workers earned a commission-based income calculated on the volume of seed delivered to ESL.</w:t>
      </w:r>
      <w:r w:rsidR="00863153" w:rsidRPr="00CB5DA6">
        <w:rPr>
          <w:rFonts w:ascii="Times New Roman" w:eastAsia="Calibri" w:hAnsi="Times New Roman" w:cs="Times New Roman"/>
          <w:sz w:val="24"/>
          <w:szCs w:val="24"/>
        </w:rPr>
        <w:t xml:space="preserve"> </w:t>
      </w:r>
      <w:r w:rsidR="004F44DC" w:rsidRPr="00CB5DA6">
        <w:rPr>
          <w:rFonts w:ascii="Times New Roman" w:eastAsia="Calibri" w:hAnsi="Times New Roman" w:cs="Times New Roman"/>
          <w:sz w:val="24"/>
          <w:szCs w:val="24"/>
        </w:rPr>
        <w:t>Th</w:t>
      </w:r>
      <w:r w:rsidR="00DA17F4" w:rsidRPr="00CB5DA6">
        <w:rPr>
          <w:rFonts w:ascii="Times New Roman" w:eastAsia="Calibri" w:hAnsi="Times New Roman" w:cs="Times New Roman"/>
          <w:sz w:val="24"/>
          <w:szCs w:val="24"/>
        </w:rPr>
        <w:t>is</w:t>
      </w:r>
      <w:r w:rsidR="004F44DC" w:rsidRPr="00CB5DA6">
        <w:rPr>
          <w:rFonts w:ascii="Times New Roman" w:eastAsia="Calibri" w:hAnsi="Times New Roman" w:cs="Times New Roman"/>
          <w:sz w:val="24"/>
          <w:szCs w:val="24"/>
        </w:rPr>
        <w:t xml:space="preserve"> innovation focused on delivering a complete support service structure to </w:t>
      </w:r>
      <w:r w:rsidR="00645858" w:rsidRPr="00CB5DA6">
        <w:rPr>
          <w:rFonts w:ascii="Times New Roman" w:eastAsia="Calibri" w:hAnsi="Times New Roman" w:cs="Times New Roman"/>
          <w:sz w:val="24"/>
          <w:szCs w:val="24"/>
        </w:rPr>
        <w:t>increase producti</w:t>
      </w:r>
      <w:r w:rsidR="00863153" w:rsidRPr="00CB5DA6">
        <w:rPr>
          <w:rFonts w:ascii="Times New Roman" w:eastAsia="Calibri" w:hAnsi="Times New Roman" w:cs="Times New Roman"/>
          <w:sz w:val="24"/>
          <w:szCs w:val="24"/>
        </w:rPr>
        <w:t>o</w:t>
      </w:r>
      <w:r w:rsidR="00645858" w:rsidRPr="00CB5DA6">
        <w:rPr>
          <w:rFonts w:ascii="Times New Roman" w:eastAsia="Calibri" w:hAnsi="Times New Roman" w:cs="Times New Roman"/>
          <w:sz w:val="24"/>
          <w:szCs w:val="24"/>
        </w:rPr>
        <w:t>n of</w:t>
      </w:r>
      <w:r w:rsidR="004F44DC" w:rsidRPr="00CB5DA6">
        <w:rPr>
          <w:rFonts w:ascii="Times New Roman" w:eastAsia="Calibri" w:hAnsi="Times New Roman" w:cs="Times New Roman"/>
          <w:sz w:val="24"/>
          <w:szCs w:val="24"/>
        </w:rPr>
        <w:t xml:space="preserve"> improved </w:t>
      </w:r>
      <w:r w:rsidR="00645858" w:rsidRPr="00CB5DA6">
        <w:rPr>
          <w:rFonts w:ascii="Times New Roman" w:eastAsia="Calibri" w:hAnsi="Times New Roman" w:cs="Times New Roman"/>
          <w:sz w:val="24"/>
          <w:szCs w:val="24"/>
        </w:rPr>
        <w:t>seed by</w:t>
      </w:r>
      <w:r w:rsidR="004F44DC" w:rsidRPr="00CB5DA6">
        <w:rPr>
          <w:rFonts w:ascii="Times New Roman" w:eastAsia="Calibri" w:hAnsi="Times New Roman" w:cs="Times New Roman"/>
          <w:sz w:val="24"/>
          <w:szCs w:val="24"/>
        </w:rPr>
        <w:t xml:space="preserve"> </w:t>
      </w:r>
      <w:r w:rsidR="008725A5" w:rsidRPr="00CB5DA6">
        <w:rPr>
          <w:rFonts w:ascii="Times New Roman" w:eastAsia="Calibri" w:hAnsi="Times New Roman" w:cs="Times New Roman"/>
          <w:sz w:val="24"/>
          <w:szCs w:val="24"/>
        </w:rPr>
        <w:t>building an</w:t>
      </w:r>
      <w:r w:rsidR="00645858" w:rsidRPr="00CB5DA6">
        <w:rPr>
          <w:rFonts w:ascii="Times New Roman" w:eastAsia="Calibri" w:hAnsi="Times New Roman" w:cs="Times New Roman"/>
          <w:sz w:val="24"/>
          <w:szCs w:val="24"/>
        </w:rPr>
        <w:t xml:space="preserve"> </w:t>
      </w:r>
      <w:r w:rsidR="004F44DC" w:rsidRPr="00CB5DA6">
        <w:rPr>
          <w:rFonts w:ascii="Times New Roman" w:eastAsia="Calibri" w:hAnsi="Times New Roman" w:cs="Times New Roman"/>
          <w:sz w:val="24"/>
          <w:szCs w:val="24"/>
        </w:rPr>
        <w:t>effective private sector driven extension service.</w:t>
      </w:r>
    </w:p>
    <w:p w14:paraId="399B270C" w14:textId="77777777" w:rsidR="00645858" w:rsidRDefault="00645858" w:rsidP="00731FB6">
      <w:pPr>
        <w:spacing w:after="0"/>
        <w:jc w:val="both"/>
        <w:rPr>
          <w:rFonts w:ascii="Book Antiqua" w:eastAsia="Calibri" w:hAnsi="Book Antiqua" w:cs="Times New Roman"/>
          <w:b/>
        </w:rPr>
      </w:pPr>
    </w:p>
    <w:p w14:paraId="06AD5559" w14:textId="77777777" w:rsidR="009C45CA" w:rsidRDefault="009C45CA" w:rsidP="00731FB6">
      <w:pPr>
        <w:spacing w:after="0"/>
        <w:jc w:val="both"/>
        <w:rPr>
          <w:rFonts w:ascii="Arial" w:eastAsia="Calibri" w:hAnsi="Arial" w:cs="Arial"/>
          <w:b/>
        </w:rPr>
      </w:pPr>
    </w:p>
    <w:p w14:paraId="710C61AA" w14:textId="77777777" w:rsidR="009C45CA" w:rsidRDefault="009C45CA" w:rsidP="00731FB6">
      <w:pPr>
        <w:spacing w:after="0"/>
        <w:jc w:val="both"/>
        <w:rPr>
          <w:rFonts w:ascii="Arial" w:eastAsia="Calibri" w:hAnsi="Arial" w:cs="Arial"/>
          <w:b/>
        </w:rPr>
      </w:pPr>
    </w:p>
    <w:p w14:paraId="1035CBCF" w14:textId="42AFE5B6" w:rsidR="00FA3854" w:rsidRDefault="00FA3854" w:rsidP="00731FB6">
      <w:pPr>
        <w:spacing w:after="0"/>
        <w:jc w:val="both"/>
        <w:rPr>
          <w:rFonts w:ascii="Arial" w:eastAsia="Calibri" w:hAnsi="Arial" w:cs="Arial"/>
          <w:b/>
        </w:rPr>
      </w:pPr>
      <w:r w:rsidRPr="008F2F37">
        <w:rPr>
          <w:rFonts w:ascii="Arial" w:eastAsia="Calibri" w:hAnsi="Arial" w:cs="Arial"/>
          <w:b/>
        </w:rPr>
        <w:t>Local ownership and sustainability</w:t>
      </w:r>
    </w:p>
    <w:p w14:paraId="6D51C77F" w14:textId="77777777" w:rsidR="0072712F" w:rsidRPr="008F2F37" w:rsidRDefault="0072712F" w:rsidP="00731FB6">
      <w:pPr>
        <w:spacing w:after="0" w:line="240" w:lineRule="auto"/>
        <w:jc w:val="both"/>
        <w:rPr>
          <w:rFonts w:ascii="Arial" w:eastAsia="Calibri" w:hAnsi="Arial" w:cs="Arial"/>
          <w:b/>
        </w:rPr>
      </w:pPr>
    </w:p>
    <w:p w14:paraId="7AD86C82" w14:textId="3D62C62E" w:rsidR="0093684F" w:rsidRPr="008F2F37" w:rsidRDefault="00FE6181" w:rsidP="00731FB6">
      <w:pPr>
        <w:spacing w:after="0"/>
        <w:jc w:val="both"/>
        <w:rPr>
          <w:rFonts w:ascii="Times New Roman" w:eastAsia="Calibri" w:hAnsi="Times New Roman" w:cs="Times New Roman"/>
          <w:sz w:val="24"/>
          <w:szCs w:val="24"/>
        </w:rPr>
      </w:pPr>
      <w:r w:rsidRPr="008F2F37">
        <w:rPr>
          <w:rFonts w:ascii="Times New Roman" w:eastAsia="Calibri" w:hAnsi="Times New Roman" w:cs="Times New Roman"/>
          <w:sz w:val="24"/>
          <w:szCs w:val="24"/>
        </w:rPr>
        <w:t>The model was implemented in Gulu, Nwoya and Amuru district</w:t>
      </w:r>
      <w:r w:rsidR="00DA17F4" w:rsidRPr="008F2F37">
        <w:rPr>
          <w:rFonts w:ascii="Times New Roman" w:eastAsia="Calibri" w:hAnsi="Times New Roman" w:cs="Times New Roman"/>
          <w:sz w:val="24"/>
          <w:szCs w:val="24"/>
        </w:rPr>
        <w:t>s</w:t>
      </w:r>
      <w:r w:rsidRPr="008F2F37">
        <w:rPr>
          <w:rFonts w:ascii="Times New Roman" w:eastAsia="Calibri" w:hAnsi="Times New Roman" w:cs="Times New Roman"/>
          <w:sz w:val="24"/>
          <w:szCs w:val="24"/>
        </w:rPr>
        <w:t xml:space="preserve"> in Northern Uganda. The </w:t>
      </w:r>
      <w:r w:rsidR="00B32775" w:rsidRPr="008F2F37">
        <w:rPr>
          <w:rFonts w:ascii="Times New Roman" w:eastAsia="Calibri" w:hAnsi="Times New Roman" w:cs="Times New Roman"/>
          <w:sz w:val="24"/>
          <w:szCs w:val="24"/>
        </w:rPr>
        <w:t>extension workers</w:t>
      </w:r>
      <w:r w:rsidRPr="008F2F37">
        <w:rPr>
          <w:rFonts w:ascii="Times New Roman" w:eastAsia="Calibri" w:hAnsi="Times New Roman" w:cs="Times New Roman"/>
          <w:sz w:val="24"/>
          <w:szCs w:val="24"/>
        </w:rPr>
        <w:t xml:space="preserve"> were recruited from the local </w:t>
      </w:r>
      <w:r w:rsidR="00E76C45" w:rsidRPr="008F2F37">
        <w:rPr>
          <w:rFonts w:ascii="Times New Roman" w:eastAsia="Calibri" w:hAnsi="Times New Roman" w:cs="Times New Roman"/>
          <w:sz w:val="24"/>
          <w:szCs w:val="24"/>
        </w:rPr>
        <w:t>c</w:t>
      </w:r>
      <w:r w:rsidRPr="008F2F37">
        <w:rPr>
          <w:rFonts w:ascii="Times New Roman" w:eastAsia="Calibri" w:hAnsi="Times New Roman" w:cs="Times New Roman"/>
          <w:sz w:val="24"/>
          <w:szCs w:val="24"/>
        </w:rPr>
        <w:t xml:space="preserve">ommercial </w:t>
      </w:r>
      <w:r w:rsidR="00E76C45" w:rsidRPr="008F2F37">
        <w:rPr>
          <w:rFonts w:ascii="Times New Roman" w:eastAsia="Calibri" w:hAnsi="Times New Roman" w:cs="Times New Roman"/>
          <w:sz w:val="24"/>
          <w:szCs w:val="24"/>
        </w:rPr>
        <w:t>m</w:t>
      </w:r>
      <w:r w:rsidRPr="008F2F37">
        <w:rPr>
          <w:rFonts w:ascii="Times New Roman" w:eastAsia="Calibri" w:hAnsi="Times New Roman" w:cs="Times New Roman"/>
          <w:sz w:val="24"/>
          <w:szCs w:val="24"/>
        </w:rPr>
        <w:t xml:space="preserve">otorcycle transporters </w:t>
      </w:r>
      <w:r w:rsidR="00863153" w:rsidRPr="008F2F37">
        <w:rPr>
          <w:rFonts w:ascii="Times New Roman" w:eastAsia="Calibri" w:hAnsi="Times New Roman" w:cs="Times New Roman"/>
          <w:sz w:val="24"/>
          <w:szCs w:val="24"/>
        </w:rPr>
        <w:t xml:space="preserve">often </w:t>
      </w:r>
      <w:r w:rsidRPr="008F2F37">
        <w:rPr>
          <w:rFonts w:ascii="Times New Roman" w:eastAsia="Calibri" w:hAnsi="Times New Roman" w:cs="Times New Roman"/>
          <w:sz w:val="24"/>
          <w:szCs w:val="24"/>
        </w:rPr>
        <w:t>referred to as “Boda</w:t>
      </w:r>
      <w:r w:rsidR="00B32775" w:rsidRPr="008F2F37">
        <w:rPr>
          <w:rFonts w:ascii="Times New Roman" w:eastAsia="Calibri" w:hAnsi="Times New Roman" w:cs="Times New Roman"/>
          <w:sz w:val="24"/>
          <w:szCs w:val="24"/>
        </w:rPr>
        <w:t xml:space="preserve"> </w:t>
      </w:r>
      <w:r w:rsidR="00F84EA2" w:rsidRPr="008F2F37">
        <w:rPr>
          <w:rFonts w:ascii="Times New Roman" w:eastAsia="Calibri" w:hAnsi="Times New Roman" w:cs="Times New Roman"/>
          <w:sz w:val="24"/>
          <w:szCs w:val="24"/>
        </w:rPr>
        <w:t>B</w:t>
      </w:r>
      <w:r w:rsidR="00B32775" w:rsidRPr="008F2F37">
        <w:rPr>
          <w:rFonts w:ascii="Times New Roman" w:eastAsia="Calibri" w:hAnsi="Times New Roman" w:cs="Times New Roman"/>
          <w:sz w:val="24"/>
          <w:szCs w:val="24"/>
        </w:rPr>
        <w:t>oda</w:t>
      </w:r>
      <w:r w:rsidRPr="008F2F37">
        <w:rPr>
          <w:rFonts w:ascii="Times New Roman" w:eastAsia="Calibri" w:hAnsi="Times New Roman" w:cs="Times New Roman"/>
          <w:sz w:val="24"/>
          <w:szCs w:val="24"/>
        </w:rPr>
        <w:t>”</w:t>
      </w:r>
      <w:r w:rsidR="00863153" w:rsidRPr="008F2F37">
        <w:rPr>
          <w:rFonts w:ascii="Times New Roman" w:eastAsia="Calibri" w:hAnsi="Times New Roman" w:cs="Times New Roman"/>
          <w:sz w:val="24"/>
          <w:szCs w:val="24"/>
        </w:rPr>
        <w:t xml:space="preserve"> drivers</w:t>
      </w:r>
      <w:r w:rsidRPr="008F2F37">
        <w:rPr>
          <w:rFonts w:ascii="Times New Roman" w:eastAsia="Calibri" w:hAnsi="Times New Roman" w:cs="Times New Roman"/>
          <w:sz w:val="24"/>
          <w:szCs w:val="24"/>
        </w:rPr>
        <w:t xml:space="preserve"> from the identified districts. The “</w:t>
      </w:r>
      <w:r w:rsidR="00863153" w:rsidRPr="008F2F37">
        <w:rPr>
          <w:rFonts w:ascii="Times New Roman" w:eastAsia="Calibri" w:hAnsi="Times New Roman" w:cs="Times New Roman"/>
          <w:sz w:val="24"/>
          <w:szCs w:val="24"/>
        </w:rPr>
        <w:t>y</w:t>
      </w:r>
      <w:r w:rsidR="00DA17F4" w:rsidRPr="008F2F37">
        <w:rPr>
          <w:rFonts w:ascii="Times New Roman" w:eastAsia="Calibri" w:hAnsi="Times New Roman" w:cs="Times New Roman"/>
          <w:sz w:val="24"/>
          <w:szCs w:val="24"/>
        </w:rPr>
        <w:t>outh on wheels</w:t>
      </w:r>
      <w:r w:rsidRPr="008F2F37">
        <w:rPr>
          <w:rFonts w:ascii="Times New Roman" w:eastAsia="Calibri" w:hAnsi="Times New Roman" w:cs="Times New Roman"/>
          <w:sz w:val="24"/>
          <w:szCs w:val="24"/>
        </w:rPr>
        <w:t>” were selected</w:t>
      </w:r>
      <w:r w:rsidR="0093684F" w:rsidRPr="008F2F37">
        <w:rPr>
          <w:rFonts w:ascii="Times New Roman" w:eastAsia="Calibri" w:hAnsi="Times New Roman" w:cs="Times New Roman"/>
          <w:sz w:val="24"/>
          <w:szCs w:val="24"/>
        </w:rPr>
        <w:t xml:space="preserve"> from the local community where they offered a transport service. Their transport service was a source of daily income and </w:t>
      </w:r>
      <w:r w:rsidR="008F2F37" w:rsidRPr="008F2F37">
        <w:rPr>
          <w:rFonts w:ascii="Times New Roman" w:eastAsia="Calibri" w:hAnsi="Times New Roman" w:cs="Times New Roman"/>
          <w:sz w:val="24"/>
          <w:szCs w:val="24"/>
        </w:rPr>
        <w:t>with a lot of down-time between ferrying passengers</w:t>
      </w:r>
      <w:r w:rsidR="008F2F37">
        <w:rPr>
          <w:rFonts w:ascii="Times New Roman" w:eastAsia="Calibri" w:hAnsi="Times New Roman" w:cs="Times New Roman"/>
          <w:sz w:val="24"/>
          <w:szCs w:val="24"/>
        </w:rPr>
        <w:t xml:space="preserve"> back and forth they could </w:t>
      </w:r>
      <w:r w:rsidR="0093684F" w:rsidRPr="008F2F37">
        <w:rPr>
          <w:rFonts w:ascii="Times New Roman" w:eastAsia="Calibri" w:hAnsi="Times New Roman" w:cs="Times New Roman"/>
          <w:sz w:val="24"/>
          <w:szCs w:val="24"/>
        </w:rPr>
        <w:t xml:space="preserve"> work as extension agents, </w:t>
      </w:r>
      <w:r w:rsidR="0072712F" w:rsidRPr="008F2F37">
        <w:rPr>
          <w:rFonts w:ascii="Times New Roman" w:eastAsia="Calibri" w:hAnsi="Times New Roman" w:cs="Times New Roman"/>
          <w:sz w:val="24"/>
          <w:szCs w:val="24"/>
        </w:rPr>
        <w:t>supplement</w:t>
      </w:r>
      <w:r w:rsidR="008F2F37">
        <w:rPr>
          <w:rFonts w:ascii="Times New Roman" w:eastAsia="Calibri" w:hAnsi="Times New Roman" w:cs="Times New Roman"/>
          <w:sz w:val="24"/>
          <w:szCs w:val="24"/>
        </w:rPr>
        <w:t xml:space="preserve">ing </w:t>
      </w:r>
      <w:r w:rsidR="0093684F" w:rsidRPr="008F2F37">
        <w:rPr>
          <w:rFonts w:ascii="Times New Roman" w:eastAsia="Calibri" w:hAnsi="Times New Roman" w:cs="Times New Roman"/>
          <w:sz w:val="24"/>
          <w:szCs w:val="24"/>
        </w:rPr>
        <w:t>their already existing business as seasonal income, aligned to the agricultural cropping cycle</w:t>
      </w:r>
      <w:r w:rsidR="00D60724" w:rsidRPr="008F2F37">
        <w:rPr>
          <w:rFonts w:ascii="Times New Roman" w:eastAsia="Calibri" w:hAnsi="Times New Roman" w:cs="Times New Roman"/>
          <w:sz w:val="24"/>
          <w:szCs w:val="24"/>
        </w:rPr>
        <w:t>.</w:t>
      </w:r>
      <w:r w:rsidR="0093684F" w:rsidRPr="008F2F37">
        <w:rPr>
          <w:rFonts w:ascii="Times New Roman" w:eastAsia="Calibri" w:hAnsi="Times New Roman" w:cs="Times New Roman"/>
          <w:sz w:val="24"/>
          <w:szCs w:val="24"/>
        </w:rPr>
        <w:t xml:space="preserve"> This therefore</w:t>
      </w:r>
      <w:r w:rsidR="00F84EA2" w:rsidRPr="008F2F37">
        <w:rPr>
          <w:rFonts w:ascii="Times New Roman" w:eastAsia="Calibri" w:hAnsi="Times New Roman" w:cs="Times New Roman"/>
          <w:sz w:val="24"/>
          <w:szCs w:val="24"/>
        </w:rPr>
        <w:t>,</w:t>
      </w:r>
      <w:r w:rsidR="0093684F" w:rsidRPr="008F2F37">
        <w:rPr>
          <w:rFonts w:ascii="Times New Roman" w:eastAsia="Calibri" w:hAnsi="Times New Roman" w:cs="Times New Roman"/>
          <w:sz w:val="24"/>
          <w:szCs w:val="24"/>
        </w:rPr>
        <w:t xml:space="preserve"> ensured complementarity and sustainability of the extension service</w:t>
      </w:r>
      <w:r w:rsidR="00BB13A2">
        <w:rPr>
          <w:rFonts w:ascii="Times New Roman" w:eastAsia="Calibri" w:hAnsi="Times New Roman" w:cs="Times New Roman"/>
          <w:sz w:val="24"/>
          <w:szCs w:val="24"/>
        </w:rPr>
        <w:t xml:space="preserve"> that can be easily replicated in districts throughout the country.</w:t>
      </w:r>
      <w:r w:rsidR="0093684F" w:rsidRPr="008F2F37">
        <w:rPr>
          <w:rFonts w:ascii="Times New Roman" w:eastAsia="Calibri" w:hAnsi="Times New Roman" w:cs="Times New Roman"/>
          <w:sz w:val="24"/>
          <w:szCs w:val="24"/>
        </w:rPr>
        <w:t xml:space="preserve"> </w:t>
      </w:r>
    </w:p>
    <w:p w14:paraId="5BC7ACCA" w14:textId="5A55CA35" w:rsidR="00FE6181" w:rsidRPr="00FE6181" w:rsidRDefault="00FE6181" w:rsidP="00731FB6">
      <w:pPr>
        <w:spacing w:after="0" w:line="240" w:lineRule="auto"/>
        <w:jc w:val="both"/>
        <w:rPr>
          <w:rFonts w:ascii="Book Antiqua" w:eastAsia="Calibri" w:hAnsi="Book Antiqua" w:cs="Times New Roman"/>
        </w:rPr>
      </w:pPr>
      <w:r w:rsidRPr="00FE6181">
        <w:rPr>
          <w:rFonts w:ascii="Book Antiqua" w:eastAsia="Calibri" w:hAnsi="Book Antiqua" w:cs="Times New Roman"/>
        </w:rPr>
        <w:t xml:space="preserve"> </w:t>
      </w:r>
    </w:p>
    <w:p w14:paraId="163C9B13" w14:textId="11599E04" w:rsidR="00FA3854" w:rsidRPr="008F2F37" w:rsidRDefault="00FA3854" w:rsidP="00731FB6">
      <w:pPr>
        <w:spacing w:after="0"/>
        <w:jc w:val="both"/>
        <w:rPr>
          <w:rFonts w:ascii="Arial" w:eastAsia="Calibri" w:hAnsi="Arial" w:cs="Arial"/>
          <w:b/>
        </w:rPr>
      </w:pPr>
      <w:r w:rsidRPr="008F2F37">
        <w:rPr>
          <w:rFonts w:ascii="Arial" w:eastAsia="Calibri" w:hAnsi="Arial" w:cs="Arial"/>
          <w:b/>
        </w:rPr>
        <w:t>Challenges and Lessons Learned</w:t>
      </w:r>
    </w:p>
    <w:p w14:paraId="2095948E" w14:textId="77777777" w:rsidR="0072712F" w:rsidRPr="008F2F37" w:rsidRDefault="0072712F" w:rsidP="00731FB6">
      <w:pPr>
        <w:spacing w:after="0" w:line="240" w:lineRule="auto"/>
        <w:jc w:val="both"/>
        <w:rPr>
          <w:rFonts w:ascii="Arial" w:eastAsia="Calibri" w:hAnsi="Arial" w:cs="Arial"/>
          <w:b/>
          <w:sz w:val="24"/>
          <w:szCs w:val="24"/>
        </w:rPr>
      </w:pPr>
    </w:p>
    <w:p w14:paraId="2E15EBA4" w14:textId="0EEDF495" w:rsidR="00FA3854" w:rsidRPr="008F2F37" w:rsidRDefault="00C527B3" w:rsidP="00731FB6">
      <w:pPr>
        <w:numPr>
          <w:ilvl w:val="0"/>
          <w:numId w:val="1"/>
        </w:numPr>
        <w:spacing w:after="0"/>
        <w:ind w:left="450" w:hanging="450"/>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P</w:t>
      </w:r>
      <w:r w:rsidR="00FA3854" w:rsidRPr="008F2F37">
        <w:rPr>
          <w:rFonts w:ascii="Times New Roman" w:eastAsia="Calibri" w:hAnsi="Times New Roman" w:cs="Times New Roman"/>
          <w:sz w:val="24"/>
          <w:szCs w:val="24"/>
        </w:rPr>
        <w:t>eer to peer training is inspiring and motivating to the youth</w:t>
      </w:r>
      <w:r w:rsidR="00005742" w:rsidRPr="008F2F37">
        <w:rPr>
          <w:rFonts w:ascii="Times New Roman" w:eastAsia="Calibri" w:hAnsi="Times New Roman" w:cs="Times New Roman"/>
          <w:sz w:val="24"/>
          <w:szCs w:val="24"/>
        </w:rPr>
        <w:t>.</w:t>
      </w:r>
      <w:r w:rsidR="00FA3854" w:rsidRPr="008F2F37">
        <w:rPr>
          <w:rFonts w:ascii="Times New Roman" w:eastAsia="Calibri" w:hAnsi="Times New Roman" w:cs="Times New Roman"/>
          <w:sz w:val="24"/>
          <w:szCs w:val="24"/>
        </w:rPr>
        <w:t xml:space="preserve"> </w:t>
      </w:r>
    </w:p>
    <w:p w14:paraId="19FDADD9" w14:textId="5FE2A321" w:rsidR="00FA3854" w:rsidRPr="00F229C0" w:rsidRDefault="00FA3854" w:rsidP="00731FB6">
      <w:pPr>
        <w:numPr>
          <w:ilvl w:val="0"/>
          <w:numId w:val="1"/>
        </w:numPr>
        <w:spacing w:after="0"/>
        <w:ind w:left="450" w:hanging="450"/>
        <w:contextualSpacing/>
        <w:jc w:val="both"/>
        <w:rPr>
          <w:rFonts w:ascii="Times New Roman" w:eastAsia="Calibri" w:hAnsi="Times New Roman" w:cs="Times New Roman"/>
          <w:sz w:val="24"/>
          <w:szCs w:val="24"/>
        </w:rPr>
      </w:pPr>
      <w:r w:rsidRPr="008F2F37">
        <w:rPr>
          <w:rFonts w:ascii="Times New Roman" w:eastAsia="Calibri" w:hAnsi="Times New Roman" w:cs="Times New Roman"/>
          <w:sz w:val="24"/>
          <w:szCs w:val="24"/>
        </w:rPr>
        <w:t>Youth have the energy, the ambition and hunger for learning which makes skills development easier, technology adoption faster</w:t>
      </w:r>
      <w:r w:rsidR="00F229C0">
        <w:rPr>
          <w:rFonts w:ascii="Times New Roman" w:eastAsia="Calibri" w:hAnsi="Times New Roman" w:cs="Times New Roman"/>
          <w:sz w:val="24"/>
          <w:szCs w:val="24"/>
        </w:rPr>
        <w:t>,</w:t>
      </w:r>
      <w:r w:rsidRPr="00F229C0">
        <w:rPr>
          <w:rFonts w:ascii="Times New Roman" w:eastAsia="Calibri" w:hAnsi="Times New Roman" w:cs="Times New Roman"/>
          <w:sz w:val="24"/>
          <w:szCs w:val="24"/>
        </w:rPr>
        <w:t xml:space="preserve"> and leaders for the change needed for transformation of rural agriculture.</w:t>
      </w:r>
    </w:p>
    <w:p w14:paraId="34032B4F" w14:textId="6B3C65C8" w:rsidR="00FA3854" w:rsidRPr="00F229C0" w:rsidRDefault="00F229C0" w:rsidP="00731FB6">
      <w:pPr>
        <w:numPr>
          <w:ilvl w:val="0"/>
          <w:numId w:val="1"/>
        </w:numPr>
        <w:spacing w:after="0"/>
        <w:ind w:left="450" w:hanging="450"/>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O</w:t>
      </w:r>
      <w:r w:rsidR="00FA3854" w:rsidRPr="00F229C0">
        <w:rPr>
          <w:rFonts w:ascii="Times New Roman" w:eastAsia="Calibri" w:hAnsi="Times New Roman" w:cs="Times New Roman"/>
          <w:sz w:val="24"/>
          <w:szCs w:val="24"/>
        </w:rPr>
        <w:t>rganized market structured initiatives</w:t>
      </w:r>
      <w:r w:rsidR="00005742" w:rsidRPr="00F229C0">
        <w:rPr>
          <w:rFonts w:ascii="Times New Roman" w:eastAsia="Calibri" w:hAnsi="Times New Roman" w:cs="Times New Roman"/>
          <w:sz w:val="24"/>
          <w:szCs w:val="24"/>
        </w:rPr>
        <w:t xml:space="preserve"> easily</w:t>
      </w:r>
      <w:r w:rsidR="00FA3854" w:rsidRPr="00F229C0">
        <w:rPr>
          <w:rFonts w:ascii="Times New Roman" w:eastAsia="Calibri" w:hAnsi="Times New Roman" w:cs="Times New Roman"/>
          <w:sz w:val="24"/>
          <w:szCs w:val="24"/>
        </w:rPr>
        <w:t xml:space="preserve"> influence and </w:t>
      </w:r>
      <w:r w:rsidR="00005742" w:rsidRPr="00F229C0">
        <w:rPr>
          <w:rFonts w:ascii="Times New Roman" w:eastAsia="Calibri" w:hAnsi="Times New Roman" w:cs="Times New Roman"/>
          <w:sz w:val="24"/>
          <w:szCs w:val="24"/>
        </w:rPr>
        <w:t>encourage</w:t>
      </w:r>
      <w:r w:rsidR="00FA3854" w:rsidRPr="00F229C0">
        <w:rPr>
          <w:rFonts w:ascii="Times New Roman" w:eastAsia="Calibri" w:hAnsi="Times New Roman" w:cs="Times New Roman"/>
          <w:sz w:val="24"/>
          <w:szCs w:val="24"/>
        </w:rPr>
        <w:t xml:space="preserve"> </w:t>
      </w:r>
      <w:r w:rsidR="00005742" w:rsidRPr="00F229C0">
        <w:rPr>
          <w:rFonts w:ascii="Times New Roman" w:eastAsia="Calibri" w:hAnsi="Times New Roman" w:cs="Times New Roman"/>
          <w:sz w:val="24"/>
          <w:szCs w:val="24"/>
        </w:rPr>
        <w:t xml:space="preserve">rural farmers </w:t>
      </w:r>
      <w:r w:rsidR="00FA3854" w:rsidRPr="00F229C0">
        <w:rPr>
          <w:rFonts w:ascii="Times New Roman" w:eastAsia="Calibri" w:hAnsi="Times New Roman" w:cs="Times New Roman"/>
          <w:sz w:val="24"/>
          <w:szCs w:val="24"/>
        </w:rPr>
        <w:t xml:space="preserve">to access finance because of the reduced market risk. </w:t>
      </w:r>
    </w:p>
    <w:p w14:paraId="78A1487E" w14:textId="7476DE3D" w:rsidR="00FA3854" w:rsidRDefault="00FA3854" w:rsidP="00731FB6">
      <w:pPr>
        <w:numPr>
          <w:ilvl w:val="0"/>
          <w:numId w:val="1"/>
        </w:numPr>
        <w:spacing w:after="0"/>
        <w:ind w:left="450" w:hanging="450"/>
        <w:contextualSpacing/>
        <w:jc w:val="both"/>
        <w:rPr>
          <w:rFonts w:ascii="Times New Roman" w:eastAsia="Calibri" w:hAnsi="Times New Roman" w:cs="Times New Roman"/>
          <w:sz w:val="24"/>
          <w:szCs w:val="24"/>
        </w:rPr>
      </w:pPr>
      <w:r w:rsidRPr="00F229C0">
        <w:rPr>
          <w:rFonts w:ascii="Times New Roman" w:eastAsia="Calibri" w:hAnsi="Times New Roman" w:cs="Times New Roman"/>
          <w:sz w:val="24"/>
          <w:szCs w:val="24"/>
        </w:rPr>
        <w:t>The skills in seed production have a spill-over effect to influence farming practices resulting in increased use of better seed, better farming practices</w:t>
      </w:r>
      <w:r w:rsidR="00F229C0">
        <w:rPr>
          <w:rFonts w:ascii="Times New Roman" w:eastAsia="Calibri" w:hAnsi="Times New Roman" w:cs="Times New Roman"/>
          <w:sz w:val="24"/>
          <w:szCs w:val="24"/>
        </w:rPr>
        <w:t>,</w:t>
      </w:r>
      <w:r w:rsidRPr="00F229C0">
        <w:rPr>
          <w:rFonts w:ascii="Times New Roman" w:eastAsia="Calibri" w:hAnsi="Times New Roman" w:cs="Times New Roman"/>
          <w:sz w:val="24"/>
          <w:szCs w:val="24"/>
        </w:rPr>
        <w:t xml:space="preserve"> and increased farm yields.</w:t>
      </w:r>
    </w:p>
    <w:p w14:paraId="0F38BDB4" w14:textId="7989B9FD" w:rsidR="007A0942" w:rsidRDefault="007A0942" w:rsidP="00731FB6">
      <w:pPr>
        <w:numPr>
          <w:ilvl w:val="0"/>
          <w:numId w:val="1"/>
        </w:numPr>
        <w:spacing w:after="0"/>
        <w:ind w:left="450" w:hanging="450"/>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During the intervention, it was learned that the natural location of the extension agent was important in the sense that they needed to be in some way linked to a cooperative or farmer group prior to being appointed an agent. </w:t>
      </w:r>
    </w:p>
    <w:p w14:paraId="33B111C7" w14:textId="0EEF7A72" w:rsidR="00C527B3" w:rsidRPr="00F229C0" w:rsidRDefault="00C527B3" w:rsidP="00731FB6">
      <w:pPr>
        <w:numPr>
          <w:ilvl w:val="0"/>
          <w:numId w:val="1"/>
        </w:numPr>
        <w:spacing w:after="0"/>
        <w:ind w:left="450" w:hanging="450"/>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Farmer groups also participated in selection of agents, whose contracts in the later part of implementation were tied to cooperatives. </w:t>
      </w:r>
    </w:p>
    <w:p w14:paraId="5E66FEF6" w14:textId="77777777" w:rsidR="00FA3854" w:rsidRDefault="00FA3854" w:rsidP="00731FB6">
      <w:pPr>
        <w:spacing w:after="0"/>
        <w:jc w:val="both"/>
        <w:rPr>
          <w:rFonts w:ascii="Book Antiqua" w:eastAsia="Calibri" w:hAnsi="Book Antiqua" w:cs="Times New Roman"/>
          <w:b/>
        </w:rPr>
      </w:pPr>
    </w:p>
    <w:p w14:paraId="30500081" w14:textId="4590CCC3" w:rsidR="00FA3854" w:rsidRDefault="00FA3854" w:rsidP="00731FB6">
      <w:pPr>
        <w:spacing w:after="0"/>
        <w:jc w:val="both"/>
        <w:rPr>
          <w:rFonts w:ascii="Arial" w:eastAsia="Calibri" w:hAnsi="Arial" w:cs="Arial"/>
          <w:b/>
        </w:rPr>
      </w:pPr>
      <w:r w:rsidRPr="008F2F37">
        <w:rPr>
          <w:rFonts w:ascii="Arial" w:eastAsia="Calibri" w:hAnsi="Arial" w:cs="Arial"/>
          <w:b/>
        </w:rPr>
        <w:t>Impact</w:t>
      </w:r>
    </w:p>
    <w:p w14:paraId="5F0C2D1B" w14:textId="77777777" w:rsidR="00F229C0" w:rsidRPr="008F2F37" w:rsidRDefault="00F229C0" w:rsidP="00731FB6">
      <w:pPr>
        <w:spacing w:after="0" w:line="240" w:lineRule="auto"/>
        <w:jc w:val="both"/>
        <w:rPr>
          <w:rFonts w:ascii="Arial" w:eastAsia="Calibri" w:hAnsi="Arial" w:cs="Arial"/>
          <w:b/>
        </w:rPr>
      </w:pPr>
    </w:p>
    <w:p w14:paraId="3A37AFAD" w14:textId="2E0A7584" w:rsidR="00FA3854" w:rsidRPr="00C527B3" w:rsidRDefault="00742BAC" w:rsidP="00731FB6">
      <w:pPr>
        <w:pStyle w:val="ListParagraph"/>
        <w:numPr>
          <w:ilvl w:val="0"/>
          <w:numId w:val="2"/>
        </w:numPr>
        <w:spacing w:after="0"/>
        <w:jc w:val="both"/>
        <w:rPr>
          <w:rFonts w:ascii="Times New Roman" w:eastAsia="Calibri" w:hAnsi="Times New Roman" w:cs="Times New Roman"/>
          <w:sz w:val="24"/>
          <w:szCs w:val="24"/>
        </w:rPr>
      </w:pPr>
      <w:r w:rsidRPr="00C527B3">
        <w:rPr>
          <w:rFonts w:ascii="Times New Roman" w:eastAsia="Calibri" w:hAnsi="Times New Roman" w:cs="Times New Roman"/>
          <w:sz w:val="24"/>
          <w:szCs w:val="24"/>
        </w:rPr>
        <w:t xml:space="preserve">ESL built an efficient extension service system without </w:t>
      </w:r>
      <w:r w:rsidR="008725A5" w:rsidRPr="00C527B3">
        <w:rPr>
          <w:rFonts w:ascii="Times New Roman" w:eastAsia="Calibri" w:hAnsi="Times New Roman" w:cs="Times New Roman"/>
          <w:sz w:val="24"/>
          <w:szCs w:val="24"/>
        </w:rPr>
        <w:t>straining the</w:t>
      </w:r>
      <w:r w:rsidRPr="00C527B3">
        <w:rPr>
          <w:rFonts w:ascii="Times New Roman" w:eastAsia="Calibri" w:hAnsi="Times New Roman" w:cs="Times New Roman"/>
          <w:sz w:val="24"/>
          <w:szCs w:val="24"/>
        </w:rPr>
        <w:t xml:space="preserve"> company’s cash flows</w:t>
      </w:r>
      <w:r w:rsidR="007A556F" w:rsidRPr="00C527B3">
        <w:rPr>
          <w:rFonts w:ascii="Times New Roman" w:eastAsia="Calibri" w:hAnsi="Times New Roman" w:cs="Times New Roman"/>
          <w:sz w:val="24"/>
          <w:szCs w:val="24"/>
        </w:rPr>
        <w:t>.</w:t>
      </w:r>
      <w:r w:rsidRPr="00C527B3">
        <w:rPr>
          <w:rFonts w:ascii="Times New Roman" w:eastAsia="Calibri" w:hAnsi="Times New Roman" w:cs="Times New Roman"/>
          <w:sz w:val="24"/>
          <w:szCs w:val="24"/>
        </w:rPr>
        <w:t xml:space="preserve"> </w:t>
      </w:r>
      <w:r w:rsidR="00C527B3" w:rsidRPr="00C527B3">
        <w:rPr>
          <w:rFonts w:ascii="Times New Roman" w:eastAsia="Calibri" w:hAnsi="Times New Roman" w:cs="Times New Roman"/>
          <w:sz w:val="24"/>
          <w:szCs w:val="24"/>
        </w:rPr>
        <w:t>ESL fully adopted this extension model and expanded it to other geographical areas of operation. The extension agents serve</w:t>
      </w:r>
      <w:r w:rsidR="00C527B3">
        <w:rPr>
          <w:rFonts w:ascii="Times New Roman" w:eastAsia="Calibri" w:hAnsi="Times New Roman" w:cs="Times New Roman"/>
          <w:sz w:val="24"/>
          <w:szCs w:val="24"/>
        </w:rPr>
        <w:t xml:space="preserve"> f</w:t>
      </w:r>
      <w:r w:rsidR="00E76C45" w:rsidRPr="00C527B3">
        <w:rPr>
          <w:rFonts w:ascii="Times New Roman" w:eastAsia="Calibri" w:hAnsi="Times New Roman" w:cs="Times New Roman"/>
          <w:sz w:val="24"/>
          <w:szCs w:val="24"/>
        </w:rPr>
        <w:t>ourteen farmer</w:t>
      </w:r>
      <w:r w:rsidR="00FA3854" w:rsidRPr="00C527B3">
        <w:rPr>
          <w:rFonts w:ascii="Times New Roman" w:eastAsia="Calibri" w:hAnsi="Times New Roman" w:cs="Times New Roman"/>
          <w:sz w:val="24"/>
          <w:szCs w:val="24"/>
        </w:rPr>
        <w:t xml:space="preserve"> cooperatives </w:t>
      </w:r>
      <w:r w:rsidR="00C527B3">
        <w:rPr>
          <w:rFonts w:ascii="Times New Roman" w:eastAsia="Calibri" w:hAnsi="Times New Roman" w:cs="Times New Roman"/>
          <w:sz w:val="24"/>
          <w:szCs w:val="24"/>
        </w:rPr>
        <w:t xml:space="preserve">as well as other farmers </w:t>
      </w:r>
      <w:r w:rsidR="00F06119" w:rsidRPr="00C527B3">
        <w:rPr>
          <w:rFonts w:ascii="Times New Roman" w:eastAsia="Calibri" w:hAnsi="Times New Roman" w:cs="Times New Roman"/>
          <w:sz w:val="24"/>
          <w:szCs w:val="24"/>
        </w:rPr>
        <w:t xml:space="preserve">in seed production.  </w:t>
      </w:r>
      <w:r w:rsidR="00FA3854" w:rsidRPr="00C527B3">
        <w:rPr>
          <w:rFonts w:ascii="Times New Roman" w:eastAsia="Calibri" w:hAnsi="Times New Roman" w:cs="Times New Roman"/>
          <w:sz w:val="24"/>
          <w:szCs w:val="24"/>
        </w:rPr>
        <w:t xml:space="preserve"> </w:t>
      </w:r>
    </w:p>
    <w:p w14:paraId="055B5E90" w14:textId="4015B5B0" w:rsidR="00FA3854" w:rsidRPr="008F2F37" w:rsidRDefault="00FA3854" w:rsidP="00731FB6">
      <w:pPr>
        <w:pStyle w:val="ListParagraph"/>
        <w:numPr>
          <w:ilvl w:val="0"/>
          <w:numId w:val="2"/>
        </w:numPr>
        <w:spacing w:after="0"/>
        <w:jc w:val="both"/>
        <w:rPr>
          <w:rFonts w:ascii="Times New Roman" w:eastAsia="Calibri" w:hAnsi="Times New Roman" w:cs="Times New Roman"/>
          <w:sz w:val="24"/>
          <w:szCs w:val="24"/>
        </w:rPr>
      </w:pPr>
      <w:r w:rsidRPr="008F2F37">
        <w:rPr>
          <w:rFonts w:ascii="Times New Roman" w:eastAsia="Calibri" w:hAnsi="Times New Roman" w:cs="Times New Roman"/>
          <w:sz w:val="24"/>
          <w:szCs w:val="24"/>
        </w:rPr>
        <w:t>3</w:t>
      </w:r>
      <w:r w:rsidR="00235EF7" w:rsidRPr="008F2F37">
        <w:rPr>
          <w:rFonts w:ascii="Times New Roman" w:eastAsia="Calibri" w:hAnsi="Times New Roman" w:cs="Times New Roman"/>
          <w:sz w:val="24"/>
          <w:szCs w:val="24"/>
        </w:rPr>
        <w:t>00</w:t>
      </w:r>
      <w:r w:rsidRPr="008F2F37">
        <w:rPr>
          <w:rFonts w:ascii="Times New Roman" w:eastAsia="Calibri" w:hAnsi="Times New Roman" w:cs="Times New Roman"/>
          <w:sz w:val="24"/>
          <w:szCs w:val="24"/>
        </w:rPr>
        <w:t xml:space="preserve">0 farmers realized </w:t>
      </w:r>
      <w:r w:rsidR="00F84EA2" w:rsidRPr="008F2F37">
        <w:rPr>
          <w:rFonts w:ascii="Times New Roman" w:eastAsia="Calibri" w:hAnsi="Times New Roman" w:cs="Times New Roman"/>
          <w:sz w:val="24"/>
          <w:szCs w:val="24"/>
        </w:rPr>
        <w:t xml:space="preserve">a </w:t>
      </w:r>
      <w:r w:rsidRPr="008F2F37">
        <w:rPr>
          <w:rFonts w:ascii="Times New Roman" w:eastAsia="Calibri" w:hAnsi="Times New Roman" w:cs="Times New Roman"/>
          <w:sz w:val="24"/>
          <w:szCs w:val="24"/>
        </w:rPr>
        <w:t xml:space="preserve">direct increase in incomes </w:t>
      </w:r>
      <w:r w:rsidR="00E76C45" w:rsidRPr="008F2F37">
        <w:rPr>
          <w:rFonts w:ascii="Times New Roman" w:eastAsia="Calibri" w:hAnsi="Times New Roman" w:cs="Times New Roman"/>
          <w:sz w:val="24"/>
          <w:szCs w:val="24"/>
        </w:rPr>
        <w:t>from</w:t>
      </w:r>
      <w:r w:rsidR="00C527B3">
        <w:rPr>
          <w:rFonts w:ascii="Times New Roman" w:eastAsia="Calibri" w:hAnsi="Times New Roman" w:cs="Times New Roman"/>
          <w:sz w:val="24"/>
          <w:szCs w:val="24"/>
        </w:rPr>
        <w:t xml:space="preserve"> seed production</w:t>
      </w:r>
      <w:r w:rsidR="007A556F" w:rsidRPr="008F2F37">
        <w:rPr>
          <w:rFonts w:ascii="Times New Roman" w:eastAsia="Calibri" w:hAnsi="Times New Roman" w:cs="Times New Roman"/>
          <w:sz w:val="24"/>
          <w:szCs w:val="24"/>
        </w:rPr>
        <w:t>.They earned</w:t>
      </w:r>
      <w:r w:rsidR="00FE6181" w:rsidRPr="008F2F37">
        <w:rPr>
          <w:rFonts w:ascii="Times New Roman" w:eastAsia="Calibri" w:hAnsi="Times New Roman" w:cs="Times New Roman"/>
          <w:sz w:val="24"/>
          <w:szCs w:val="24"/>
        </w:rPr>
        <w:t xml:space="preserve"> </w:t>
      </w:r>
      <w:r w:rsidR="009C45CA">
        <w:rPr>
          <w:rFonts w:ascii="Times New Roman" w:eastAsia="Calibri" w:hAnsi="Times New Roman" w:cs="Times New Roman"/>
          <w:sz w:val="24"/>
          <w:szCs w:val="24"/>
        </w:rPr>
        <w:t>$</w:t>
      </w:r>
      <w:r w:rsidR="00FE6181" w:rsidRPr="008F2F37">
        <w:rPr>
          <w:rFonts w:ascii="Times New Roman" w:eastAsia="Calibri" w:hAnsi="Times New Roman" w:cs="Times New Roman"/>
          <w:sz w:val="24"/>
          <w:szCs w:val="24"/>
        </w:rPr>
        <w:t>555,55</w:t>
      </w:r>
      <w:r w:rsidR="009853B9" w:rsidRPr="008F2F37">
        <w:rPr>
          <w:rFonts w:ascii="Times New Roman" w:eastAsia="Calibri" w:hAnsi="Times New Roman" w:cs="Times New Roman"/>
          <w:sz w:val="24"/>
          <w:szCs w:val="24"/>
        </w:rPr>
        <w:t>6</w:t>
      </w:r>
      <w:r w:rsidR="00BB117B" w:rsidRPr="008F2F37">
        <w:rPr>
          <w:rFonts w:ascii="Times New Roman" w:eastAsia="Calibri" w:hAnsi="Times New Roman" w:cs="Times New Roman"/>
          <w:sz w:val="24"/>
          <w:szCs w:val="24"/>
        </w:rPr>
        <w:t xml:space="preserve">  selling 1</w:t>
      </w:r>
      <w:r w:rsidR="00D60724" w:rsidRPr="008F2F37">
        <w:rPr>
          <w:rFonts w:ascii="Times New Roman" w:eastAsia="Calibri" w:hAnsi="Times New Roman" w:cs="Times New Roman"/>
          <w:sz w:val="24"/>
          <w:szCs w:val="24"/>
        </w:rPr>
        <w:t>,</w:t>
      </w:r>
      <w:r w:rsidR="00BB117B" w:rsidRPr="008F2F37">
        <w:rPr>
          <w:rFonts w:ascii="Times New Roman" w:eastAsia="Calibri" w:hAnsi="Times New Roman" w:cs="Times New Roman"/>
          <w:sz w:val="24"/>
          <w:szCs w:val="24"/>
        </w:rPr>
        <w:t>583 MT of seed.</w:t>
      </w:r>
    </w:p>
    <w:p w14:paraId="1D475E35" w14:textId="3235992E" w:rsidR="00FA3854" w:rsidRPr="008F2F37" w:rsidRDefault="00FA3854" w:rsidP="00731FB6">
      <w:pPr>
        <w:pStyle w:val="ListParagraph"/>
        <w:numPr>
          <w:ilvl w:val="0"/>
          <w:numId w:val="2"/>
        </w:numPr>
        <w:spacing w:after="0"/>
        <w:jc w:val="both"/>
        <w:rPr>
          <w:rFonts w:ascii="Times New Roman" w:eastAsia="Calibri" w:hAnsi="Times New Roman" w:cs="Times New Roman"/>
          <w:sz w:val="24"/>
          <w:szCs w:val="24"/>
        </w:rPr>
      </w:pPr>
      <w:r w:rsidRPr="008F2F37">
        <w:rPr>
          <w:rFonts w:ascii="Times New Roman" w:eastAsia="Calibri" w:hAnsi="Times New Roman" w:cs="Times New Roman"/>
          <w:sz w:val="24"/>
          <w:szCs w:val="24"/>
        </w:rPr>
        <w:t>Farmers have a direct market of their produce provided by ESL</w:t>
      </w:r>
      <w:r w:rsidR="007A556F" w:rsidRPr="008F2F37">
        <w:rPr>
          <w:rFonts w:ascii="Times New Roman" w:eastAsia="Calibri" w:hAnsi="Times New Roman" w:cs="Times New Roman"/>
          <w:sz w:val="24"/>
          <w:szCs w:val="24"/>
        </w:rPr>
        <w:t>.</w:t>
      </w:r>
    </w:p>
    <w:p w14:paraId="55F5CAF4" w14:textId="21FCFCE4" w:rsidR="00FA3854" w:rsidRPr="008F2F37" w:rsidRDefault="00E76C45" w:rsidP="00731FB6">
      <w:pPr>
        <w:pStyle w:val="ListParagraph"/>
        <w:numPr>
          <w:ilvl w:val="0"/>
          <w:numId w:val="2"/>
        </w:numPr>
        <w:spacing w:after="0"/>
        <w:jc w:val="both"/>
        <w:rPr>
          <w:rFonts w:ascii="Times New Roman" w:eastAsia="Calibri" w:hAnsi="Times New Roman" w:cs="Times New Roman"/>
          <w:sz w:val="24"/>
          <w:szCs w:val="24"/>
        </w:rPr>
      </w:pPr>
      <w:r w:rsidRPr="008F2F37">
        <w:rPr>
          <w:rFonts w:ascii="Times New Roman" w:eastAsia="Calibri" w:hAnsi="Times New Roman" w:cs="Times New Roman"/>
          <w:sz w:val="24"/>
          <w:szCs w:val="24"/>
        </w:rPr>
        <w:t>The model created</w:t>
      </w:r>
      <w:r w:rsidR="00FA3854" w:rsidRPr="008F2F37">
        <w:rPr>
          <w:rFonts w:ascii="Times New Roman" w:eastAsia="Calibri" w:hAnsi="Times New Roman" w:cs="Times New Roman"/>
          <w:sz w:val="24"/>
          <w:szCs w:val="24"/>
        </w:rPr>
        <w:t xml:space="preserve"> estimated 500 farm labor-based jobs with estimated wage </w:t>
      </w:r>
      <w:r w:rsidR="00D60724" w:rsidRPr="008F2F37">
        <w:rPr>
          <w:rFonts w:ascii="Times New Roman" w:eastAsia="Calibri" w:hAnsi="Times New Roman" w:cs="Times New Roman"/>
          <w:sz w:val="24"/>
          <w:szCs w:val="24"/>
        </w:rPr>
        <w:t xml:space="preserve">monthly </w:t>
      </w:r>
      <w:r w:rsidR="00FA3854" w:rsidRPr="008F2F37">
        <w:rPr>
          <w:rFonts w:ascii="Times New Roman" w:eastAsia="Calibri" w:hAnsi="Times New Roman" w:cs="Times New Roman"/>
          <w:sz w:val="24"/>
          <w:szCs w:val="24"/>
        </w:rPr>
        <w:t xml:space="preserve">payout of </w:t>
      </w:r>
      <w:r w:rsidR="007A556F" w:rsidRPr="008F2F37">
        <w:rPr>
          <w:rFonts w:ascii="Times New Roman" w:eastAsia="Calibri" w:hAnsi="Times New Roman" w:cs="Times New Roman"/>
          <w:sz w:val="24"/>
          <w:szCs w:val="24"/>
        </w:rPr>
        <w:t>50$</w:t>
      </w:r>
      <w:r w:rsidR="00FA3854" w:rsidRPr="008F2F37">
        <w:rPr>
          <w:rFonts w:ascii="Times New Roman" w:eastAsia="Calibri" w:hAnsi="Times New Roman" w:cs="Times New Roman"/>
          <w:sz w:val="24"/>
          <w:szCs w:val="24"/>
        </w:rPr>
        <w:t xml:space="preserve"> per head</w:t>
      </w:r>
      <w:r w:rsidR="00D60724" w:rsidRPr="008F2F37">
        <w:rPr>
          <w:rFonts w:ascii="Times New Roman" w:eastAsia="Calibri" w:hAnsi="Times New Roman" w:cs="Times New Roman"/>
          <w:sz w:val="24"/>
          <w:szCs w:val="24"/>
        </w:rPr>
        <w:t>.</w:t>
      </w:r>
    </w:p>
    <w:p w14:paraId="5177D937" w14:textId="308845BC" w:rsidR="00FA3854" w:rsidRPr="008F2F37" w:rsidRDefault="00731FB6" w:rsidP="00731FB6">
      <w:pPr>
        <w:pStyle w:val="ListParagraph"/>
        <w:numPr>
          <w:ilvl w:val="0"/>
          <w:numId w:val="2"/>
        </w:numPr>
        <w:spacing w:after="0"/>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As a company, </w:t>
      </w:r>
      <w:r w:rsidR="00FA3854" w:rsidRPr="008F2F37">
        <w:rPr>
          <w:rFonts w:ascii="Times New Roman" w:eastAsia="Calibri" w:hAnsi="Times New Roman" w:cs="Times New Roman"/>
          <w:sz w:val="24"/>
          <w:szCs w:val="24"/>
        </w:rPr>
        <w:t xml:space="preserve">ESL </w:t>
      </w:r>
      <w:r>
        <w:rPr>
          <w:rFonts w:ascii="Times New Roman" w:eastAsia="Calibri" w:hAnsi="Times New Roman" w:cs="Times New Roman"/>
          <w:sz w:val="24"/>
          <w:szCs w:val="24"/>
        </w:rPr>
        <w:t xml:space="preserve">increased its annual seed production by </w:t>
      </w:r>
      <w:r w:rsidR="00A53112" w:rsidRPr="008F2F37">
        <w:rPr>
          <w:rFonts w:ascii="Times New Roman" w:eastAsia="Calibri" w:hAnsi="Times New Roman" w:cs="Times New Roman"/>
          <w:sz w:val="24"/>
          <w:szCs w:val="24"/>
        </w:rPr>
        <w:t>294.6</w:t>
      </w:r>
      <w:r>
        <w:rPr>
          <w:rFonts w:ascii="Times New Roman" w:eastAsia="Calibri" w:hAnsi="Times New Roman" w:cs="Times New Roman"/>
          <w:sz w:val="24"/>
          <w:szCs w:val="24"/>
        </w:rPr>
        <w:t xml:space="preserve"> MT</w:t>
      </w:r>
      <w:r w:rsidR="00A53112" w:rsidRPr="008F2F37">
        <w:rPr>
          <w:rFonts w:ascii="Times New Roman" w:eastAsia="Calibri" w:hAnsi="Times New Roman" w:cs="Times New Roman"/>
          <w:sz w:val="24"/>
          <w:szCs w:val="24"/>
        </w:rPr>
        <w:t xml:space="preserve"> </w:t>
      </w:r>
      <w:r>
        <w:rPr>
          <w:rFonts w:ascii="Times New Roman" w:eastAsia="Calibri" w:hAnsi="Times New Roman" w:cs="Times New Roman"/>
          <w:sz w:val="24"/>
          <w:szCs w:val="24"/>
        </w:rPr>
        <w:t>o</w:t>
      </w:r>
      <w:r w:rsidR="00FA3854" w:rsidRPr="008F2F37">
        <w:rPr>
          <w:rFonts w:ascii="Times New Roman" w:eastAsia="Calibri" w:hAnsi="Times New Roman" w:cs="Times New Roman"/>
          <w:sz w:val="24"/>
          <w:szCs w:val="24"/>
        </w:rPr>
        <w:t>f seed in 2017</w:t>
      </w:r>
      <w:r>
        <w:rPr>
          <w:rFonts w:ascii="Times New Roman" w:eastAsia="Calibri" w:hAnsi="Times New Roman" w:cs="Times New Roman"/>
          <w:sz w:val="24"/>
          <w:szCs w:val="24"/>
        </w:rPr>
        <w:t xml:space="preserve"> compared to the same period in 2016</w:t>
      </w:r>
      <w:r w:rsidR="00BB13A2">
        <w:rPr>
          <w:rFonts w:ascii="Times New Roman" w:eastAsia="Calibri" w:hAnsi="Times New Roman" w:cs="Times New Roman"/>
          <w:sz w:val="24"/>
          <w:szCs w:val="24"/>
        </w:rPr>
        <w:t>.</w:t>
      </w:r>
      <w:r w:rsidR="00FA3854" w:rsidRPr="008F2F37">
        <w:rPr>
          <w:rFonts w:ascii="Times New Roman" w:eastAsia="Calibri" w:hAnsi="Times New Roman" w:cs="Times New Roman"/>
          <w:sz w:val="24"/>
          <w:szCs w:val="24"/>
        </w:rPr>
        <w:t xml:space="preserve"> </w:t>
      </w:r>
    </w:p>
    <w:p w14:paraId="7DD5065E" w14:textId="77777777" w:rsidR="00742BAC" w:rsidRDefault="00742BAC" w:rsidP="00731FB6">
      <w:pPr>
        <w:pStyle w:val="ListParagraph"/>
        <w:spacing w:after="0"/>
        <w:ind w:left="360"/>
        <w:jc w:val="both"/>
        <w:rPr>
          <w:rFonts w:ascii="Book Antiqua" w:eastAsia="Calibri" w:hAnsi="Book Antiqua" w:cs="Times New Roman"/>
          <w:b/>
        </w:rPr>
      </w:pPr>
    </w:p>
    <w:p w14:paraId="706239DC" w14:textId="1D2AB628" w:rsidR="00FA3854" w:rsidRDefault="00FA3854" w:rsidP="00731FB6">
      <w:pPr>
        <w:spacing w:after="0"/>
        <w:jc w:val="both"/>
        <w:rPr>
          <w:rFonts w:ascii="Arial" w:eastAsia="Calibri" w:hAnsi="Arial" w:cs="Arial"/>
          <w:b/>
        </w:rPr>
      </w:pPr>
      <w:r w:rsidRPr="008F2F37">
        <w:rPr>
          <w:rFonts w:ascii="Arial" w:eastAsia="Calibri" w:hAnsi="Arial" w:cs="Arial"/>
          <w:b/>
        </w:rPr>
        <w:t>Replicability</w:t>
      </w:r>
    </w:p>
    <w:p w14:paraId="0A9ADE66" w14:textId="77777777" w:rsidR="009C45CA" w:rsidRPr="008F2F37" w:rsidRDefault="009C45CA" w:rsidP="00731FB6">
      <w:pPr>
        <w:spacing w:after="0"/>
        <w:jc w:val="both"/>
        <w:rPr>
          <w:rFonts w:ascii="Arial" w:eastAsia="Calibri" w:hAnsi="Arial" w:cs="Arial"/>
          <w:b/>
        </w:rPr>
      </w:pPr>
    </w:p>
    <w:p w14:paraId="0352948D" w14:textId="6B78D038" w:rsidR="00FE6181" w:rsidRPr="008F2F37" w:rsidRDefault="00FE6181" w:rsidP="00731FB6">
      <w:pPr>
        <w:spacing w:after="0"/>
        <w:jc w:val="both"/>
        <w:rPr>
          <w:rFonts w:ascii="Times New Roman" w:eastAsia="Calibri" w:hAnsi="Times New Roman" w:cs="Times New Roman"/>
          <w:sz w:val="24"/>
          <w:szCs w:val="24"/>
        </w:rPr>
      </w:pPr>
      <w:r w:rsidRPr="008F2F37">
        <w:rPr>
          <w:rFonts w:ascii="Times New Roman" w:eastAsia="Calibri" w:hAnsi="Times New Roman" w:cs="Times New Roman"/>
          <w:sz w:val="24"/>
          <w:szCs w:val="24"/>
        </w:rPr>
        <w:t xml:space="preserve">The model is highly replicable and sustainable as it is self-financing. </w:t>
      </w:r>
      <w:r w:rsidR="00BB13A2">
        <w:rPr>
          <w:rFonts w:ascii="Times New Roman" w:eastAsia="Calibri" w:hAnsi="Times New Roman" w:cs="Times New Roman"/>
          <w:sz w:val="24"/>
          <w:szCs w:val="24"/>
        </w:rPr>
        <w:t>While there is a growing supply of youth “boda boda” drivers, t</w:t>
      </w:r>
      <w:r w:rsidRPr="008F2F37">
        <w:rPr>
          <w:rFonts w:ascii="Times New Roman" w:eastAsia="Calibri" w:hAnsi="Times New Roman" w:cs="Times New Roman"/>
          <w:sz w:val="24"/>
          <w:szCs w:val="24"/>
        </w:rPr>
        <w:t>he key to replicability is to ensure ready availability of</w:t>
      </w:r>
      <w:r w:rsidR="00F84EA2" w:rsidRPr="008F2F37">
        <w:rPr>
          <w:rFonts w:ascii="Times New Roman" w:eastAsia="Calibri" w:hAnsi="Times New Roman" w:cs="Times New Roman"/>
          <w:sz w:val="24"/>
          <w:szCs w:val="24"/>
        </w:rPr>
        <w:t xml:space="preserve"> a</w:t>
      </w:r>
      <w:r w:rsidRPr="008F2F37">
        <w:rPr>
          <w:rFonts w:ascii="Times New Roman" w:eastAsia="Calibri" w:hAnsi="Times New Roman" w:cs="Times New Roman"/>
          <w:sz w:val="24"/>
          <w:szCs w:val="24"/>
        </w:rPr>
        <w:t xml:space="preserve"> market for the products from the farmers. A ready market has a put effect on all other functions in the agricultural production value chain, such as input demand, financing activities</w:t>
      </w:r>
      <w:r w:rsidR="00BB13A2">
        <w:rPr>
          <w:rFonts w:ascii="Times New Roman" w:eastAsia="Calibri" w:hAnsi="Times New Roman" w:cs="Times New Roman"/>
          <w:sz w:val="24"/>
          <w:szCs w:val="24"/>
        </w:rPr>
        <w:t>,</w:t>
      </w:r>
      <w:r w:rsidRPr="008F2F37">
        <w:rPr>
          <w:rFonts w:ascii="Times New Roman" w:eastAsia="Calibri" w:hAnsi="Times New Roman" w:cs="Times New Roman"/>
          <w:sz w:val="24"/>
          <w:szCs w:val="24"/>
        </w:rPr>
        <w:t xml:space="preserve"> and </w:t>
      </w:r>
      <w:r w:rsidR="00BB13A2">
        <w:rPr>
          <w:rFonts w:ascii="Times New Roman" w:eastAsia="Calibri" w:hAnsi="Times New Roman" w:cs="Times New Roman"/>
          <w:sz w:val="24"/>
          <w:szCs w:val="24"/>
        </w:rPr>
        <w:t>e</w:t>
      </w:r>
      <w:r w:rsidRPr="008F2F37">
        <w:rPr>
          <w:rFonts w:ascii="Times New Roman" w:eastAsia="Calibri" w:hAnsi="Times New Roman" w:cs="Times New Roman"/>
          <w:sz w:val="24"/>
          <w:szCs w:val="24"/>
        </w:rPr>
        <w:t>xtension services. Any attempt to replicate the model requires that the market factors are fixed and the other facets of service provision, input access and financing are in place to ensure smooth functionality. Strategic linkages once established will guarantee the replicability and performance of this intervention model.</w:t>
      </w:r>
    </w:p>
    <w:p w14:paraId="0FBA42C7" w14:textId="77777777" w:rsidR="00F84EA2" w:rsidRDefault="00F84EA2" w:rsidP="00731FB6">
      <w:pPr>
        <w:spacing w:after="0"/>
        <w:jc w:val="both"/>
        <w:rPr>
          <w:rFonts w:ascii="Book Antiqua" w:eastAsia="Calibri" w:hAnsi="Book Antiqua" w:cs="Times New Roman"/>
          <w:b/>
        </w:rPr>
      </w:pPr>
    </w:p>
    <w:p w14:paraId="1219A0CB" w14:textId="6E06D4FC" w:rsidR="00FA3854" w:rsidRDefault="00FA3854" w:rsidP="00731FB6">
      <w:pPr>
        <w:spacing w:after="0"/>
        <w:jc w:val="both"/>
        <w:rPr>
          <w:rFonts w:ascii="Arial" w:eastAsia="Calibri" w:hAnsi="Arial" w:cs="Arial"/>
          <w:b/>
        </w:rPr>
      </w:pPr>
      <w:r w:rsidRPr="008F2F37">
        <w:rPr>
          <w:rFonts w:ascii="Arial" w:eastAsia="Calibri" w:hAnsi="Arial" w:cs="Arial"/>
          <w:b/>
        </w:rPr>
        <w:t>Partners</w:t>
      </w:r>
    </w:p>
    <w:p w14:paraId="1725C654" w14:textId="77777777" w:rsidR="009C45CA" w:rsidRPr="008F2F37" w:rsidRDefault="009C45CA" w:rsidP="00731FB6">
      <w:pPr>
        <w:spacing w:after="0"/>
        <w:jc w:val="both"/>
        <w:rPr>
          <w:rFonts w:ascii="Arial" w:eastAsia="Calibri" w:hAnsi="Arial" w:cs="Arial"/>
          <w:b/>
        </w:rPr>
      </w:pPr>
    </w:p>
    <w:p w14:paraId="7C3A4EBB" w14:textId="77777777" w:rsidR="00FA3854" w:rsidRPr="008F2F37" w:rsidRDefault="00FA3854" w:rsidP="00731FB6">
      <w:pPr>
        <w:spacing w:after="0"/>
        <w:jc w:val="both"/>
        <w:rPr>
          <w:rFonts w:ascii="Times New Roman" w:eastAsia="Calibri" w:hAnsi="Times New Roman" w:cs="Times New Roman"/>
          <w:sz w:val="24"/>
          <w:szCs w:val="24"/>
        </w:rPr>
      </w:pPr>
      <w:r w:rsidRPr="008F2F37">
        <w:rPr>
          <w:rFonts w:ascii="Times New Roman" w:eastAsia="Calibri" w:hAnsi="Times New Roman" w:cs="Times New Roman"/>
          <w:sz w:val="24"/>
          <w:szCs w:val="24"/>
        </w:rPr>
        <w:t>Equator Seeds Limited</w:t>
      </w:r>
    </w:p>
    <w:p w14:paraId="63EB5B9C" w14:textId="77777777" w:rsidR="00FA3854" w:rsidRPr="008F2F37" w:rsidRDefault="00FA3854" w:rsidP="00731FB6">
      <w:pPr>
        <w:spacing w:after="0"/>
        <w:jc w:val="both"/>
        <w:rPr>
          <w:rFonts w:ascii="Times New Roman" w:eastAsia="Calibri" w:hAnsi="Times New Roman" w:cs="Times New Roman"/>
          <w:sz w:val="24"/>
          <w:szCs w:val="24"/>
        </w:rPr>
      </w:pPr>
      <w:r w:rsidRPr="008F2F37">
        <w:rPr>
          <w:rFonts w:ascii="Times New Roman" w:eastAsia="Calibri" w:hAnsi="Times New Roman" w:cs="Times New Roman"/>
          <w:sz w:val="24"/>
          <w:szCs w:val="24"/>
        </w:rPr>
        <w:t>Feed the Future Uganda Youth Leadership in Agriculture Activity</w:t>
      </w:r>
    </w:p>
    <w:p w14:paraId="57265D4A" w14:textId="77777777" w:rsidR="004F44DC" w:rsidRPr="008F2F37" w:rsidRDefault="004F44DC" w:rsidP="00731FB6">
      <w:pPr>
        <w:spacing w:after="0"/>
        <w:jc w:val="both"/>
        <w:rPr>
          <w:rFonts w:ascii="Times New Roman" w:eastAsia="Calibri" w:hAnsi="Times New Roman" w:cs="Times New Roman"/>
          <w:sz w:val="24"/>
          <w:szCs w:val="24"/>
        </w:rPr>
      </w:pPr>
      <w:r w:rsidRPr="008F2F37">
        <w:rPr>
          <w:rFonts w:ascii="Times New Roman" w:eastAsia="Calibri" w:hAnsi="Times New Roman" w:cs="Times New Roman"/>
          <w:sz w:val="24"/>
          <w:szCs w:val="24"/>
        </w:rPr>
        <w:t>Mango Tree.</w:t>
      </w:r>
    </w:p>
    <w:p w14:paraId="75D5D61E" w14:textId="77777777" w:rsidR="00235EF7" w:rsidRDefault="00235EF7" w:rsidP="00731FB6">
      <w:pPr>
        <w:spacing w:after="0"/>
        <w:jc w:val="both"/>
        <w:rPr>
          <w:rFonts w:ascii="Book Antiqua" w:hAnsi="Book Antiqua"/>
        </w:rPr>
      </w:pPr>
    </w:p>
    <w:sectPr w:rsidR="00235EF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EFF" w:usb1="C0007843"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3E7FFB"/>
    <w:multiLevelType w:val="hybridMultilevel"/>
    <w:tmpl w:val="0E8C791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66B20E02"/>
    <w:multiLevelType w:val="hybridMultilevel"/>
    <w:tmpl w:val="E73A5BFA"/>
    <w:lvl w:ilvl="0" w:tplc="0C5441D4">
      <w:numFmt w:val="bullet"/>
      <w:lvlText w:val="•"/>
      <w:lvlJc w:val="left"/>
      <w:pPr>
        <w:ind w:left="720" w:hanging="720"/>
      </w:pPr>
      <w:rPr>
        <w:rFonts w:ascii="Calibri" w:eastAsiaTheme="minorHAnsi" w:hAnsi="Calibri" w:cstheme="minorBidi" w:hint="default"/>
        <w:b/>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A3854"/>
    <w:rsid w:val="00005742"/>
    <w:rsid w:val="00007BA6"/>
    <w:rsid w:val="00041191"/>
    <w:rsid w:val="00065D67"/>
    <w:rsid w:val="001939B1"/>
    <w:rsid w:val="001C68E5"/>
    <w:rsid w:val="00220312"/>
    <w:rsid w:val="00220EBA"/>
    <w:rsid w:val="00235EF7"/>
    <w:rsid w:val="0027269D"/>
    <w:rsid w:val="00280AAF"/>
    <w:rsid w:val="002C071C"/>
    <w:rsid w:val="0035055D"/>
    <w:rsid w:val="003671B0"/>
    <w:rsid w:val="0041421C"/>
    <w:rsid w:val="00442239"/>
    <w:rsid w:val="004876D8"/>
    <w:rsid w:val="004C68C8"/>
    <w:rsid w:val="004F44DC"/>
    <w:rsid w:val="0051626E"/>
    <w:rsid w:val="005B6510"/>
    <w:rsid w:val="00605363"/>
    <w:rsid w:val="00645858"/>
    <w:rsid w:val="00664AD1"/>
    <w:rsid w:val="006A4C20"/>
    <w:rsid w:val="006E141E"/>
    <w:rsid w:val="00720660"/>
    <w:rsid w:val="0072712F"/>
    <w:rsid w:val="00731FB6"/>
    <w:rsid w:val="00742BAC"/>
    <w:rsid w:val="007A0942"/>
    <w:rsid w:val="007A556F"/>
    <w:rsid w:val="007B7E90"/>
    <w:rsid w:val="008142F3"/>
    <w:rsid w:val="008359F3"/>
    <w:rsid w:val="008477DF"/>
    <w:rsid w:val="00852326"/>
    <w:rsid w:val="00863153"/>
    <w:rsid w:val="008725A5"/>
    <w:rsid w:val="008F2F37"/>
    <w:rsid w:val="00901183"/>
    <w:rsid w:val="009074FA"/>
    <w:rsid w:val="0093684F"/>
    <w:rsid w:val="009853B9"/>
    <w:rsid w:val="009B448A"/>
    <w:rsid w:val="009C45CA"/>
    <w:rsid w:val="00A13440"/>
    <w:rsid w:val="00A2417D"/>
    <w:rsid w:val="00A53112"/>
    <w:rsid w:val="00AA2615"/>
    <w:rsid w:val="00B2473A"/>
    <w:rsid w:val="00B32775"/>
    <w:rsid w:val="00B360A4"/>
    <w:rsid w:val="00BB117B"/>
    <w:rsid w:val="00BB13A2"/>
    <w:rsid w:val="00C527B3"/>
    <w:rsid w:val="00CB5DA6"/>
    <w:rsid w:val="00D24843"/>
    <w:rsid w:val="00D60724"/>
    <w:rsid w:val="00DA17F4"/>
    <w:rsid w:val="00DC6AE3"/>
    <w:rsid w:val="00E207EF"/>
    <w:rsid w:val="00E321F8"/>
    <w:rsid w:val="00E55D17"/>
    <w:rsid w:val="00E65F89"/>
    <w:rsid w:val="00E76C45"/>
    <w:rsid w:val="00EF4EAF"/>
    <w:rsid w:val="00F06119"/>
    <w:rsid w:val="00F229C0"/>
    <w:rsid w:val="00F437FC"/>
    <w:rsid w:val="00F84EA2"/>
    <w:rsid w:val="00F90128"/>
    <w:rsid w:val="00FA3854"/>
    <w:rsid w:val="00FB18FB"/>
    <w:rsid w:val="00FE6181"/>
    <w:rsid w:val="00FE67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37B012"/>
  <w15:chartTrackingRefBased/>
  <w15:docId w15:val="{B7E90A88-1F69-4710-9B73-94810802F3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A3854"/>
    <w:pPr>
      <w:ind w:left="720"/>
      <w:contextualSpacing/>
    </w:pPr>
  </w:style>
  <w:style w:type="paragraph" w:styleId="BalloonText">
    <w:name w:val="Balloon Text"/>
    <w:basedOn w:val="Normal"/>
    <w:link w:val="BalloonTextChar"/>
    <w:uiPriority w:val="99"/>
    <w:semiHidden/>
    <w:unhideWhenUsed/>
    <w:rsid w:val="0035055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5055D"/>
    <w:rPr>
      <w:rFonts w:ascii="Segoe UI" w:hAnsi="Segoe UI" w:cs="Segoe UI"/>
      <w:sz w:val="18"/>
      <w:szCs w:val="18"/>
    </w:rPr>
  </w:style>
  <w:style w:type="character" w:styleId="CommentReference">
    <w:name w:val="annotation reference"/>
    <w:basedOn w:val="DefaultParagraphFont"/>
    <w:uiPriority w:val="99"/>
    <w:semiHidden/>
    <w:unhideWhenUsed/>
    <w:rsid w:val="00E65F89"/>
    <w:rPr>
      <w:sz w:val="16"/>
      <w:szCs w:val="16"/>
    </w:rPr>
  </w:style>
  <w:style w:type="paragraph" w:styleId="CommentText">
    <w:name w:val="annotation text"/>
    <w:basedOn w:val="Normal"/>
    <w:link w:val="CommentTextChar"/>
    <w:uiPriority w:val="99"/>
    <w:semiHidden/>
    <w:unhideWhenUsed/>
    <w:rsid w:val="00E65F89"/>
    <w:pPr>
      <w:spacing w:line="240" w:lineRule="auto"/>
    </w:pPr>
    <w:rPr>
      <w:sz w:val="20"/>
      <w:szCs w:val="20"/>
    </w:rPr>
  </w:style>
  <w:style w:type="character" w:customStyle="1" w:styleId="CommentTextChar">
    <w:name w:val="Comment Text Char"/>
    <w:basedOn w:val="DefaultParagraphFont"/>
    <w:link w:val="CommentText"/>
    <w:uiPriority w:val="99"/>
    <w:semiHidden/>
    <w:rsid w:val="00E65F89"/>
    <w:rPr>
      <w:sz w:val="20"/>
      <w:szCs w:val="20"/>
    </w:rPr>
  </w:style>
  <w:style w:type="paragraph" w:styleId="CommentSubject">
    <w:name w:val="annotation subject"/>
    <w:basedOn w:val="CommentText"/>
    <w:next w:val="CommentText"/>
    <w:link w:val="CommentSubjectChar"/>
    <w:uiPriority w:val="99"/>
    <w:semiHidden/>
    <w:unhideWhenUsed/>
    <w:rsid w:val="00E65F89"/>
    <w:rPr>
      <w:b/>
      <w:bCs/>
    </w:rPr>
  </w:style>
  <w:style w:type="character" w:customStyle="1" w:styleId="CommentSubjectChar">
    <w:name w:val="Comment Subject Char"/>
    <w:basedOn w:val="CommentTextChar"/>
    <w:link w:val="CommentSubject"/>
    <w:uiPriority w:val="99"/>
    <w:semiHidden/>
    <w:rsid w:val="00E65F89"/>
    <w:rPr>
      <w:b/>
      <w:bCs/>
      <w:sz w:val="20"/>
      <w:szCs w:val="20"/>
    </w:rPr>
  </w:style>
  <w:style w:type="paragraph" w:styleId="Revision">
    <w:name w:val="Revision"/>
    <w:hidden/>
    <w:uiPriority w:val="99"/>
    <w:semiHidden/>
    <w:rsid w:val="00CB5DA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933</Words>
  <Characters>5319</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Sharone Diana Tumuhairwe</dc:creator>
  <cp:keywords/>
  <dc:description/>
  <cp:lastModifiedBy>Caitlin Vaka</cp:lastModifiedBy>
  <cp:revision>2</cp:revision>
  <cp:lastPrinted>2018-02-15T11:49:00Z</cp:lastPrinted>
  <dcterms:created xsi:type="dcterms:W3CDTF">2018-02-16T23:36:00Z</dcterms:created>
  <dcterms:modified xsi:type="dcterms:W3CDTF">2018-02-16T23:36:00Z</dcterms:modified>
</cp:coreProperties>
</file>