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10A" w:rsidRPr="0002287B" w:rsidRDefault="00D57190" w:rsidP="00894E9C">
      <w:pPr>
        <w:spacing w:after="0" w:line="240" w:lineRule="auto"/>
        <w:rPr>
          <w:rFonts w:ascii="Arial Narrow" w:eastAsia="Times New Roman" w:hAnsi="Arial Narrow" w:cs="Times New Roman"/>
        </w:rPr>
      </w:pPr>
      <w:r w:rsidRPr="0002287B">
        <w:rPr>
          <w:rFonts w:ascii="Arial Narrow" w:eastAsia="Times New Roman" w:hAnsi="Arial Narrow" w:cs="Times New Roman"/>
          <w:b/>
          <w:u w:val="single"/>
        </w:rPr>
        <w:t>Proposed S</w:t>
      </w:r>
      <w:r w:rsidR="00261D7C" w:rsidRPr="0002287B">
        <w:rPr>
          <w:rFonts w:ascii="Arial Narrow" w:eastAsia="Times New Roman" w:hAnsi="Arial Narrow" w:cs="Times New Roman"/>
          <w:b/>
          <w:u w:val="single"/>
        </w:rPr>
        <w:t>olution</w:t>
      </w:r>
      <w:r w:rsidRPr="0002287B">
        <w:rPr>
          <w:rFonts w:ascii="Arial Narrow" w:eastAsia="Times New Roman" w:hAnsi="Arial Narrow" w:cs="Times New Roman"/>
          <w:b/>
          <w:u w:val="single"/>
        </w:rPr>
        <w:t>s to Address Trial Identification</w:t>
      </w:r>
      <w:r w:rsidR="00130667" w:rsidRPr="0002287B">
        <w:rPr>
          <w:rFonts w:ascii="Arial Narrow" w:eastAsia="Times New Roman" w:hAnsi="Arial Narrow" w:cs="Times New Roman"/>
          <w:b/>
          <w:u w:val="single"/>
        </w:rPr>
        <w:t>:</w:t>
      </w:r>
      <w:r w:rsidR="00765CF2" w:rsidRPr="0002287B">
        <w:rPr>
          <w:rFonts w:ascii="Arial Narrow" w:eastAsia="Times New Roman" w:hAnsi="Arial Narrow" w:cs="Times New Roman"/>
        </w:rPr>
        <w:t xml:space="preserve"> To evaluate whether implementation of a clinical trial </w:t>
      </w:r>
      <w:r w:rsidR="009B23A2" w:rsidRPr="0002287B">
        <w:rPr>
          <w:rFonts w:ascii="Arial Narrow" w:eastAsia="Times New Roman" w:hAnsi="Arial Narrow" w:cs="Times New Roman"/>
        </w:rPr>
        <w:t>concierge imbedded</w:t>
      </w:r>
      <w:r w:rsidR="008E0197" w:rsidRPr="0002287B">
        <w:rPr>
          <w:rFonts w:ascii="Arial Narrow" w:eastAsia="Times New Roman" w:hAnsi="Arial Narrow" w:cs="Times New Roman"/>
        </w:rPr>
        <w:t xml:space="preserve"> </w:t>
      </w:r>
      <w:r w:rsidR="00765CF2" w:rsidRPr="0002287B">
        <w:rPr>
          <w:rFonts w:ascii="Arial Narrow" w:eastAsia="Times New Roman" w:hAnsi="Arial Narrow" w:cs="Times New Roman"/>
        </w:rPr>
        <w:t>in the clinic will aid physician</w:t>
      </w:r>
      <w:r w:rsidR="00130667" w:rsidRPr="0002287B">
        <w:rPr>
          <w:rFonts w:ascii="Arial Narrow" w:eastAsia="Times New Roman" w:hAnsi="Arial Narrow" w:cs="Times New Roman"/>
        </w:rPr>
        <w:t>s</w:t>
      </w:r>
      <w:r w:rsidR="00765CF2" w:rsidRPr="0002287B">
        <w:rPr>
          <w:rFonts w:ascii="Arial Narrow" w:eastAsia="Times New Roman" w:hAnsi="Arial Narrow" w:cs="Times New Roman"/>
        </w:rPr>
        <w:t xml:space="preserve"> in </w:t>
      </w:r>
      <w:r w:rsidR="00130667" w:rsidRPr="0002287B">
        <w:rPr>
          <w:rFonts w:ascii="Arial Narrow" w:eastAsia="Times New Roman" w:hAnsi="Arial Narrow" w:cs="Times New Roman"/>
        </w:rPr>
        <w:t xml:space="preserve">timely </w:t>
      </w:r>
      <w:r w:rsidR="00765CF2" w:rsidRPr="0002287B">
        <w:rPr>
          <w:rFonts w:ascii="Arial Narrow" w:eastAsia="Times New Roman" w:hAnsi="Arial Narrow" w:cs="Times New Roman"/>
        </w:rPr>
        <w:t>clinical trial identification</w:t>
      </w:r>
      <w:r w:rsidR="007C748A" w:rsidRPr="0002287B">
        <w:rPr>
          <w:rFonts w:ascii="Arial Narrow" w:eastAsia="Times New Roman" w:hAnsi="Arial Narrow" w:cs="Times New Roman"/>
        </w:rPr>
        <w:t xml:space="preserve"> </w:t>
      </w:r>
      <w:r w:rsidR="00FF1075" w:rsidRPr="0002287B">
        <w:rPr>
          <w:rFonts w:ascii="Arial Narrow" w:eastAsia="Times New Roman" w:hAnsi="Arial Narrow" w:cs="Times New Roman"/>
          <w:b/>
        </w:rPr>
        <w:t>(W</w:t>
      </w:r>
      <w:r w:rsidR="007C748A" w:rsidRPr="0002287B">
        <w:rPr>
          <w:rFonts w:ascii="Arial Narrow" w:eastAsia="Times New Roman" w:hAnsi="Arial Narrow" w:cs="Times New Roman"/>
          <w:b/>
        </w:rPr>
        <w:t>here w</w:t>
      </w:r>
      <w:r w:rsidR="00FF1075" w:rsidRPr="0002287B">
        <w:rPr>
          <w:rFonts w:ascii="Arial Narrow" w:eastAsia="Times New Roman" w:hAnsi="Arial Narrow" w:cs="Times New Roman"/>
          <w:b/>
        </w:rPr>
        <w:t>ill</w:t>
      </w:r>
      <w:r w:rsidR="007C748A" w:rsidRPr="0002287B">
        <w:rPr>
          <w:rFonts w:ascii="Arial Narrow" w:eastAsia="Times New Roman" w:hAnsi="Arial Narrow" w:cs="Times New Roman"/>
          <w:b/>
        </w:rPr>
        <w:t xml:space="preserve"> you implement it?)</w:t>
      </w:r>
      <w:r w:rsidR="00765CF2" w:rsidRPr="0002287B">
        <w:rPr>
          <w:rFonts w:ascii="Arial Narrow" w:eastAsia="Times New Roman" w:hAnsi="Arial Narrow" w:cs="Times New Roman"/>
          <w:b/>
        </w:rPr>
        <w:t xml:space="preserve">. </w:t>
      </w:r>
      <w:r w:rsidR="00765CF2" w:rsidRPr="0002287B">
        <w:rPr>
          <w:rFonts w:ascii="Arial Narrow" w:eastAsia="Times New Roman" w:hAnsi="Arial Narrow" w:cs="Times New Roman"/>
        </w:rPr>
        <w:t xml:space="preserve">We hypothesize that the implementation of a </w:t>
      </w:r>
      <w:r w:rsidR="002E2D02" w:rsidRPr="0002287B">
        <w:rPr>
          <w:rFonts w:ascii="Arial Narrow" w:eastAsia="Times New Roman" w:hAnsi="Arial Narrow" w:cs="Times New Roman"/>
        </w:rPr>
        <w:t>concierge</w:t>
      </w:r>
      <w:r w:rsidR="00765CF2" w:rsidRPr="0002287B">
        <w:rPr>
          <w:rFonts w:ascii="Arial Narrow" w:eastAsia="Times New Roman" w:hAnsi="Arial Narrow" w:cs="Times New Roman"/>
        </w:rPr>
        <w:t xml:space="preserve"> service will lead to improvements in accrual by aiding the providers in the identification of clinical trial</w:t>
      </w:r>
      <w:r w:rsidR="00585CB1" w:rsidRPr="0002287B">
        <w:rPr>
          <w:rFonts w:ascii="Arial Narrow" w:eastAsia="Times New Roman" w:hAnsi="Arial Narrow" w:cs="Times New Roman"/>
        </w:rPr>
        <w:t>s.</w:t>
      </w:r>
      <w:r w:rsidR="008101A8" w:rsidRPr="0002287B">
        <w:rPr>
          <w:rFonts w:ascii="Arial Narrow" w:eastAsia="Times New Roman" w:hAnsi="Arial Narrow" w:cs="Times New Roman"/>
        </w:rPr>
        <w:t xml:space="preserve"> </w:t>
      </w:r>
      <w:r w:rsidR="002B62F0" w:rsidRPr="0002287B">
        <w:rPr>
          <w:rFonts w:ascii="Arial Narrow" w:eastAsia="Times New Roman" w:hAnsi="Arial Narrow" w:cs="Times New Roman"/>
        </w:rPr>
        <w:t xml:space="preserve">The provider will be able to focus on clinical assessment and then will huddle with the trial concierge to review options in preparation for treatment dialogue with the patient and family.  </w:t>
      </w:r>
      <w:r w:rsidR="008101A8" w:rsidRPr="0002287B">
        <w:rPr>
          <w:rFonts w:ascii="Arial Narrow" w:eastAsia="Times New Roman" w:hAnsi="Arial Narrow" w:cs="Times New Roman"/>
        </w:rPr>
        <w:t xml:space="preserve">The </w:t>
      </w:r>
      <w:r w:rsidR="009B23A2" w:rsidRPr="0002287B">
        <w:rPr>
          <w:rFonts w:ascii="Arial Narrow" w:eastAsia="Times New Roman" w:hAnsi="Arial Narrow" w:cs="Times New Roman"/>
        </w:rPr>
        <w:t>concierge will</w:t>
      </w:r>
      <w:r w:rsidR="00765CF2" w:rsidRPr="0002287B">
        <w:rPr>
          <w:rFonts w:ascii="Arial Narrow" w:eastAsia="Times New Roman" w:hAnsi="Arial Narrow" w:cs="Times New Roman"/>
        </w:rPr>
        <w:t xml:space="preserve"> </w:t>
      </w:r>
      <w:r w:rsidR="00130667" w:rsidRPr="0002287B">
        <w:rPr>
          <w:rFonts w:ascii="Arial Narrow" w:eastAsia="Times New Roman" w:hAnsi="Arial Narrow" w:cs="Times New Roman"/>
        </w:rPr>
        <w:t>be educated on the basic inclusion/exclusion criteria for</w:t>
      </w:r>
      <w:r w:rsidR="00585CB1" w:rsidRPr="0002287B">
        <w:rPr>
          <w:rFonts w:ascii="Arial Narrow" w:eastAsia="Times New Roman" w:hAnsi="Arial Narrow" w:cs="Times New Roman"/>
        </w:rPr>
        <w:t xml:space="preserve"> all current lung cancer clinical trials</w:t>
      </w:r>
      <w:r w:rsidR="00130667" w:rsidRPr="0002287B">
        <w:rPr>
          <w:rFonts w:ascii="Arial Narrow" w:eastAsia="Times New Roman" w:hAnsi="Arial Narrow" w:cs="Times New Roman"/>
        </w:rPr>
        <w:t xml:space="preserve">. </w:t>
      </w:r>
      <w:r w:rsidR="007C748A" w:rsidRPr="0002287B">
        <w:rPr>
          <w:rFonts w:ascii="Arial Narrow" w:eastAsia="Times New Roman" w:hAnsi="Arial Narrow" w:cs="Times New Roman"/>
          <w:b/>
        </w:rPr>
        <w:t>(What does it look like?)</w:t>
      </w:r>
      <w:r w:rsidR="00130667" w:rsidRPr="0002287B">
        <w:rPr>
          <w:rFonts w:ascii="Arial Narrow" w:eastAsia="Times New Roman" w:hAnsi="Arial Narrow" w:cs="Times New Roman"/>
        </w:rPr>
        <w:t xml:space="preserve">. </w:t>
      </w:r>
      <w:r w:rsidR="00FF1075" w:rsidRPr="0002287B">
        <w:rPr>
          <w:rFonts w:ascii="Arial Narrow" w:eastAsia="Times New Roman" w:hAnsi="Arial Narrow" w:cs="Times New Roman"/>
        </w:rPr>
        <w:t>In the presen</w:t>
      </w:r>
      <w:r w:rsidR="00130667" w:rsidRPr="0002287B">
        <w:rPr>
          <w:rFonts w:ascii="Arial Narrow" w:eastAsia="Times New Roman" w:hAnsi="Arial Narrow" w:cs="Times New Roman"/>
        </w:rPr>
        <w:t xml:space="preserve">t </w:t>
      </w:r>
      <w:r w:rsidR="00585CB1" w:rsidRPr="0002287B">
        <w:rPr>
          <w:rFonts w:ascii="Arial Narrow" w:eastAsia="Times New Roman" w:hAnsi="Arial Narrow" w:cs="Times New Roman"/>
        </w:rPr>
        <w:t>format</w:t>
      </w:r>
      <w:r w:rsidR="00130667" w:rsidRPr="0002287B">
        <w:rPr>
          <w:rFonts w:ascii="Arial Narrow" w:eastAsia="Times New Roman" w:hAnsi="Arial Narrow" w:cs="Times New Roman"/>
        </w:rPr>
        <w:t xml:space="preserve">, after a physician has consulted with a patient and determined that clinical trials are an option, </w:t>
      </w:r>
      <w:r w:rsidR="00585CB1" w:rsidRPr="0002287B">
        <w:rPr>
          <w:rFonts w:ascii="Arial Narrow" w:eastAsia="Times New Roman" w:hAnsi="Arial Narrow" w:cs="Times New Roman"/>
        </w:rPr>
        <w:t>the nurse pages a clinical trial coordinator who managers the specific potential trial. If a coordinator is unavailable, another team member may respond and provide a copy of the consent form</w:t>
      </w:r>
      <w:r w:rsidR="00130667" w:rsidRPr="0002287B">
        <w:rPr>
          <w:rFonts w:ascii="Arial Narrow" w:eastAsia="Times New Roman" w:hAnsi="Arial Narrow" w:cs="Times New Roman"/>
        </w:rPr>
        <w:t xml:space="preserve">. </w:t>
      </w:r>
      <w:r w:rsidR="00FF1075" w:rsidRPr="0002287B">
        <w:rPr>
          <w:rFonts w:ascii="Arial Narrow" w:eastAsia="Times New Roman" w:hAnsi="Arial Narrow" w:cs="Times New Roman"/>
        </w:rPr>
        <w:t>However, w</w:t>
      </w:r>
      <w:r w:rsidR="008101A8" w:rsidRPr="0002287B">
        <w:rPr>
          <w:rFonts w:ascii="Arial Narrow" w:eastAsia="Times New Roman" w:hAnsi="Arial Narrow" w:cs="Times New Roman"/>
        </w:rPr>
        <w:t xml:space="preserve">ith </w:t>
      </w:r>
      <w:r w:rsidR="00FF1075" w:rsidRPr="0002287B">
        <w:rPr>
          <w:rFonts w:ascii="Arial Narrow" w:eastAsia="Times New Roman" w:hAnsi="Arial Narrow" w:cs="Times New Roman"/>
        </w:rPr>
        <w:t>a</w:t>
      </w:r>
      <w:r w:rsidR="008101A8" w:rsidRPr="0002287B">
        <w:rPr>
          <w:rFonts w:ascii="Arial Narrow" w:eastAsia="Times New Roman" w:hAnsi="Arial Narrow" w:cs="Times New Roman"/>
        </w:rPr>
        <w:t xml:space="preserve"> </w:t>
      </w:r>
      <w:r w:rsidR="00AB5F53" w:rsidRPr="0002287B">
        <w:rPr>
          <w:rFonts w:ascii="Arial Narrow" w:eastAsia="Times New Roman" w:hAnsi="Arial Narrow" w:cs="Times New Roman"/>
        </w:rPr>
        <w:t xml:space="preserve">trial </w:t>
      </w:r>
      <w:r w:rsidR="00FF1075" w:rsidRPr="0002287B">
        <w:rPr>
          <w:rFonts w:ascii="Arial Narrow" w:eastAsia="Times New Roman" w:hAnsi="Arial Narrow" w:cs="Times New Roman"/>
        </w:rPr>
        <w:t xml:space="preserve">concierge </w:t>
      </w:r>
      <w:r w:rsidR="00AB5F53" w:rsidRPr="0002287B">
        <w:rPr>
          <w:rFonts w:ascii="Arial Narrow" w:eastAsia="Times New Roman" w:hAnsi="Arial Narrow" w:cs="Times New Roman"/>
        </w:rPr>
        <w:t>directly</w:t>
      </w:r>
      <w:r w:rsidR="00FF1075" w:rsidRPr="0002287B">
        <w:rPr>
          <w:rFonts w:ascii="Arial Narrow" w:eastAsia="Times New Roman" w:hAnsi="Arial Narrow" w:cs="Times New Roman"/>
        </w:rPr>
        <w:t xml:space="preserve"> working</w:t>
      </w:r>
      <w:r w:rsidR="00AB5F53" w:rsidRPr="0002287B">
        <w:rPr>
          <w:rFonts w:ascii="Arial Narrow" w:eastAsia="Times New Roman" w:hAnsi="Arial Narrow" w:cs="Times New Roman"/>
        </w:rPr>
        <w:t xml:space="preserve"> with the treating physician to </w:t>
      </w:r>
      <w:r w:rsidR="00765CF2" w:rsidRPr="0002287B">
        <w:rPr>
          <w:rFonts w:ascii="Arial Narrow" w:eastAsia="Times New Roman" w:hAnsi="Arial Narrow" w:cs="Times New Roman"/>
        </w:rPr>
        <w:t>review t</w:t>
      </w:r>
      <w:r w:rsidR="00AB5F53" w:rsidRPr="0002287B">
        <w:rPr>
          <w:rFonts w:ascii="Arial Narrow" w:eastAsia="Times New Roman" w:hAnsi="Arial Narrow" w:cs="Times New Roman"/>
        </w:rPr>
        <w:t xml:space="preserve">he portfolio of trials, </w:t>
      </w:r>
      <w:r w:rsidR="008101A8" w:rsidRPr="0002287B">
        <w:rPr>
          <w:rFonts w:ascii="Arial Narrow" w:eastAsia="Times New Roman" w:hAnsi="Arial Narrow" w:cs="Times New Roman"/>
        </w:rPr>
        <w:t xml:space="preserve">the team is able </w:t>
      </w:r>
      <w:r w:rsidR="00765CF2" w:rsidRPr="0002287B">
        <w:rPr>
          <w:rFonts w:ascii="Arial Narrow" w:eastAsia="Times New Roman" w:hAnsi="Arial Narrow" w:cs="Times New Roman"/>
        </w:rPr>
        <w:t>to</w:t>
      </w:r>
      <w:r w:rsidR="00AB5F53" w:rsidRPr="0002287B">
        <w:rPr>
          <w:rFonts w:ascii="Arial Narrow" w:eastAsia="Times New Roman" w:hAnsi="Arial Narrow" w:cs="Times New Roman"/>
        </w:rPr>
        <w:t xml:space="preserve"> quickly</w:t>
      </w:r>
      <w:r w:rsidR="00765CF2" w:rsidRPr="0002287B">
        <w:rPr>
          <w:rFonts w:ascii="Arial Narrow" w:eastAsia="Times New Roman" w:hAnsi="Arial Narrow" w:cs="Times New Roman"/>
        </w:rPr>
        <w:t xml:space="preserve"> discern the eligibility criteria</w:t>
      </w:r>
      <w:r w:rsidR="00AB5F53" w:rsidRPr="0002287B">
        <w:rPr>
          <w:rFonts w:ascii="Arial Narrow" w:eastAsia="Times New Roman" w:hAnsi="Arial Narrow" w:cs="Times New Roman"/>
        </w:rPr>
        <w:t xml:space="preserve"> and develop a plan or menu for the patient</w:t>
      </w:r>
      <w:r w:rsidR="00806A65" w:rsidRPr="0002287B">
        <w:rPr>
          <w:rFonts w:ascii="Arial Narrow" w:eastAsia="Times New Roman" w:hAnsi="Arial Narrow" w:cs="Times New Roman"/>
        </w:rPr>
        <w:t xml:space="preserve"> and know wh</w:t>
      </w:r>
      <w:r w:rsidR="00FF1075" w:rsidRPr="0002287B">
        <w:rPr>
          <w:rFonts w:ascii="Arial Narrow" w:eastAsia="Times New Roman" w:hAnsi="Arial Narrow" w:cs="Times New Roman"/>
        </w:rPr>
        <w:t xml:space="preserve">ich trial coordinator is needed </w:t>
      </w:r>
      <w:r w:rsidR="007C748A" w:rsidRPr="0002287B">
        <w:rPr>
          <w:rFonts w:ascii="Arial Narrow" w:eastAsia="Times New Roman" w:hAnsi="Arial Narrow" w:cs="Times New Roman"/>
          <w:b/>
        </w:rPr>
        <w:t>(How does it work?)</w:t>
      </w:r>
      <w:r w:rsidR="00765CF2" w:rsidRPr="0002287B">
        <w:rPr>
          <w:rFonts w:ascii="Arial Narrow" w:eastAsia="Times New Roman" w:hAnsi="Arial Narrow" w:cs="Times New Roman"/>
        </w:rPr>
        <w:t>.</w:t>
      </w:r>
      <w:r w:rsidR="00823775" w:rsidRPr="0002287B">
        <w:rPr>
          <w:rFonts w:ascii="Arial Narrow" w:eastAsia="Times New Roman" w:hAnsi="Arial Narrow" w:cs="Times New Roman"/>
        </w:rPr>
        <w:t xml:space="preserve">  </w:t>
      </w:r>
      <w:r w:rsidR="00AB5F53" w:rsidRPr="0002287B">
        <w:rPr>
          <w:rFonts w:ascii="Arial Narrow" w:eastAsia="Times New Roman" w:hAnsi="Arial Narrow" w:cs="Times New Roman"/>
        </w:rPr>
        <w:t xml:space="preserve">The </w:t>
      </w:r>
      <w:r w:rsidR="009B23A2" w:rsidRPr="0002287B">
        <w:rPr>
          <w:rFonts w:ascii="Arial Narrow" w:eastAsia="Times New Roman" w:hAnsi="Arial Narrow" w:cs="Times New Roman"/>
        </w:rPr>
        <w:t>concierge would</w:t>
      </w:r>
      <w:r w:rsidR="00AB5F53" w:rsidRPr="0002287B">
        <w:rPr>
          <w:rFonts w:ascii="Arial Narrow" w:eastAsia="Times New Roman" w:hAnsi="Arial Narrow" w:cs="Times New Roman"/>
        </w:rPr>
        <w:t xml:space="preserve"> visit with the patient, initiate </w:t>
      </w:r>
      <w:r w:rsidR="00FF1075" w:rsidRPr="0002287B">
        <w:rPr>
          <w:rFonts w:ascii="Arial Narrow" w:eastAsia="Times New Roman" w:hAnsi="Arial Narrow" w:cs="Times New Roman"/>
        </w:rPr>
        <w:t>a conversation about trials and provide</w:t>
      </w:r>
      <w:r w:rsidR="00AB5F53" w:rsidRPr="0002287B">
        <w:rPr>
          <w:rFonts w:ascii="Arial Narrow" w:eastAsia="Times New Roman" w:hAnsi="Arial Narrow" w:cs="Times New Roman"/>
        </w:rPr>
        <w:t xml:space="preserve"> necessary education and resource</w:t>
      </w:r>
      <w:r w:rsidR="00FF1075" w:rsidRPr="0002287B">
        <w:rPr>
          <w:rFonts w:ascii="Arial Narrow" w:eastAsia="Times New Roman" w:hAnsi="Arial Narrow" w:cs="Times New Roman"/>
        </w:rPr>
        <w:t>s</w:t>
      </w:r>
      <w:r w:rsidR="00AB5F53" w:rsidRPr="0002287B">
        <w:rPr>
          <w:rFonts w:ascii="Arial Narrow" w:eastAsia="Times New Roman" w:hAnsi="Arial Narrow" w:cs="Times New Roman"/>
        </w:rPr>
        <w:t xml:space="preserve"> prior to engaging the managing clinical trial coordinator. </w:t>
      </w:r>
      <w:r w:rsidR="00765CF2" w:rsidRPr="0002287B">
        <w:rPr>
          <w:rFonts w:ascii="Arial Narrow" w:eastAsia="Times New Roman" w:hAnsi="Arial Narrow" w:cs="Times New Roman"/>
        </w:rPr>
        <w:t xml:space="preserve"> The goals of the </w:t>
      </w:r>
      <w:r w:rsidR="00475E45">
        <w:rPr>
          <w:rFonts w:ascii="Arial Narrow" w:eastAsia="Times New Roman" w:hAnsi="Arial Narrow" w:cs="Times New Roman"/>
        </w:rPr>
        <w:t>concierge</w:t>
      </w:r>
      <w:r w:rsidR="00765CF2" w:rsidRPr="0002287B">
        <w:rPr>
          <w:rFonts w:ascii="Arial Narrow" w:eastAsia="Times New Roman" w:hAnsi="Arial Narrow" w:cs="Times New Roman"/>
        </w:rPr>
        <w:t xml:space="preserve"> intervention are</w:t>
      </w:r>
      <w:r w:rsidR="00FF1075" w:rsidRPr="0002287B">
        <w:rPr>
          <w:rFonts w:ascii="Arial Narrow" w:eastAsia="Times New Roman" w:hAnsi="Arial Narrow" w:cs="Times New Roman"/>
        </w:rPr>
        <w:t>:</w:t>
      </w:r>
      <w:r w:rsidR="00765CF2" w:rsidRPr="0002287B">
        <w:rPr>
          <w:rFonts w:ascii="Arial Narrow" w:eastAsia="Times New Roman" w:hAnsi="Arial Narrow" w:cs="Times New Roman"/>
        </w:rPr>
        <w:t xml:space="preserve"> 1) to assist physicians with the identification of potential trials in institutions with large</w:t>
      </w:r>
      <w:r w:rsidR="00FF1075" w:rsidRPr="0002287B">
        <w:rPr>
          <w:rFonts w:ascii="Arial Narrow" w:eastAsia="Times New Roman" w:hAnsi="Arial Narrow" w:cs="Times New Roman"/>
        </w:rPr>
        <w:t xml:space="preserve"> trial portfolios. These trials</w:t>
      </w:r>
      <w:r w:rsidR="00765CF2" w:rsidRPr="0002287B">
        <w:rPr>
          <w:rFonts w:ascii="Arial Narrow" w:eastAsia="Times New Roman" w:hAnsi="Arial Narrow" w:cs="Times New Roman"/>
        </w:rPr>
        <w:t xml:space="preserve"> tend to be complex with extensive i</w:t>
      </w:r>
      <w:r w:rsidR="00FF1075" w:rsidRPr="0002287B">
        <w:rPr>
          <w:rFonts w:ascii="Arial Narrow" w:eastAsia="Times New Roman" w:hAnsi="Arial Narrow" w:cs="Times New Roman"/>
        </w:rPr>
        <w:t xml:space="preserve">nclusion and exclusion criteria; </w:t>
      </w:r>
      <w:r w:rsidR="00765CF2" w:rsidRPr="0002287B">
        <w:rPr>
          <w:rFonts w:ascii="Arial Narrow" w:eastAsia="Times New Roman" w:hAnsi="Arial Narrow" w:cs="Times New Roman"/>
        </w:rPr>
        <w:t>biomarker driven</w:t>
      </w:r>
      <w:r w:rsidR="00FF1075" w:rsidRPr="0002287B">
        <w:rPr>
          <w:rFonts w:ascii="Arial Narrow" w:eastAsia="Times New Roman" w:hAnsi="Arial Narrow" w:cs="Times New Roman"/>
        </w:rPr>
        <w:t>;</w:t>
      </w:r>
      <w:r w:rsidR="00765CF2" w:rsidRPr="0002287B">
        <w:rPr>
          <w:rFonts w:ascii="Arial Narrow" w:eastAsia="Times New Roman" w:hAnsi="Arial Narrow" w:cs="Times New Roman"/>
        </w:rPr>
        <w:t xml:space="preserve"> have tissue</w:t>
      </w:r>
      <w:r w:rsidR="008101A8" w:rsidRPr="0002287B">
        <w:rPr>
          <w:rFonts w:ascii="Arial Narrow" w:eastAsia="Times New Roman" w:hAnsi="Arial Narrow" w:cs="Times New Roman"/>
        </w:rPr>
        <w:t xml:space="preserve"> and biopsy</w:t>
      </w:r>
      <w:r w:rsidR="00765CF2" w:rsidRPr="0002287B">
        <w:rPr>
          <w:rFonts w:ascii="Arial Narrow" w:eastAsia="Times New Roman" w:hAnsi="Arial Narrow" w:cs="Times New Roman"/>
        </w:rPr>
        <w:t xml:space="preserve"> requirements</w:t>
      </w:r>
      <w:r w:rsidR="00FF1075" w:rsidRPr="0002287B">
        <w:rPr>
          <w:rFonts w:ascii="Arial Narrow" w:eastAsia="Times New Roman" w:hAnsi="Arial Narrow" w:cs="Times New Roman"/>
        </w:rPr>
        <w:t>;</w:t>
      </w:r>
      <w:r w:rsidR="00765CF2" w:rsidRPr="0002287B">
        <w:rPr>
          <w:rFonts w:ascii="Arial Narrow" w:eastAsia="Times New Roman" w:hAnsi="Arial Narrow" w:cs="Times New Roman"/>
        </w:rPr>
        <w:t xml:space="preserve"> and offered in multiple lines. Th</w:t>
      </w:r>
      <w:r w:rsidR="00FF1075" w:rsidRPr="0002287B">
        <w:rPr>
          <w:rFonts w:ascii="Arial Narrow" w:eastAsia="Times New Roman" w:hAnsi="Arial Narrow" w:cs="Times New Roman"/>
        </w:rPr>
        <w:t>e concierge will</w:t>
      </w:r>
      <w:r w:rsidR="00765CF2" w:rsidRPr="0002287B">
        <w:rPr>
          <w:rFonts w:ascii="Arial Narrow" w:eastAsia="Times New Roman" w:hAnsi="Arial Narrow" w:cs="Times New Roman"/>
        </w:rPr>
        <w:t xml:space="preserve"> discuss options </w:t>
      </w:r>
      <w:r w:rsidR="00FF1075" w:rsidRPr="0002287B">
        <w:rPr>
          <w:rFonts w:ascii="Arial Narrow" w:eastAsia="Times New Roman" w:hAnsi="Arial Narrow" w:cs="Times New Roman"/>
        </w:rPr>
        <w:t xml:space="preserve">with the provider and work with him/her </w:t>
      </w:r>
      <w:r w:rsidR="00765CF2" w:rsidRPr="0002287B">
        <w:rPr>
          <w:rFonts w:ascii="Arial Narrow" w:eastAsia="Times New Roman" w:hAnsi="Arial Narrow" w:cs="Times New Roman"/>
        </w:rPr>
        <w:t>to develop a detailed treatment plan (i.e. consent for mul</w:t>
      </w:r>
      <w:r w:rsidR="00FF1075" w:rsidRPr="0002287B">
        <w:rPr>
          <w:rFonts w:ascii="Arial Narrow" w:eastAsia="Times New Roman" w:hAnsi="Arial Narrow" w:cs="Times New Roman"/>
        </w:rPr>
        <w:t>tiple trials in anticipation of</w:t>
      </w:r>
      <w:r w:rsidR="00765CF2" w:rsidRPr="0002287B">
        <w:rPr>
          <w:rFonts w:ascii="Arial Narrow" w:eastAsia="Times New Roman" w:hAnsi="Arial Narrow" w:cs="Times New Roman"/>
        </w:rPr>
        <w:t xml:space="preserve"> molecular testing results and use of archival tissue and tissue requirements) 2) provide education about cli</w:t>
      </w:r>
      <w:r w:rsidR="00FF1075" w:rsidRPr="0002287B">
        <w:rPr>
          <w:rFonts w:ascii="Arial Narrow" w:eastAsia="Times New Roman" w:hAnsi="Arial Narrow" w:cs="Times New Roman"/>
        </w:rPr>
        <w:t>nical trials, answer</w:t>
      </w:r>
      <w:r w:rsidR="00765CF2" w:rsidRPr="0002287B">
        <w:rPr>
          <w:rFonts w:ascii="Arial Narrow" w:eastAsia="Times New Roman" w:hAnsi="Arial Narrow" w:cs="Times New Roman"/>
        </w:rPr>
        <w:t xml:space="preserve"> general trial questions, </w:t>
      </w:r>
      <w:r w:rsidR="008E0197" w:rsidRPr="0002287B">
        <w:rPr>
          <w:rFonts w:ascii="Arial Narrow" w:eastAsia="Times New Roman" w:hAnsi="Arial Narrow" w:cs="Times New Roman"/>
        </w:rPr>
        <w:t>and address</w:t>
      </w:r>
      <w:r w:rsidR="00765CF2" w:rsidRPr="0002287B">
        <w:rPr>
          <w:rFonts w:ascii="Arial Narrow" w:eastAsia="Times New Roman" w:hAnsi="Arial Narrow" w:cs="Times New Roman"/>
        </w:rPr>
        <w:t xml:space="preserve"> myths etc. prior to reaching out to the specific clinical trial coordinator to begin the consenting process</w:t>
      </w:r>
      <w:r w:rsidR="007C748A" w:rsidRPr="0002287B">
        <w:rPr>
          <w:rFonts w:ascii="Arial Narrow" w:eastAsia="Times New Roman" w:hAnsi="Arial Narrow" w:cs="Times New Roman"/>
        </w:rPr>
        <w:t xml:space="preserve"> </w:t>
      </w:r>
      <w:r w:rsidR="007C748A" w:rsidRPr="0002287B">
        <w:rPr>
          <w:rFonts w:ascii="Arial Narrow" w:eastAsia="Times New Roman" w:hAnsi="Arial Narrow" w:cs="Times New Roman"/>
          <w:b/>
        </w:rPr>
        <w:t>(How will you do it? Why will it work?)</w:t>
      </w:r>
      <w:r w:rsidR="00FF1075" w:rsidRPr="0002287B">
        <w:rPr>
          <w:rFonts w:ascii="Arial Narrow" w:eastAsia="Times New Roman" w:hAnsi="Arial Narrow" w:cs="Times New Roman"/>
        </w:rPr>
        <w:t xml:space="preserve">. </w:t>
      </w:r>
      <w:r w:rsidR="00765CF2" w:rsidRPr="0002287B">
        <w:rPr>
          <w:rFonts w:ascii="Arial Narrow" w:eastAsia="Times New Roman" w:hAnsi="Arial Narrow" w:cs="Times New Roman"/>
        </w:rPr>
        <w:t xml:space="preserve"> </w:t>
      </w:r>
      <w:r w:rsidR="00551900" w:rsidRPr="0002287B">
        <w:rPr>
          <w:rFonts w:ascii="Arial Narrow" w:hAnsi="Arial Narrow"/>
        </w:rPr>
        <w:t xml:space="preserve">A </w:t>
      </w:r>
      <w:r w:rsidR="00466D01" w:rsidRPr="0002287B">
        <w:rPr>
          <w:rFonts w:ascii="Arial Narrow" w:hAnsi="Arial Narrow"/>
        </w:rPr>
        <w:t xml:space="preserve">clinical trials </w:t>
      </w:r>
      <w:r w:rsidR="0002533D" w:rsidRPr="0002287B">
        <w:rPr>
          <w:rFonts w:ascii="Arial Narrow" w:hAnsi="Arial Narrow"/>
        </w:rPr>
        <w:t>kiosk</w:t>
      </w:r>
      <w:r w:rsidR="00585CB1" w:rsidRPr="0002287B">
        <w:rPr>
          <w:rFonts w:ascii="Arial Narrow" w:hAnsi="Arial Narrow"/>
        </w:rPr>
        <w:t xml:space="preserve"> will</w:t>
      </w:r>
      <w:r w:rsidR="00466D01" w:rsidRPr="0002287B">
        <w:rPr>
          <w:rFonts w:ascii="Arial Narrow" w:hAnsi="Arial Narrow"/>
        </w:rPr>
        <w:t xml:space="preserve"> be located in the clinic waiting ar</w:t>
      </w:r>
      <w:r w:rsidR="00585CB1" w:rsidRPr="0002287B">
        <w:rPr>
          <w:rFonts w:ascii="Arial Narrow" w:hAnsi="Arial Narrow"/>
        </w:rPr>
        <w:t xml:space="preserve">ea accessible to all </w:t>
      </w:r>
      <w:r w:rsidR="00466D01" w:rsidRPr="0002287B">
        <w:rPr>
          <w:rFonts w:ascii="Arial Narrow" w:hAnsi="Arial Narrow"/>
        </w:rPr>
        <w:t xml:space="preserve">patients and families. The </w:t>
      </w:r>
      <w:r w:rsidR="0002533D" w:rsidRPr="0002287B">
        <w:rPr>
          <w:rFonts w:ascii="Arial Narrow" w:hAnsi="Arial Narrow"/>
        </w:rPr>
        <w:t>kiosk</w:t>
      </w:r>
      <w:r w:rsidR="00585CB1" w:rsidRPr="0002287B">
        <w:rPr>
          <w:rFonts w:ascii="Arial Narrow" w:hAnsi="Arial Narrow"/>
        </w:rPr>
        <w:t xml:space="preserve"> will contain </w:t>
      </w:r>
      <w:r w:rsidR="0002533D" w:rsidRPr="0002287B">
        <w:rPr>
          <w:rFonts w:ascii="Arial Narrow" w:hAnsi="Arial Narrow"/>
        </w:rPr>
        <w:t>a touchscreen with</w:t>
      </w:r>
      <w:r w:rsidR="00585CB1" w:rsidRPr="0002287B">
        <w:rPr>
          <w:rFonts w:ascii="Arial Narrow" w:hAnsi="Arial Narrow"/>
        </w:rPr>
        <w:t xml:space="preserve"> 5-10</w:t>
      </w:r>
      <w:r w:rsidR="00466D01" w:rsidRPr="0002287B">
        <w:rPr>
          <w:rFonts w:ascii="Arial Narrow" w:hAnsi="Arial Narrow"/>
        </w:rPr>
        <w:t xml:space="preserve"> question</w:t>
      </w:r>
      <w:r w:rsidR="00585CB1" w:rsidRPr="0002287B">
        <w:rPr>
          <w:rFonts w:ascii="Arial Narrow" w:hAnsi="Arial Narrow"/>
        </w:rPr>
        <w:t>s</w:t>
      </w:r>
      <w:r w:rsidR="00551900" w:rsidRPr="0002287B">
        <w:rPr>
          <w:rFonts w:ascii="Arial Narrow" w:hAnsi="Arial Narrow"/>
        </w:rPr>
        <w:t xml:space="preserve"> to determine basic eligibility </w:t>
      </w:r>
      <w:r w:rsidR="00466D01" w:rsidRPr="0002287B">
        <w:rPr>
          <w:rFonts w:ascii="Arial Narrow" w:hAnsi="Arial Narrow"/>
        </w:rPr>
        <w:t xml:space="preserve">for </w:t>
      </w:r>
      <w:r w:rsidR="00551900" w:rsidRPr="0002287B">
        <w:rPr>
          <w:rFonts w:ascii="Arial Narrow" w:hAnsi="Arial Narrow"/>
        </w:rPr>
        <w:t xml:space="preserve">our </w:t>
      </w:r>
      <w:r w:rsidR="00466D01" w:rsidRPr="0002287B">
        <w:rPr>
          <w:rFonts w:ascii="Arial Narrow" w:hAnsi="Arial Narrow"/>
        </w:rPr>
        <w:t>clinical trials</w:t>
      </w:r>
      <w:r w:rsidR="00551900" w:rsidRPr="0002287B">
        <w:rPr>
          <w:rFonts w:ascii="Arial Narrow" w:hAnsi="Arial Narrow"/>
        </w:rPr>
        <w:t xml:space="preserve"> portfolio</w:t>
      </w:r>
      <w:r w:rsidR="00466D01" w:rsidRPr="0002287B">
        <w:rPr>
          <w:rFonts w:ascii="Arial Narrow" w:hAnsi="Arial Narrow"/>
        </w:rPr>
        <w:t>.</w:t>
      </w:r>
      <w:r w:rsidR="00551900" w:rsidRPr="0002287B">
        <w:rPr>
          <w:rFonts w:ascii="Arial Narrow" w:hAnsi="Arial Narrow"/>
        </w:rPr>
        <w:t xml:space="preserve"> Active clinical trials are maintained through our clinical trial management system, </w:t>
      </w:r>
      <w:proofErr w:type="spellStart"/>
      <w:r w:rsidR="00551900" w:rsidRPr="0002287B">
        <w:rPr>
          <w:rFonts w:ascii="Arial Narrow" w:hAnsi="Arial Narrow"/>
        </w:rPr>
        <w:t>Oncore</w:t>
      </w:r>
      <w:proofErr w:type="spellEnd"/>
      <w:r w:rsidR="00551900" w:rsidRPr="0002287B">
        <w:rPr>
          <w:rFonts w:ascii="Arial Narrow" w:hAnsi="Arial Narrow"/>
        </w:rPr>
        <w:t xml:space="preserve">. </w:t>
      </w:r>
      <w:r w:rsidR="00466D01" w:rsidRPr="0002287B">
        <w:rPr>
          <w:rFonts w:ascii="Arial Narrow" w:hAnsi="Arial Narrow"/>
        </w:rPr>
        <w:t xml:space="preserve">Once a patient has answered the questions, the </w:t>
      </w:r>
      <w:r w:rsidR="0002533D" w:rsidRPr="0002287B">
        <w:rPr>
          <w:rFonts w:ascii="Arial Narrow" w:hAnsi="Arial Narrow"/>
        </w:rPr>
        <w:t xml:space="preserve">kiosk </w:t>
      </w:r>
      <w:r w:rsidR="00466D01" w:rsidRPr="0002287B">
        <w:rPr>
          <w:rFonts w:ascii="Arial Narrow" w:hAnsi="Arial Narrow"/>
        </w:rPr>
        <w:t xml:space="preserve">will offer a print out and automatically send the results to the patient portal and the patient’s Electronic Health Record (EHR). </w:t>
      </w:r>
      <w:r w:rsidR="00C50982" w:rsidRPr="0002287B">
        <w:rPr>
          <w:rFonts w:ascii="Arial Narrow" w:eastAsia="Times New Roman" w:hAnsi="Arial Narrow" w:cs="Times New Roman"/>
        </w:rPr>
        <w:t>The goal is improve the efficiency and accuracy of clinical trial identification at point of patient care and ultimately improve access to tr</w:t>
      </w:r>
      <w:r w:rsidR="00FF1075" w:rsidRPr="0002287B">
        <w:rPr>
          <w:rFonts w:ascii="Arial Narrow" w:eastAsia="Times New Roman" w:hAnsi="Arial Narrow" w:cs="Times New Roman"/>
        </w:rPr>
        <w:t>ials. The clinical trial data are</w:t>
      </w:r>
      <w:r w:rsidR="00C50982" w:rsidRPr="0002287B">
        <w:rPr>
          <w:rFonts w:ascii="Arial Narrow" w:eastAsia="Times New Roman" w:hAnsi="Arial Narrow" w:cs="Times New Roman"/>
        </w:rPr>
        <w:t xml:space="preserve"> abstracted from the protocol prior to study initiation and entered into our data management system</w:t>
      </w:r>
      <w:r w:rsidR="008E0197" w:rsidRPr="0002287B">
        <w:rPr>
          <w:rFonts w:ascii="Arial Narrow" w:eastAsia="Times New Roman" w:hAnsi="Arial Narrow" w:cs="Times New Roman"/>
        </w:rPr>
        <w:t>,</w:t>
      </w:r>
      <w:r w:rsidR="00C50982" w:rsidRPr="0002287B">
        <w:rPr>
          <w:rFonts w:ascii="Arial Narrow" w:eastAsia="Times New Roman" w:hAnsi="Arial Narrow" w:cs="Times New Roman"/>
        </w:rPr>
        <w:t xml:space="preserve"> </w:t>
      </w:r>
      <w:proofErr w:type="spellStart"/>
      <w:r w:rsidR="00C50982" w:rsidRPr="0002287B">
        <w:rPr>
          <w:rFonts w:ascii="Arial Narrow" w:eastAsia="Times New Roman" w:hAnsi="Arial Narrow" w:cs="Times New Roman"/>
        </w:rPr>
        <w:t>Oncore</w:t>
      </w:r>
      <w:proofErr w:type="spellEnd"/>
      <w:r w:rsidR="00C50982" w:rsidRPr="0002287B">
        <w:rPr>
          <w:rFonts w:ascii="Arial Narrow" w:eastAsia="Times New Roman" w:hAnsi="Arial Narrow" w:cs="Times New Roman"/>
        </w:rPr>
        <w:t>. These data points would be used to develop a clinical tria</w:t>
      </w:r>
      <w:r w:rsidR="00FF1075" w:rsidRPr="0002287B">
        <w:rPr>
          <w:rFonts w:ascii="Arial Narrow" w:eastAsia="Times New Roman" w:hAnsi="Arial Narrow" w:cs="Times New Roman"/>
        </w:rPr>
        <w:t xml:space="preserve">l algorithm for matching based </w:t>
      </w:r>
      <w:r w:rsidR="00C50982" w:rsidRPr="0002287B">
        <w:rPr>
          <w:rFonts w:ascii="Arial Narrow" w:eastAsia="Times New Roman" w:hAnsi="Arial Narrow" w:cs="Times New Roman"/>
        </w:rPr>
        <w:t>on</w:t>
      </w:r>
      <w:r w:rsidR="00143A88" w:rsidRPr="0002287B">
        <w:rPr>
          <w:rFonts w:ascii="Arial Narrow" w:eastAsia="Times New Roman" w:hAnsi="Arial Narrow" w:cs="Times New Roman"/>
        </w:rPr>
        <w:t xml:space="preserve"> information points identified</w:t>
      </w:r>
      <w:r w:rsidR="00C50982" w:rsidRPr="0002287B">
        <w:rPr>
          <w:rFonts w:ascii="Arial Narrow" w:eastAsia="Times New Roman" w:hAnsi="Arial Narrow" w:cs="Times New Roman"/>
        </w:rPr>
        <w:t xml:space="preserve"> by the patient and/or family member. We </w:t>
      </w:r>
      <w:r w:rsidR="00143A88" w:rsidRPr="0002287B">
        <w:rPr>
          <w:rFonts w:ascii="Arial Narrow" w:eastAsia="Times New Roman" w:hAnsi="Arial Narrow" w:cs="Times New Roman"/>
        </w:rPr>
        <w:t>suggest</w:t>
      </w:r>
      <w:r w:rsidR="00C50982" w:rsidRPr="0002287B">
        <w:rPr>
          <w:rFonts w:ascii="Arial Narrow" w:eastAsia="Times New Roman" w:hAnsi="Arial Narrow" w:cs="Times New Roman"/>
        </w:rPr>
        <w:t xml:space="preserve"> the feasibility of this data feed from </w:t>
      </w:r>
      <w:proofErr w:type="spellStart"/>
      <w:r w:rsidR="00C50982" w:rsidRPr="0002287B">
        <w:rPr>
          <w:rFonts w:ascii="Arial Narrow" w:eastAsia="Times New Roman" w:hAnsi="Arial Narrow" w:cs="Times New Roman"/>
        </w:rPr>
        <w:t>Oncore</w:t>
      </w:r>
      <w:proofErr w:type="spellEnd"/>
      <w:r w:rsidR="00C50982" w:rsidRPr="0002287B">
        <w:rPr>
          <w:rFonts w:ascii="Arial Narrow" w:eastAsia="Times New Roman" w:hAnsi="Arial Narrow" w:cs="Times New Roman"/>
        </w:rPr>
        <w:t xml:space="preserve"> to our </w:t>
      </w:r>
      <w:r w:rsidR="0002533D" w:rsidRPr="0002287B">
        <w:rPr>
          <w:rFonts w:ascii="Arial Narrow" w:eastAsia="Times New Roman" w:hAnsi="Arial Narrow" w:cs="Times New Roman"/>
        </w:rPr>
        <w:t>kiosk</w:t>
      </w:r>
      <w:r w:rsidR="00143A88" w:rsidRPr="0002287B">
        <w:rPr>
          <w:rFonts w:ascii="Arial Narrow" w:eastAsia="Times New Roman" w:hAnsi="Arial Narrow" w:cs="Times New Roman"/>
        </w:rPr>
        <w:t>,</w:t>
      </w:r>
      <w:r w:rsidR="00C50982" w:rsidRPr="0002287B">
        <w:rPr>
          <w:rFonts w:ascii="Arial Narrow" w:eastAsia="Times New Roman" w:hAnsi="Arial Narrow" w:cs="Times New Roman"/>
        </w:rPr>
        <w:t xml:space="preserve"> based upon the current feed of basic trial data to our institution’s website</w:t>
      </w:r>
      <w:r w:rsidR="00FF1075" w:rsidRPr="0002287B">
        <w:rPr>
          <w:rFonts w:ascii="Arial Narrow" w:eastAsia="Times New Roman" w:hAnsi="Arial Narrow" w:cs="Times New Roman"/>
        </w:rPr>
        <w:t xml:space="preserve"> </w:t>
      </w:r>
      <w:r w:rsidR="00FF1075" w:rsidRPr="0002287B">
        <w:rPr>
          <w:rFonts w:ascii="Arial Narrow" w:eastAsia="Times New Roman" w:hAnsi="Arial Narrow" w:cs="Times New Roman"/>
          <w:b/>
        </w:rPr>
        <w:t>(How will you implement?)</w:t>
      </w:r>
      <w:r w:rsidR="00C50982" w:rsidRPr="0002287B">
        <w:rPr>
          <w:rFonts w:ascii="Arial Narrow" w:eastAsia="Times New Roman" w:hAnsi="Arial Narrow" w:cs="Times New Roman"/>
        </w:rPr>
        <w:t xml:space="preserve">. </w:t>
      </w:r>
      <w:r w:rsidR="00337CF4" w:rsidRPr="0002287B">
        <w:rPr>
          <w:rFonts w:ascii="Arial Narrow" w:hAnsi="Arial Narrow"/>
        </w:rPr>
        <w:t xml:space="preserve">The </w:t>
      </w:r>
      <w:r w:rsidR="0002533D" w:rsidRPr="0002287B">
        <w:rPr>
          <w:rFonts w:ascii="Arial Narrow" w:hAnsi="Arial Narrow"/>
        </w:rPr>
        <w:t>virtual kiosk</w:t>
      </w:r>
      <w:r w:rsidR="00466D01" w:rsidRPr="0002287B">
        <w:rPr>
          <w:rFonts w:ascii="Arial Narrow" w:hAnsi="Arial Narrow"/>
        </w:rPr>
        <w:t xml:space="preserve"> </w:t>
      </w:r>
      <w:r w:rsidR="00337CF4" w:rsidRPr="0002287B">
        <w:rPr>
          <w:rFonts w:ascii="Arial Narrow" w:hAnsi="Arial Narrow"/>
        </w:rPr>
        <w:t>will be new and</w:t>
      </w:r>
      <w:r w:rsidR="00466D01" w:rsidRPr="0002287B">
        <w:rPr>
          <w:rFonts w:ascii="Arial Narrow" w:hAnsi="Arial Narrow"/>
        </w:rPr>
        <w:t xml:space="preserve"> intriguing to patients, which will encourage the use and may be the first step to educating and empowering our patients to ask their physicians about clinical trial opportunities. </w:t>
      </w:r>
      <w:r w:rsidR="00337CF4" w:rsidRPr="0002287B">
        <w:rPr>
          <w:rFonts w:ascii="Arial Narrow" w:hAnsi="Arial Narrow"/>
        </w:rPr>
        <w:t>Once the patient complet</w:t>
      </w:r>
      <w:r w:rsidR="00143A88" w:rsidRPr="0002287B">
        <w:rPr>
          <w:rFonts w:ascii="Arial Narrow" w:hAnsi="Arial Narrow"/>
        </w:rPr>
        <w:t>es the short questionnaire, he/she</w:t>
      </w:r>
      <w:r w:rsidR="00337CF4" w:rsidRPr="0002287B">
        <w:rPr>
          <w:rFonts w:ascii="Arial Narrow" w:hAnsi="Arial Narrow"/>
        </w:rPr>
        <w:t xml:space="preserve"> will be able to print the clinical trial results as well as send an electronic copy to a preferred email or directly to the patient portal. The </w:t>
      </w:r>
      <w:r w:rsidR="00700173" w:rsidRPr="0002287B">
        <w:rPr>
          <w:rFonts w:ascii="Arial Narrow" w:hAnsi="Arial Narrow"/>
        </w:rPr>
        <w:t xml:space="preserve">virtual </w:t>
      </w:r>
      <w:r w:rsidR="00337CF4" w:rsidRPr="0002287B">
        <w:rPr>
          <w:rFonts w:ascii="Arial Narrow" w:hAnsi="Arial Narrow"/>
        </w:rPr>
        <w:t xml:space="preserve">kiosk will be a catalyst for </w:t>
      </w:r>
      <w:r w:rsidR="008C2BE9" w:rsidRPr="0002287B">
        <w:rPr>
          <w:rFonts w:ascii="Arial Narrow" w:hAnsi="Arial Narrow"/>
        </w:rPr>
        <w:t xml:space="preserve">clinical trial identification. While we </w:t>
      </w:r>
      <w:r w:rsidR="00143A88" w:rsidRPr="0002287B">
        <w:rPr>
          <w:rFonts w:ascii="Arial Narrow" w:hAnsi="Arial Narrow"/>
        </w:rPr>
        <w:t>recognize</w:t>
      </w:r>
      <w:r w:rsidR="008C2BE9" w:rsidRPr="0002287B">
        <w:rPr>
          <w:rFonts w:ascii="Arial Narrow" w:hAnsi="Arial Narrow"/>
        </w:rPr>
        <w:t xml:space="preserve"> clinical trial inclusion/exclusion criteria is </w:t>
      </w:r>
      <w:r w:rsidR="00143A88" w:rsidRPr="0002287B">
        <w:rPr>
          <w:rFonts w:ascii="Arial Narrow" w:hAnsi="Arial Narrow"/>
        </w:rPr>
        <w:t>highly</w:t>
      </w:r>
      <w:r w:rsidR="008C2BE9" w:rsidRPr="0002287B">
        <w:rPr>
          <w:rFonts w:ascii="Arial Narrow" w:hAnsi="Arial Narrow"/>
        </w:rPr>
        <w:t xml:space="preserve"> complex, the printed results will serve as a prompt for the patient and the provider to discuss clinical trials as</w:t>
      </w:r>
      <w:r w:rsidR="00143A88" w:rsidRPr="0002287B">
        <w:rPr>
          <w:rFonts w:ascii="Arial Narrow" w:hAnsi="Arial Narrow"/>
        </w:rPr>
        <w:t xml:space="preserve"> one possible treatment option at</w:t>
      </w:r>
      <w:r w:rsidR="008C2BE9" w:rsidRPr="0002287B">
        <w:rPr>
          <w:rFonts w:ascii="Arial Narrow" w:hAnsi="Arial Narrow"/>
        </w:rPr>
        <w:t xml:space="preserve"> the first appointment.  </w:t>
      </w:r>
      <w:r w:rsidR="001C7010" w:rsidRPr="0002287B">
        <w:rPr>
          <w:rFonts w:ascii="Arial Narrow" w:eastAsia="Times New Roman" w:hAnsi="Arial Narrow" w:cs="Times New Roman"/>
        </w:rPr>
        <w:t xml:space="preserve">The concierge will conduct an </w:t>
      </w:r>
      <w:r w:rsidR="005F712E" w:rsidRPr="0002287B">
        <w:rPr>
          <w:rFonts w:ascii="Arial Narrow" w:eastAsia="Times New Roman" w:hAnsi="Arial Narrow" w:cs="Times New Roman"/>
        </w:rPr>
        <w:t xml:space="preserve">assessment </w:t>
      </w:r>
      <w:r w:rsidR="001C7010" w:rsidRPr="0002287B">
        <w:rPr>
          <w:rFonts w:ascii="Arial Narrow" w:eastAsia="Times New Roman" w:hAnsi="Arial Narrow" w:cs="Times New Roman"/>
        </w:rPr>
        <w:t xml:space="preserve">to better understand the </w:t>
      </w:r>
      <w:r w:rsidR="00B83F30" w:rsidRPr="0002287B">
        <w:rPr>
          <w:rFonts w:ascii="Arial Narrow" w:eastAsia="Times New Roman" w:hAnsi="Arial Narrow" w:cs="Times New Roman"/>
        </w:rPr>
        <w:t>patient’s</w:t>
      </w:r>
      <w:r w:rsidR="001C7010" w:rsidRPr="0002287B">
        <w:rPr>
          <w:rFonts w:ascii="Arial Narrow" w:eastAsia="Times New Roman" w:hAnsi="Arial Narrow" w:cs="Times New Roman"/>
        </w:rPr>
        <w:t xml:space="preserve"> preliminary eligibil</w:t>
      </w:r>
      <w:r w:rsidR="001F5054" w:rsidRPr="0002287B">
        <w:rPr>
          <w:rFonts w:ascii="Arial Narrow" w:eastAsia="Times New Roman" w:hAnsi="Arial Narrow" w:cs="Times New Roman"/>
        </w:rPr>
        <w:t>ity using the attached assessment tool</w:t>
      </w:r>
      <w:r w:rsidR="0065201E" w:rsidRPr="0002287B">
        <w:rPr>
          <w:rFonts w:ascii="Arial Narrow" w:eastAsia="Times New Roman" w:hAnsi="Arial Narrow" w:cs="Times New Roman"/>
        </w:rPr>
        <w:t xml:space="preserve"> </w:t>
      </w:r>
      <w:r w:rsidR="0065201E" w:rsidRPr="0002287B">
        <w:rPr>
          <w:rFonts w:ascii="Arial Narrow" w:eastAsia="Times New Roman" w:hAnsi="Arial Narrow" w:cs="Times New Roman"/>
          <w:b/>
        </w:rPr>
        <w:t>(Describe the solution)</w:t>
      </w:r>
      <w:r w:rsidR="001F5054" w:rsidRPr="0002287B">
        <w:rPr>
          <w:rFonts w:ascii="Arial Narrow" w:eastAsia="Times New Roman" w:hAnsi="Arial Narrow" w:cs="Times New Roman"/>
        </w:rPr>
        <w:t xml:space="preserve">. </w:t>
      </w:r>
    </w:p>
    <w:p w:rsidR="003E710A" w:rsidRPr="0002287B" w:rsidRDefault="003E710A" w:rsidP="00894E9C">
      <w:pPr>
        <w:spacing w:after="0" w:line="240" w:lineRule="auto"/>
        <w:rPr>
          <w:rFonts w:ascii="Arial Narrow" w:eastAsia="Times New Roman" w:hAnsi="Arial Narrow" w:cs="Times New Roman"/>
        </w:rPr>
      </w:pPr>
    </w:p>
    <w:p w:rsidR="000E2454" w:rsidRPr="0002287B" w:rsidRDefault="000E2454" w:rsidP="00894E9C">
      <w:pPr>
        <w:spacing w:after="0" w:line="240" w:lineRule="auto"/>
        <w:rPr>
          <w:rFonts w:ascii="Arial Narrow" w:eastAsia="Times New Roman" w:hAnsi="Arial Narrow" w:cs="Times New Roman"/>
          <w:b/>
          <w:u w:val="single"/>
        </w:rPr>
      </w:pPr>
      <w:r w:rsidRPr="0002287B">
        <w:rPr>
          <w:rFonts w:ascii="Arial Narrow" w:hAnsi="Arial Narrow"/>
          <w:b/>
          <w:u w:val="single"/>
        </w:rPr>
        <w:t>Proposed Solutions to Address Clinical Trial Retention:</w:t>
      </w:r>
      <w:r w:rsidRPr="0002287B">
        <w:rPr>
          <w:rFonts w:ascii="Arial Narrow" w:hAnsi="Arial Narrow"/>
        </w:rPr>
        <w:t xml:space="preserve"> </w:t>
      </w:r>
      <w:r w:rsidR="0002287B" w:rsidRPr="0002287B">
        <w:rPr>
          <w:rFonts w:ascii="Arial Narrow" w:hAnsi="Arial Narrow"/>
          <w:b/>
        </w:rPr>
        <w:t>Pre-Intervention</w:t>
      </w:r>
      <w:r w:rsidR="0002287B" w:rsidRPr="0002287B">
        <w:rPr>
          <w:rFonts w:ascii="Arial Narrow" w:hAnsi="Arial Narrow"/>
        </w:rPr>
        <w:t>: We will conduct a total of 25 qualitative in-depth interviews with newly diagnosed cancer patients (as defined by hospital code in patient database), current clinical trial participants, clinical trial coordinators and thoracic physicians. The structured guide will be prepared in advance. New Patients meeting predefined eligibility criteria will be approached to participate in an interview about perceived barriers and their current understanding of clinical trials. Interviews will be conducted with clinical trial participants, trial coordinators and physicians to understand the current complexities, challenges to participating in or navigating through the process, common reasons approached or consented patients decline/withdraw. The interviews will be coded and analyzed and the data will be used to develop the roadmap video vignettes. We will also develop a web-based post-intervention survey through Moffitt’s Survey Core. The survey will be given to all stakeholders and the data will serve as continuous quality improvement.</w:t>
      </w:r>
      <w:r w:rsidR="0002287B">
        <w:rPr>
          <w:rFonts w:ascii="Arial Narrow" w:hAnsi="Arial Narrow"/>
        </w:rPr>
        <w:t xml:space="preserve"> </w:t>
      </w:r>
      <w:r w:rsidR="0002287B" w:rsidRPr="0002287B">
        <w:rPr>
          <w:rFonts w:ascii="Arial Narrow" w:hAnsi="Arial Narrow"/>
          <w:b/>
        </w:rPr>
        <w:t>Intervention</w:t>
      </w:r>
      <w:r w:rsidR="0002287B">
        <w:rPr>
          <w:rFonts w:ascii="Arial Narrow" w:hAnsi="Arial Narrow"/>
        </w:rPr>
        <w:t xml:space="preserve">: </w:t>
      </w:r>
      <w:r w:rsidRPr="0002287B">
        <w:rPr>
          <w:rFonts w:ascii="Arial Narrow" w:hAnsi="Arial Narrow"/>
        </w:rPr>
        <w:t>We will promote informed decision making through the development of a bioma</w:t>
      </w:r>
      <w:r w:rsidR="00143A88" w:rsidRPr="0002287B">
        <w:rPr>
          <w:rFonts w:ascii="Arial Narrow" w:hAnsi="Arial Narrow"/>
        </w:rPr>
        <w:t xml:space="preserve">rker clinical trial </w:t>
      </w:r>
      <w:r w:rsidRPr="0002287B">
        <w:rPr>
          <w:rFonts w:ascii="Arial Narrow" w:hAnsi="Arial Narrow"/>
        </w:rPr>
        <w:t>roadmap video and printout. The information that accompanies this roadmap will outline step by step the trial process, provide answers to the most common questions and concerns and provide a glossary of common</w:t>
      </w:r>
      <w:r w:rsidR="0002287B">
        <w:rPr>
          <w:rFonts w:ascii="Arial Narrow" w:hAnsi="Arial Narrow"/>
        </w:rPr>
        <w:t xml:space="preserve"> terminology.</w:t>
      </w:r>
      <w:r w:rsidR="00F07102" w:rsidRPr="0002287B">
        <w:rPr>
          <w:rFonts w:ascii="Arial Narrow" w:hAnsi="Arial Narrow"/>
        </w:rPr>
        <w:t xml:space="preserve"> The roadmap will</w:t>
      </w:r>
      <w:r w:rsidRPr="0002287B">
        <w:rPr>
          <w:rFonts w:ascii="Arial Narrow" w:hAnsi="Arial Narrow"/>
        </w:rPr>
        <w:t xml:space="preserve"> outline the </w:t>
      </w:r>
      <w:r w:rsidRPr="0002287B">
        <w:rPr>
          <w:rFonts w:ascii="Arial Narrow" w:hAnsi="Arial Narrow"/>
        </w:rPr>
        <w:lastRenderedPageBreak/>
        <w:t>screening process, understanding tissue requirements, acquisition and potential delays, resources for understanding biomarker and the testing process, etc.</w:t>
      </w:r>
      <w:r w:rsidR="0002287B" w:rsidRPr="0002287B">
        <w:rPr>
          <w:rFonts w:ascii="Arial Narrow" w:hAnsi="Arial Narrow"/>
        </w:rPr>
        <w:t xml:space="preserve"> </w:t>
      </w:r>
      <w:r w:rsidRPr="0002287B">
        <w:rPr>
          <w:rFonts w:ascii="Arial Narrow" w:hAnsi="Arial Narrow"/>
        </w:rPr>
        <w:t xml:space="preserve">  One goal of the video will be to reduce</w:t>
      </w:r>
      <w:r w:rsidR="00143A88" w:rsidRPr="0002287B">
        <w:rPr>
          <w:rFonts w:ascii="Arial Narrow" w:hAnsi="Arial Narrow"/>
        </w:rPr>
        <w:t xml:space="preserve"> patient</w:t>
      </w:r>
      <w:r w:rsidRPr="0002287B">
        <w:rPr>
          <w:rFonts w:ascii="Arial Narrow" w:hAnsi="Arial Narrow"/>
        </w:rPr>
        <w:t xml:space="preserve"> anxiety</w:t>
      </w:r>
      <w:r w:rsidR="00143A88" w:rsidRPr="0002287B">
        <w:rPr>
          <w:rFonts w:ascii="Arial Narrow" w:hAnsi="Arial Narrow"/>
        </w:rPr>
        <w:t xml:space="preserve">, which may occur when knowledge of </w:t>
      </w:r>
      <w:r w:rsidRPr="0002287B">
        <w:rPr>
          <w:rFonts w:ascii="Arial Narrow" w:hAnsi="Arial Narrow"/>
        </w:rPr>
        <w:t>the complexity of biomarker trials</w:t>
      </w:r>
      <w:r w:rsidR="00143A88" w:rsidRPr="0002287B">
        <w:rPr>
          <w:rFonts w:ascii="Arial Narrow" w:hAnsi="Arial Narrow"/>
        </w:rPr>
        <w:t xml:space="preserve"> is low.</w:t>
      </w:r>
      <w:r w:rsidRPr="0002287B">
        <w:rPr>
          <w:rFonts w:ascii="Arial Narrow" w:hAnsi="Arial Narrow"/>
        </w:rPr>
        <w:t xml:space="preserve"> </w:t>
      </w:r>
      <w:r w:rsidR="00143A88" w:rsidRPr="0002287B">
        <w:rPr>
          <w:rFonts w:ascii="Arial Narrow" w:hAnsi="Arial Narrow"/>
        </w:rPr>
        <w:t>The</w:t>
      </w:r>
      <w:r w:rsidRPr="0002287B">
        <w:rPr>
          <w:rFonts w:ascii="Arial Narrow" w:hAnsi="Arial Narrow"/>
        </w:rPr>
        <w:t xml:space="preserve"> wait time between screening consent and treatment initiation</w:t>
      </w:r>
      <w:r w:rsidR="00143A88" w:rsidRPr="0002287B">
        <w:rPr>
          <w:rFonts w:ascii="Arial Narrow" w:hAnsi="Arial Narrow"/>
        </w:rPr>
        <w:t xml:space="preserve"> is also a source of patient concern that may be alleviated by learning the process and traditional time frame for receiving biomarker results</w:t>
      </w:r>
      <w:r w:rsidRPr="0002287B">
        <w:rPr>
          <w:rFonts w:ascii="Arial Narrow" w:hAnsi="Arial Narrow"/>
        </w:rPr>
        <w:t xml:space="preserve">.  The short vignettes will be narrated by clinical trial patients, advocates, trial coordinators and clinical staff. The roadmap will be presented by the concierge on an </w:t>
      </w:r>
      <w:proofErr w:type="spellStart"/>
      <w:r w:rsidRPr="0002287B">
        <w:rPr>
          <w:rFonts w:ascii="Arial Narrow" w:hAnsi="Arial Narrow"/>
        </w:rPr>
        <w:t>iPad</w:t>
      </w:r>
      <w:proofErr w:type="spellEnd"/>
      <w:r w:rsidRPr="0002287B">
        <w:rPr>
          <w:rFonts w:ascii="Arial Narrow" w:hAnsi="Arial Narrow"/>
        </w:rPr>
        <w:t xml:space="preserve"> along with the Informed Consent document and related trial materials. The roadmap will help to facilitate and guide the dialogue between the clinical trial coordinator and the patient and family members. The clinical trial concierge may introduce the interactive roadmap and explain the steps along the process, pointing out perceived barriers, and may show the patient the first video barrier, which will address </w:t>
      </w:r>
      <w:r w:rsidR="00143A88" w:rsidRPr="0002287B">
        <w:rPr>
          <w:rFonts w:ascii="Arial Narrow" w:hAnsi="Arial Narrow"/>
        </w:rPr>
        <w:t>common fears related to clinical trials</w:t>
      </w:r>
      <w:r w:rsidRPr="0002287B">
        <w:rPr>
          <w:rFonts w:ascii="Arial Narrow" w:hAnsi="Arial Narrow"/>
        </w:rPr>
        <w:t xml:space="preserve">. This roadmap will also be found on the patient portal so patients may </w:t>
      </w:r>
      <w:r w:rsidR="006C6626" w:rsidRPr="0002287B">
        <w:rPr>
          <w:rFonts w:ascii="Arial Narrow" w:hAnsi="Arial Narrow"/>
          <w:noProof/>
        </w:rPr>
        <w:drawing>
          <wp:anchor distT="0" distB="0" distL="114300" distR="114300" simplePos="0" relativeHeight="251659264" behindDoc="1" locked="0" layoutInCell="1" allowOverlap="1" wp14:anchorId="6620448E" wp14:editId="7EF2E18F">
            <wp:simplePos x="0" y="0"/>
            <wp:positionH relativeFrom="column">
              <wp:posOffset>1819275</wp:posOffset>
            </wp:positionH>
            <wp:positionV relativeFrom="paragraph">
              <wp:posOffset>1800225</wp:posOffset>
            </wp:positionV>
            <wp:extent cx="1474470" cy="1895475"/>
            <wp:effectExtent l="76200" t="76200" r="125730" b="142875"/>
            <wp:wrapTight wrapText="bothSides">
              <wp:wrapPolygon edited="0">
                <wp:start x="-558" y="-868"/>
                <wp:lineTo x="-1116" y="-651"/>
                <wp:lineTo x="-1116" y="22143"/>
                <wp:lineTo x="-558" y="23011"/>
                <wp:lineTo x="22605" y="23011"/>
                <wp:lineTo x="23163" y="20406"/>
                <wp:lineTo x="23163" y="2822"/>
                <wp:lineTo x="22605" y="-434"/>
                <wp:lineTo x="22605" y="-868"/>
                <wp:lineTo x="-558" y="-86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4470" cy="1895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2287B">
        <w:rPr>
          <w:rFonts w:ascii="Arial Narrow" w:hAnsi="Arial Narrow"/>
        </w:rPr>
        <w:t xml:space="preserve">view all videos and </w:t>
      </w:r>
      <w:r w:rsidR="00143A88" w:rsidRPr="0002287B">
        <w:rPr>
          <w:rFonts w:ascii="Arial Narrow" w:hAnsi="Arial Narrow"/>
        </w:rPr>
        <w:t xml:space="preserve">clinical trial </w:t>
      </w:r>
      <w:r w:rsidRPr="0002287B">
        <w:rPr>
          <w:rFonts w:ascii="Arial Narrow" w:hAnsi="Arial Narrow"/>
        </w:rPr>
        <w:t xml:space="preserve">steps at their </w:t>
      </w:r>
      <w:r w:rsidR="006C6626" w:rsidRPr="0002287B">
        <w:rPr>
          <w:rFonts w:ascii="Arial Narrow" w:hAnsi="Arial Narrow"/>
          <w:noProof/>
        </w:rPr>
        <w:drawing>
          <wp:anchor distT="0" distB="0" distL="114300" distR="114300" simplePos="0" relativeHeight="251658240" behindDoc="1" locked="0" layoutInCell="1" allowOverlap="1" wp14:anchorId="46C43352" wp14:editId="6FF19ABE">
            <wp:simplePos x="0" y="0"/>
            <wp:positionH relativeFrom="column">
              <wp:posOffset>133350</wp:posOffset>
            </wp:positionH>
            <wp:positionV relativeFrom="paragraph">
              <wp:posOffset>1800225</wp:posOffset>
            </wp:positionV>
            <wp:extent cx="1457325" cy="1889125"/>
            <wp:effectExtent l="76200" t="76200" r="142875" b="130175"/>
            <wp:wrapTight wrapText="bothSides">
              <wp:wrapPolygon edited="0">
                <wp:start x="-565" y="-871"/>
                <wp:lineTo x="-1129" y="-653"/>
                <wp:lineTo x="-1129" y="21999"/>
                <wp:lineTo x="-565" y="22871"/>
                <wp:lineTo x="22871" y="22871"/>
                <wp:lineTo x="23435" y="20475"/>
                <wp:lineTo x="23435" y="2832"/>
                <wp:lineTo x="22871" y="-436"/>
                <wp:lineTo x="22871" y="-871"/>
                <wp:lineTo x="-565" y="-87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1889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2287B">
        <w:rPr>
          <w:rFonts w:ascii="Arial Narrow" w:hAnsi="Arial Narrow"/>
        </w:rPr>
        <w:t xml:space="preserve">leisure, with other decision makers in their family, or one at a time as they move along the roadmap. In addition to the video resource, we </w:t>
      </w:r>
      <w:r w:rsidR="00143A88" w:rsidRPr="0002287B">
        <w:rPr>
          <w:rFonts w:ascii="Arial Narrow" w:hAnsi="Arial Narrow"/>
        </w:rPr>
        <w:t>will</w:t>
      </w:r>
      <w:r w:rsidRPr="0002287B">
        <w:rPr>
          <w:rFonts w:ascii="Arial Narrow" w:hAnsi="Arial Narrow"/>
        </w:rPr>
        <w:t xml:space="preserve"> develop a </w:t>
      </w:r>
      <w:r w:rsidR="00F07102" w:rsidRPr="0002287B">
        <w:rPr>
          <w:rFonts w:ascii="Arial Narrow" w:hAnsi="Arial Narrow"/>
        </w:rPr>
        <w:t>patient notification system.</w:t>
      </w:r>
      <w:r w:rsidR="00143A88" w:rsidRPr="0002287B">
        <w:rPr>
          <w:rFonts w:ascii="Arial Narrow" w:hAnsi="Arial Narrow"/>
        </w:rPr>
        <w:t xml:space="preserve"> Another barrier</w:t>
      </w:r>
      <w:r w:rsidRPr="0002287B">
        <w:rPr>
          <w:rFonts w:ascii="Arial Narrow" w:hAnsi="Arial Narrow"/>
        </w:rPr>
        <w:t xml:space="preserve"> to trial retention</w:t>
      </w:r>
      <w:r w:rsidR="00143A88" w:rsidRPr="0002287B">
        <w:rPr>
          <w:rFonts w:ascii="Arial Narrow" w:hAnsi="Arial Narrow"/>
        </w:rPr>
        <w:t>,</w:t>
      </w:r>
      <w:r w:rsidRPr="0002287B">
        <w:rPr>
          <w:rFonts w:ascii="Arial Narrow" w:hAnsi="Arial Narrow"/>
        </w:rPr>
        <w:t xml:space="preserve"> after a patient signs screening and study consents</w:t>
      </w:r>
      <w:r w:rsidR="00143A88" w:rsidRPr="0002287B">
        <w:rPr>
          <w:rFonts w:ascii="Arial Narrow" w:hAnsi="Arial Narrow"/>
        </w:rPr>
        <w:t>,</w:t>
      </w:r>
      <w:r w:rsidRPr="0002287B">
        <w:rPr>
          <w:rFonts w:ascii="Arial Narrow" w:hAnsi="Arial Narrow"/>
        </w:rPr>
        <w:t xml:space="preserve"> </w:t>
      </w:r>
      <w:r w:rsidR="00F07102" w:rsidRPr="0002287B">
        <w:rPr>
          <w:rFonts w:ascii="Arial Narrow" w:hAnsi="Arial Narrow"/>
        </w:rPr>
        <w:t>is</w:t>
      </w:r>
      <w:r w:rsidR="00143A88" w:rsidRPr="0002287B">
        <w:rPr>
          <w:rFonts w:ascii="Arial Narrow" w:hAnsi="Arial Narrow"/>
        </w:rPr>
        <w:t xml:space="preserve"> the</w:t>
      </w:r>
      <w:r w:rsidRPr="0002287B">
        <w:rPr>
          <w:rFonts w:ascii="Arial Narrow" w:hAnsi="Arial Narrow"/>
        </w:rPr>
        <w:t xml:space="preserve"> perceived timeliness of treatment initiation. Patients are </w:t>
      </w:r>
      <w:r w:rsidR="00143A88" w:rsidRPr="0002287B">
        <w:rPr>
          <w:rFonts w:ascii="Arial Narrow" w:hAnsi="Arial Narrow"/>
        </w:rPr>
        <w:t xml:space="preserve">often </w:t>
      </w:r>
      <w:r w:rsidRPr="0002287B">
        <w:rPr>
          <w:rFonts w:ascii="Arial Narrow" w:hAnsi="Arial Narrow"/>
        </w:rPr>
        <w:t xml:space="preserve">not prepared for the length of the wait that often </w:t>
      </w:r>
      <w:r w:rsidR="00143A88" w:rsidRPr="0002287B">
        <w:rPr>
          <w:rFonts w:ascii="Arial Narrow" w:hAnsi="Arial Narrow"/>
        </w:rPr>
        <w:t xml:space="preserve">may </w:t>
      </w:r>
      <w:r w:rsidRPr="0002287B">
        <w:rPr>
          <w:rFonts w:ascii="Arial Narrow" w:hAnsi="Arial Narrow"/>
        </w:rPr>
        <w:t>occur between tissue retrieval, biomarker testing, screening and randomization. The patient notification system would send an email update directly to the patient’s port</w:t>
      </w:r>
      <w:r w:rsidR="00143A88" w:rsidRPr="0002287B">
        <w:rPr>
          <w:rFonts w:ascii="Arial Narrow" w:hAnsi="Arial Narrow"/>
        </w:rPr>
        <w:t>al account notifying them of each</w:t>
      </w:r>
      <w:r w:rsidRPr="0002287B">
        <w:rPr>
          <w:rFonts w:ascii="Arial Narrow" w:hAnsi="Arial Narrow"/>
        </w:rPr>
        <w:t xml:space="preserve"> status change. Attached </w:t>
      </w:r>
      <w:r w:rsidR="00143A88" w:rsidRPr="0002287B">
        <w:rPr>
          <w:rFonts w:ascii="Arial Narrow" w:hAnsi="Arial Narrow"/>
        </w:rPr>
        <w:t xml:space="preserve">to the email notification will be </w:t>
      </w:r>
      <w:r w:rsidRPr="0002287B">
        <w:rPr>
          <w:rFonts w:ascii="Arial Narrow" w:hAnsi="Arial Narrow"/>
        </w:rPr>
        <w:t xml:space="preserve">an embedded link to the Roadmap video clip corresponding to the stage the patient is currently in. </w:t>
      </w:r>
      <w:r w:rsidR="00022AB6" w:rsidRPr="0002287B">
        <w:rPr>
          <w:rFonts w:ascii="Arial Narrow" w:hAnsi="Arial Narrow"/>
        </w:rPr>
        <w:t>Text would read</w:t>
      </w:r>
      <w:r w:rsidRPr="0002287B">
        <w:rPr>
          <w:rFonts w:ascii="Arial Narrow" w:hAnsi="Arial Narrow"/>
        </w:rPr>
        <w:t>, “Dear Jane Doe, your archival tissue block was requested today 04/10/15 at 10:00 from Memorial Hospital in preparation for Next Gen Sequencing at Moffitt Cancer Center. The request was made as part of MCC15001 Clinical Trial. If you have any questions, please contact your trial coordinator at 813-745-0000. Thank you for your participation!” The Roadmap video link and resources embedded in this email notification would explain the tissue acquisition process and highlight biomarker testing</w:t>
      </w:r>
      <w:r w:rsidR="00022AB6" w:rsidRPr="0002287B">
        <w:rPr>
          <w:rFonts w:ascii="Arial Narrow" w:hAnsi="Arial Narrow"/>
        </w:rPr>
        <w:t>, for example</w:t>
      </w:r>
      <w:r w:rsidRPr="0002287B">
        <w:rPr>
          <w:rFonts w:ascii="Arial Narrow" w:hAnsi="Arial Narrow"/>
        </w:rPr>
        <w:t xml:space="preserve">.   </w:t>
      </w:r>
    </w:p>
    <w:p w:rsidR="007C748A" w:rsidRPr="0002287B" w:rsidRDefault="00823775" w:rsidP="00894E9C">
      <w:pPr>
        <w:spacing w:after="0" w:line="240" w:lineRule="auto"/>
        <w:rPr>
          <w:rFonts w:ascii="Arial Narrow" w:hAnsi="Arial Narrow"/>
        </w:rPr>
      </w:pPr>
      <w:r w:rsidRPr="0002287B">
        <w:rPr>
          <w:rFonts w:ascii="Arial Narrow" w:hAnsi="Arial Narrow"/>
          <w:b/>
          <w:u w:val="single"/>
        </w:rPr>
        <w:t>Stakeholders</w:t>
      </w:r>
      <w:r w:rsidRPr="0002287B">
        <w:rPr>
          <w:rFonts w:ascii="Arial Narrow" w:hAnsi="Arial Narrow"/>
        </w:rPr>
        <w:t xml:space="preserve"> for the “</w:t>
      </w:r>
      <w:r w:rsidR="005F24C2" w:rsidRPr="0002287B">
        <w:rPr>
          <w:rFonts w:ascii="Arial Narrow" w:hAnsi="Arial Narrow"/>
        </w:rPr>
        <w:t>A</w:t>
      </w:r>
      <w:r w:rsidR="00470DB5" w:rsidRPr="0002287B">
        <w:rPr>
          <w:rFonts w:ascii="Arial Narrow" w:hAnsi="Arial Narrow"/>
        </w:rPr>
        <w:t xml:space="preserve"> Roadmap to Increasing Clinical Trial Awareness and Accrual</w:t>
      </w:r>
      <w:r w:rsidRPr="0002287B">
        <w:rPr>
          <w:rFonts w:ascii="Arial Narrow" w:hAnsi="Arial Narrow"/>
        </w:rPr>
        <w:t xml:space="preserve">” interventions include but are not limited to the following: lung cancer patients and families, physicians and the clinical treatment team, clinical trial coordinators and the designated clinical trial </w:t>
      </w:r>
      <w:r w:rsidR="00096EA0" w:rsidRPr="0002287B">
        <w:rPr>
          <w:rFonts w:ascii="Arial Narrow" w:hAnsi="Arial Narrow"/>
        </w:rPr>
        <w:t>concierge and</w:t>
      </w:r>
      <w:r w:rsidRPr="0002287B">
        <w:rPr>
          <w:rFonts w:ascii="Arial Narrow" w:hAnsi="Arial Narrow"/>
        </w:rPr>
        <w:t xml:space="preserve"> IT. We </w:t>
      </w:r>
      <w:r w:rsidR="00143A88" w:rsidRPr="0002287B">
        <w:rPr>
          <w:rFonts w:ascii="Arial Narrow" w:hAnsi="Arial Narrow"/>
        </w:rPr>
        <w:t>will</w:t>
      </w:r>
      <w:r w:rsidRPr="0002287B">
        <w:rPr>
          <w:rFonts w:ascii="Arial Narrow" w:hAnsi="Arial Narrow"/>
        </w:rPr>
        <w:t xml:space="preserve"> collaborate with our research advocates and national lung cance</w:t>
      </w:r>
      <w:r w:rsidR="00143A88" w:rsidRPr="0002287B">
        <w:rPr>
          <w:rFonts w:ascii="Arial Narrow" w:hAnsi="Arial Narrow"/>
        </w:rPr>
        <w:t xml:space="preserve">r advocacy organizations to pilot </w:t>
      </w:r>
      <w:r w:rsidRPr="0002287B">
        <w:rPr>
          <w:rFonts w:ascii="Arial Narrow" w:hAnsi="Arial Narrow"/>
        </w:rPr>
        <w:t xml:space="preserve">the biomarker clinical trial roadmap and resources. </w:t>
      </w:r>
    </w:p>
    <w:p w:rsidR="00DD3DFF" w:rsidRPr="0002287B" w:rsidRDefault="00973FF0" w:rsidP="00894E9C">
      <w:pPr>
        <w:spacing w:after="0" w:line="240" w:lineRule="auto"/>
        <w:rPr>
          <w:rFonts w:ascii="Arial Narrow" w:hAnsi="Arial Narrow"/>
          <w:b/>
        </w:rPr>
      </w:pPr>
      <w:r>
        <w:rPr>
          <w:rFonts w:ascii="Arial Narrow" w:eastAsia="Times New Roman" w:hAnsi="Arial Narrow" w:cs="Times New Roman"/>
          <w:noProof/>
        </w:rPr>
        <w:drawing>
          <wp:anchor distT="0" distB="0" distL="114300" distR="114300" simplePos="0" relativeHeight="251660288" behindDoc="1" locked="0" layoutInCell="1" allowOverlap="1" wp14:anchorId="4CF2B564" wp14:editId="16258B2E">
            <wp:simplePos x="0" y="0"/>
            <wp:positionH relativeFrom="column">
              <wp:posOffset>2762250</wp:posOffset>
            </wp:positionH>
            <wp:positionV relativeFrom="paragraph">
              <wp:posOffset>1171575</wp:posOffset>
            </wp:positionV>
            <wp:extent cx="3154045" cy="1647825"/>
            <wp:effectExtent l="0" t="0" r="8255" b="9525"/>
            <wp:wrapTight wrapText="bothSides">
              <wp:wrapPolygon edited="0">
                <wp:start x="0" y="0"/>
                <wp:lineTo x="0" y="21475"/>
                <wp:lineTo x="21526" y="21475"/>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404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C6626" w:rsidRPr="0002287B">
        <w:rPr>
          <w:rFonts w:ascii="Arial Narrow" w:hAnsi="Arial Narrow"/>
          <w:b/>
          <w:u w:val="single"/>
        </w:rPr>
        <w:t>Estimated Costs:</w:t>
      </w:r>
      <w:r w:rsidR="000E2454" w:rsidRPr="0002287B">
        <w:rPr>
          <w:rFonts w:ascii="Arial Narrow" w:hAnsi="Arial Narrow"/>
          <w:b/>
        </w:rPr>
        <w:t xml:space="preserve"> </w:t>
      </w:r>
      <w:r w:rsidR="00DD3DFF" w:rsidRPr="0002287B">
        <w:rPr>
          <w:rFonts w:ascii="Arial Narrow" w:hAnsi="Arial Narrow"/>
        </w:rPr>
        <w:t>We estimate this project will cost approximately $</w:t>
      </w:r>
      <w:r w:rsidR="00096EA0" w:rsidRPr="0002287B">
        <w:rPr>
          <w:rFonts w:ascii="Arial Narrow" w:hAnsi="Arial Narrow"/>
        </w:rPr>
        <w:t>76,875</w:t>
      </w:r>
      <w:r w:rsidR="00DD3DFF" w:rsidRPr="0002287B">
        <w:rPr>
          <w:rFonts w:ascii="Arial Narrow" w:hAnsi="Arial Narrow"/>
        </w:rPr>
        <w:t xml:space="preserve">. The direct costs include salary for the clinical trial </w:t>
      </w:r>
      <w:r w:rsidR="00096EA0" w:rsidRPr="0002287B">
        <w:rPr>
          <w:rFonts w:ascii="Arial Narrow" w:hAnsi="Arial Narrow"/>
        </w:rPr>
        <w:t>concierge ($50</w:t>
      </w:r>
      <w:r w:rsidR="00DD3DFF" w:rsidRPr="0002287B">
        <w:rPr>
          <w:rFonts w:ascii="Arial Narrow" w:hAnsi="Arial Narrow"/>
        </w:rPr>
        <w:t xml:space="preserve">,000), the purchasing of the </w:t>
      </w:r>
      <w:r w:rsidR="00096EA0" w:rsidRPr="0002287B">
        <w:rPr>
          <w:rFonts w:ascii="Arial Narrow" w:hAnsi="Arial Narrow"/>
        </w:rPr>
        <w:t>virtual</w:t>
      </w:r>
      <w:r w:rsidR="00DD3DFF" w:rsidRPr="0002287B">
        <w:rPr>
          <w:rFonts w:ascii="Arial Narrow" w:hAnsi="Arial Narrow"/>
        </w:rPr>
        <w:t xml:space="preserve"> kiosk</w:t>
      </w:r>
      <w:r w:rsidR="00096EA0" w:rsidRPr="0002287B">
        <w:rPr>
          <w:rFonts w:ascii="Arial Narrow" w:hAnsi="Arial Narrow"/>
        </w:rPr>
        <w:t xml:space="preserve"> stand</w:t>
      </w:r>
      <w:r w:rsidR="00DD3DFF" w:rsidRPr="0002287B">
        <w:rPr>
          <w:rFonts w:ascii="Arial Narrow" w:hAnsi="Arial Narrow"/>
        </w:rPr>
        <w:t xml:space="preserve"> ($</w:t>
      </w:r>
      <w:r w:rsidR="00096EA0" w:rsidRPr="0002287B">
        <w:rPr>
          <w:rFonts w:ascii="Arial Narrow" w:hAnsi="Arial Narrow"/>
        </w:rPr>
        <w:t>2,000</w:t>
      </w:r>
      <w:r w:rsidR="00022AB6" w:rsidRPr="0002287B">
        <w:rPr>
          <w:rFonts w:ascii="Arial Narrow" w:hAnsi="Arial Narrow"/>
        </w:rPr>
        <w:t xml:space="preserve">) </w:t>
      </w:r>
      <w:proofErr w:type="spellStart"/>
      <w:r w:rsidR="00022AB6" w:rsidRPr="0002287B">
        <w:rPr>
          <w:rFonts w:ascii="Arial Narrow" w:hAnsi="Arial Narrow"/>
        </w:rPr>
        <w:t>iPad</w:t>
      </w:r>
      <w:proofErr w:type="spellEnd"/>
      <w:r w:rsidR="00DD3DFF" w:rsidRPr="0002287B">
        <w:rPr>
          <w:rFonts w:ascii="Arial Narrow" w:hAnsi="Arial Narrow"/>
        </w:rPr>
        <w:t xml:space="preserve"> (</w:t>
      </w:r>
      <w:r w:rsidR="00096EA0" w:rsidRPr="0002287B">
        <w:rPr>
          <w:rFonts w:ascii="Arial Narrow" w:hAnsi="Arial Narrow"/>
        </w:rPr>
        <w:t>5x $750=</w:t>
      </w:r>
      <w:r w:rsidR="00DD3DFF" w:rsidRPr="0002287B">
        <w:rPr>
          <w:rFonts w:ascii="Arial Narrow" w:hAnsi="Arial Narrow"/>
        </w:rPr>
        <w:t>$</w:t>
      </w:r>
      <w:r w:rsidR="00096EA0" w:rsidRPr="0002287B">
        <w:rPr>
          <w:rFonts w:ascii="Arial Narrow" w:hAnsi="Arial Narrow"/>
        </w:rPr>
        <w:t>3,750</w:t>
      </w:r>
      <w:r w:rsidR="00DD3DFF" w:rsidRPr="0002287B">
        <w:rPr>
          <w:rFonts w:ascii="Arial Narrow" w:hAnsi="Arial Narrow"/>
        </w:rPr>
        <w:t>), Qualitative Interviews (2</w:t>
      </w:r>
      <w:r w:rsidR="00096EA0" w:rsidRPr="0002287B">
        <w:rPr>
          <w:rFonts w:ascii="Arial Narrow" w:hAnsi="Arial Narrow"/>
        </w:rPr>
        <w:t>5</w:t>
      </w:r>
      <w:r w:rsidR="00DD3DFF" w:rsidRPr="0002287B">
        <w:rPr>
          <w:rFonts w:ascii="Arial Narrow" w:hAnsi="Arial Narrow"/>
        </w:rPr>
        <w:t xml:space="preserve"> x $25=$</w:t>
      </w:r>
      <w:r w:rsidR="00096EA0" w:rsidRPr="0002287B">
        <w:rPr>
          <w:rFonts w:ascii="Arial Narrow" w:hAnsi="Arial Narrow"/>
        </w:rPr>
        <w:t>625</w:t>
      </w:r>
      <w:r w:rsidR="00DD3DFF" w:rsidRPr="0002287B">
        <w:rPr>
          <w:rFonts w:ascii="Arial Narrow" w:hAnsi="Arial Narrow"/>
        </w:rPr>
        <w:t>), Post-Intervention Survey Development ($</w:t>
      </w:r>
      <w:r w:rsidR="00096EA0" w:rsidRPr="0002287B">
        <w:rPr>
          <w:rFonts w:ascii="Arial Narrow" w:hAnsi="Arial Narrow"/>
        </w:rPr>
        <w:t>750</w:t>
      </w:r>
      <w:r w:rsidR="00DD3DFF" w:rsidRPr="0002287B">
        <w:rPr>
          <w:rFonts w:ascii="Arial Narrow" w:hAnsi="Arial Narrow"/>
        </w:rPr>
        <w:t>) and Video Production ($</w:t>
      </w:r>
      <w:r w:rsidR="00096EA0" w:rsidRPr="0002287B">
        <w:rPr>
          <w:rFonts w:ascii="Arial Narrow" w:hAnsi="Arial Narrow"/>
        </w:rPr>
        <w:t>20,0</w:t>
      </w:r>
      <w:r w:rsidR="00DD3DFF" w:rsidRPr="0002287B">
        <w:rPr>
          <w:rFonts w:ascii="Arial Narrow" w:hAnsi="Arial Narrow"/>
        </w:rPr>
        <w:t xml:space="preserve">00).  </w:t>
      </w:r>
    </w:p>
    <w:p w:rsidR="00707F70" w:rsidRPr="0002287B" w:rsidRDefault="00707F70" w:rsidP="00894E9C">
      <w:pPr>
        <w:spacing w:after="0" w:line="240" w:lineRule="auto"/>
        <w:rPr>
          <w:rFonts w:ascii="Arial Narrow" w:hAnsi="Arial Narrow"/>
        </w:rPr>
      </w:pPr>
      <w:r w:rsidRPr="0002287B">
        <w:rPr>
          <w:rFonts w:ascii="Arial Narrow" w:hAnsi="Arial Narrow"/>
          <w:b/>
          <w:u w:val="single"/>
        </w:rPr>
        <w:t>Number of People Impacted</w:t>
      </w:r>
      <w:r w:rsidRPr="0002287B">
        <w:rPr>
          <w:rFonts w:ascii="Arial Narrow" w:hAnsi="Arial Narrow"/>
          <w:b/>
        </w:rPr>
        <w:t>:</w:t>
      </w:r>
      <w:r w:rsidRPr="0002287B">
        <w:rPr>
          <w:rFonts w:ascii="Arial Narrow" w:hAnsi="Arial Narrow"/>
        </w:rPr>
        <w:t xml:space="preserve"> </w:t>
      </w:r>
      <w:r w:rsidR="000E2454" w:rsidRPr="0002287B">
        <w:rPr>
          <w:rFonts w:ascii="Arial Narrow" w:hAnsi="Arial Narrow"/>
        </w:rPr>
        <w:t xml:space="preserve">Last year, </w:t>
      </w:r>
      <w:r w:rsidR="006C6626" w:rsidRPr="0002287B">
        <w:rPr>
          <w:rFonts w:ascii="Arial Narrow" w:hAnsi="Arial Narrow"/>
        </w:rPr>
        <w:t xml:space="preserve">Thoracic </w:t>
      </w:r>
      <w:r w:rsidR="006E3647" w:rsidRPr="0002287B">
        <w:rPr>
          <w:rFonts w:ascii="Arial Narrow" w:hAnsi="Arial Narrow"/>
        </w:rPr>
        <w:t xml:space="preserve">Oncology </w:t>
      </w:r>
      <w:r w:rsidR="006C6626" w:rsidRPr="0002287B">
        <w:rPr>
          <w:rFonts w:ascii="Arial Narrow" w:hAnsi="Arial Narrow"/>
        </w:rPr>
        <w:t>saw</w:t>
      </w:r>
      <w:r w:rsidR="000E2454" w:rsidRPr="0002287B">
        <w:rPr>
          <w:rFonts w:ascii="Arial Narrow" w:hAnsi="Arial Narrow"/>
        </w:rPr>
        <w:t xml:space="preserve"> 2,757 new patients in our clinic.  In 2015 YTD, we h</w:t>
      </w:r>
      <w:r w:rsidR="00143A88" w:rsidRPr="0002287B">
        <w:rPr>
          <w:rFonts w:ascii="Arial Narrow" w:hAnsi="Arial Narrow"/>
        </w:rPr>
        <w:t>ave seen 2,335 new patients who</w:t>
      </w:r>
      <w:r w:rsidR="000E2454" w:rsidRPr="0002287B">
        <w:rPr>
          <w:rFonts w:ascii="Arial Narrow" w:hAnsi="Arial Narrow"/>
        </w:rPr>
        <w:t xml:space="preserve"> could be impacted by this intervention.  </w:t>
      </w:r>
    </w:p>
    <w:p w:rsidR="00DE7119" w:rsidRPr="0002287B" w:rsidRDefault="0065201E" w:rsidP="00894E9C">
      <w:pPr>
        <w:spacing w:after="0" w:line="240" w:lineRule="auto"/>
        <w:rPr>
          <w:rFonts w:ascii="Arial Narrow" w:hAnsi="Arial Narrow"/>
          <w:b/>
        </w:rPr>
      </w:pPr>
      <w:r w:rsidRPr="0002287B">
        <w:rPr>
          <w:rFonts w:ascii="Arial Narrow" w:hAnsi="Arial Narrow"/>
          <w:b/>
          <w:noProof/>
          <w:u w:val="single"/>
        </w:rPr>
        <w:t>Timeline:</w:t>
      </w:r>
      <w:r w:rsidR="00F07534" w:rsidRPr="0002287B">
        <w:rPr>
          <w:rFonts w:ascii="Arial Narrow" w:eastAsia="Times New Roman" w:hAnsi="Arial Narrow" w:cs="Times New Roman"/>
        </w:rPr>
        <w:t xml:space="preserve"> </w:t>
      </w:r>
      <w:r w:rsidR="006C6626" w:rsidRPr="0002287B">
        <w:rPr>
          <w:rFonts w:ascii="Arial Narrow" w:eastAsia="Times New Roman" w:hAnsi="Arial Narrow" w:cs="Times New Roman"/>
        </w:rPr>
        <w:t>The preliminary data collection, content development and the initiation of the intervention will be completed in two phases ov</w:t>
      </w:r>
      <w:bookmarkStart w:id="0" w:name="_GoBack"/>
      <w:bookmarkEnd w:id="0"/>
      <w:r w:rsidR="006C6626" w:rsidRPr="0002287B">
        <w:rPr>
          <w:rFonts w:ascii="Arial Narrow" w:eastAsia="Times New Roman" w:hAnsi="Arial Narrow" w:cs="Times New Roman"/>
        </w:rPr>
        <w:t xml:space="preserve">er 12 months. </w:t>
      </w:r>
    </w:p>
    <w:sectPr w:rsidR="00DE7119" w:rsidRPr="0002287B" w:rsidSect="00A25B6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A88" w:rsidRDefault="00143A88" w:rsidP="00952F43">
      <w:pPr>
        <w:spacing w:after="0" w:line="240" w:lineRule="auto"/>
      </w:pPr>
      <w:r>
        <w:separator/>
      </w:r>
    </w:p>
  </w:endnote>
  <w:endnote w:type="continuationSeparator" w:id="0">
    <w:p w:rsidR="00143A88" w:rsidRDefault="00143A88" w:rsidP="00952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A88" w:rsidRDefault="00143A88" w:rsidP="00952F43">
      <w:pPr>
        <w:spacing w:after="0" w:line="240" w:lineRule="auto"/>
      </w:pPr>
      <w:r>
        <w:separator/>
      </w:r>
    </w:p>
  </w:footnote>
  <w:footnote w:type="continuationSeparator" w:id="0">
    <w:p w:rsidR="00143A88" w:rsidRDefault="00143A88" w:rsidP="00952F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6FF8"/>
    <w:multiLevelType w:val="hybridMultilevel"/>
    <w:tmpl w:val="1A0A3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D43407"/>
    <w:multiLevelType w:val="hybridMultilevel"/>
    <w:tmpl w:val="1578F9B0"/>
    <w:lvl w:ilvl="0" w:tplc="876831FC">
      <w:start w:val="1"/>
      <w:numFmt w:val="decimal"/>
      <w:lvlText w:val="%1."/>
      <w:lvlJc w:val="left"/>
      <w:pPr>
        <w:ind w:left="540" w:hanging="360"/>
      </w:pPr>
      <w:rPr>
        <w:rFonts w:ascii="Calibri" w:eastAsia="Times New Roman" w:hAnsi="Calibri" w:cs="Times New Roman" w:hint="default"/>
        <w:color w:val="auto"/>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5E7A3C56"/>
    <w:multiLevelType w:val="hybridMultilevel"/>
    <w:tmpl w:val="AFAC0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806"/>
    <w:rsid w:val="000057A4"/>
    <w:rsid w:val="0002287B"/>
    <w:rsid w:val="00022AB6"/>
    <w:rsid w:val="0002533D"/>
    <w:rsid w:val="00025B07"/>
    <w:rsid w:val="00065937"/>
    <w:rsid w:val="00096EA0"/>
    <w:rsid w:val="000D67DA"/>
    <w:rsid w:val="000E1808"/>
    <w:rsid w:val="000E2454"/>
    <w:rsid w:val="0012360D"/>
    <w:rsid w:val="001278EC"/>
    <w:rsid w:val="00130667"/>
    <w:rsid w:val="00133688"/>
    <w:rsid w:val="00143A88"/>
    <w:rsid w:val="00155806"/>
    <w:rsid w:val="00160997"/>
    <w:rsid w:val="00161C64"/>
    <w:rsid w:val="00180801"/>
    <w:rsid w:val="001B2DCF"/>
    <w:rsid w:val="001C5D1C"/>
    <w:rsid w:val="001C7010"/>
    <w:rsid w:val="001D6737"/>
    <w:rsid w:val="001F5054"/>
    <w:rsid w:val="002342C4"/>
    <w:rsid w:val="0024481D"/>
    <w:rsid w:val="00261D7C"/>
    <w:rsid w:val="00280966"/>
    <w:rsid w:val="002B62F0"/>
    <w:rsid w:val="002E2D02"/>
    <w:rsid w:val="00337CF4"/>
    <w:rsid w:val="003C2001"/>
    <w:rsid w:val="003E710A"/>
    <w:rsid w:val="00424BC1"/>
    <w:rsid w:val="00435489"/>
    <w:rsid w:val="00462322"/>
    <w:rsid w:val="00466D01"/>
    <w:rsid w:val="00467560"/>
    <w:rsid w:val="00470DB5"/>
    <w:rsid w:val="0047261E"/>
    <w:rsid w:val="004731F9"/>
    <w:rsid w:val="00475E45"/>
    <w:rsid w:val="00550103"/>
    <w:rsid w:val="00551900"/>
    <w:rsid w:val="00585CB1"/>
    <w:rsid w:val="005F24C2"/>
    <w:rsid w:val="005F712E"/>
    <w:rsid w:val="00617DCF"/>
    <w:rsid w:val="0065201E"/>
    <w:rsid w:val="00671E32"/>
    <w:rsid w:val="00676D46"/>
    <w:rsid w:val="006A0C32"/>
    <w:rsid w:val="006B1E6F"/>
    <w:rsid w:val="006C1B4A"/>
    <w:rsid w:val="006C1E50"/>
    <w:rsid w:val="006C6626"/>
    <w:rsid w:val="006E3647"/>
    <w:rsid w:val="006F7520"/>
    <w:rsid w:val="00700173"/>
    <w:rsid w:val="00707F70"/>
    <w:rsid w:val="00715379"/>
    <w:rsid w:val="007159B2"/>
    <w:rsid w:val="007308C5"/>
    <w:rsid w:val="00757593"/>
    <w:rsid w:val="007606B9"/>
    <w:rsid w:val="00765CF2"/>
    <w:rsid w:val="007B3A1C"/>
    <w:rsid w:val="007C240A"/>
    <w:rsid w:val="007C748A"/>
    <w:rsid w:val="00803416"/>
    <w:rsid w:val="00806A65"/>
    <w:rsid w:val="008101A8"/>
    <w:rsid w:val="00823775"/>
    <w:rsid w:val="00826F09"/>
    <w:rsid w:val="00863DE8"/>
    <w:rsid w:val="00875A8E"/>
    <w:rsid w:val="00877657"/>
    <w:rsid w:val="00884BA5"/>
    <w:rsid w:val="00894E9C"/>
    <w:rsid w:val="008C2BE9"/>
    <w:rsid w:val="008D522C"/>
    <w:rsid w:val="008E0197"/>
    <w:rsid w:val="008E782A"/>
    <w:rsid w:val="009175B3"/>
    <w:rsid w:val="00917ADE"/>
    <w:rsid w:val="00952F43"/>
    <w:rsid w:val="00963D02"/>
    <w:rsid w:val="00973FF0"/>
    <w:rsid w:val="00974EA2"/>
    <w:rsid w:val="00975488"/>
    <w:rsid w:val="00981F66"/>
    <w:rsid w:val="009B23A2"/>
    <w:rsid w:val="009C3705"/>
    <w:rsid w:val="009F505B"/>
    <w:rsid w:val="00A25B63"/>
    <w:rsid w:val="00A40A7B"/>
    <w:rsid w:val="00A42F72"/>
    <w:rsid w:val="00A65890"/>
    <w:rsid w:val="00A91288"/>
    <w:rsid w:val="00AB5F53"/>
    <w:rsid w:val="00B244AB"/>
    <w:rsid w:val="00B342C0"/>
    <w:rsid w:val="00B55DF9"/>
    <w:rsid w:val="00B83F30"/>
    <w:rsid w:val="00B84F34"/>
    <w:rsid w:val="00BA10F9"/>
    <w:rsid w:val="00BC7DDC"/>
    <w:rsid w:val="00BE4FFE"/>
    <w:rsid w:val="00C20129"/>
    <w:rsid w:val="00C450FC"/>
    <w:rsid w:val="00C50982"/>
    <w:rsid w:val="00C538DE"/>
    <w:rsid w:val="00CB2D48"/>
    <w:rsid w:val="00CD41D8"/>
    <w:rsid w:val="00CE2E98"/>
    <w:rsid w:val="00CF2458"/>
    <w:rsid w:val="00D01406"/>
    <w:rsid w:val="00D149B7"/>
    <w:rsid w:val="00D32BC2"/>
    <w:rsid w:val="00D555E9"/>
    <w:rsid w:val="00D57190"/>
    <w:rsid w:val="00D6685A"/>
    <w:rsid w:val="00DD3DFF"/>
    <w:rsid w:val="00DE7119"/>
    <w:rsid w:val="00E07A65"/>
    <w:rsid w:val="00E307F1"/>
    <w:rsid w:val="00E5188D"/>
    <w:rsid w:val="00E9301D"/>
    <w:rsid w:val="00E97148"/>
    <w:rsid w:val="00EE3BA1"/>
    <w:rsid w:val="00F07102"/>
    <w:rsid w:val="00F07534"/>
    <w:rsid w:val="00F20DE8"/>
    <w:rsid w:val="00F26182"/>
    <w:rsid w:val="00F505DE"/>
    <w:rsid w:val="00F91662"/>
    <w:rsid w:val="00FE3CF8"/>
    <w:rsid w:val="00FF1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952F43"/>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952F4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E18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808"/>
    <w:rPr>
      <w:rFonts w:ascii="Tahoma" w:hAnsi="Tahoma" w:cs="Tahoma"/>
      <w:sz w:val="16"/>
      <w:szCs w:val="16"/>
    </w:rPr>
  </w:style>
  <w:style w:type="character" w:styleId="CommentReference">
    <w:name w:val="annotation reference"/>
    <w:basedOn w:val="DefaultParagraphFont"/>
    <w:uiPriority w:val="99"/>
    <w:semiHidden/>
    <w:unhideWhenUsed/>
    <w:rsid w:val="00D149B7"/>
    <w:rPr>
      <w:sz w:val="16"/>
      <w:szCs w:val="16"/>
    </w:rPr>
  </w:style>
  <w:style w:type="paragraph" w:styleId="CommentText">
    <w:name w:val="annotation text"/>
    <w:basedOn w:val="Normal"/>
    <w:link w:val="CommentTextChar"/>
    <w:uiPriority w:val="99"/>
    <w:semiHidden/>
    <w:unhideWhenUsed/>
    <w:rsid w:val="00D149B7"/>
    <w:pPr>
      <w:spacing w:line="240" w:lineRule="auto"/>
    </w:pPr>
    <w:rPr>
      <w:sz w:val="20"/>
      <w:szCs w:val="20"/>
    </w:rPr>
  </w:style>
  <w:style w:type="character" w:customStyle="1" w:styleId="CommentTextChar">
    <w:name w:val="Comment Text Char"/>
    <w:basedOn w:val="DefaultParagraphFont"/>
    <w:link w:val="CommentText"/>
    <w:uiPriority w:val="99"/>
    <w:semiHidden/>
    <w:rsid w:val="00D149B7"/>
    <w:rPr>
      <w:sz w:val="20"/>
      <w:szCs w:val="20"/>
    </w:rPr>
  </w:style>
  <w:style w:type="paragraph" w:styleId="CommentSubject">
    <w:name w:val="annotation subject"/>
    <w:basedOn w:val="CommentText"/>
    <w:next w:val="CommentText"/>
    <w:link w:val="CommentSubjectChar"/>
    <w:uiPriority w:val="99"/>
    <w:semiHidden/>
    <w:unhideWhenUsed/>
    <w:rsid w:val="00D149B7"/>
    <w:rPr>
      <w:b/>
      <w:bCs/>
    </w:rPr>
  </w:style>
  <w:style w:type="character" w:customStyle="1" w:styleId="CommentSubjectChar">
    <w:name w:val="Comment Subject Char"/>
    <w:basedOn w:val="CommentTextChar"/>
    <w:link w:val="CommentSubject"/>
    <w:uiPriority w:val="99"/>
    <w:semiHidden/>
    <w:rsid w:val="00D149B7"/>
    <w:rPr>
      <w:b/>
      <w:bCs/>
      <w:sz w:val="20"/>
      <w:szCs w:val="20"/>
    </w:rPr>
  </w:style>
  <w:style w:type="paragraph" w:styleId="Revision">
    <w:name w:val="Revision"/>
    <w:hidden/>
    <w:uiPriority w:val="99"/>
    <w:semiHidden/>
    <w:rsid w:val="00D149B7"/>
    <w:pPr>
      <w:spacing w:after="0" w:line="240" w:lineRule="auto"/>
    </w:pPr>
  </w:style>
  <w:style w:type="paragraph" w:styleId="ListParagraph">
    <w:name w:val="List Paragraph"/>
    <w:basedOn w:val="Normal"/>
    <w:uiPriority w:val="34"/>
    <w:qFormat/>
    <w:rsid w:val="006E36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952F43"/>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952F4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E18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1808"/>
    <w:rPr>
      <w:rFonts w:ascii="Tahoma" w:hAnsi="Tahoma" w:cs="Tahoma"/>
      <w:sz w:val="16"/>
      <w:szCs w:val="16"/>
    </w:rPr>
  </w:style>
  <w:style w:type="character" w:styleId="CommentReference">
    <w:name w:val="annotation reference"/>
    <w:basedOn w:val="DefaultParagraphFont"/>
    <w:uiPriority w:val="99"/>
    <w:semiHidden/>
    <w:unhideWhenUsed/>
    <w:rsid w:val="00D149B7"/>
    <w:rPr>
      <w:sz w:val="16"/>
      <w:szCs w:val="16"/>
    </w:rPr>
  </w:style>
  <w:style w:type="paragraph" w:styleId="CommentText">
    <w:name w:val="annotation text"/>
    <w:basedOn w:val="Normal"/>
    <w:link w:val="CommentTextChar"/>
    <w:uiPriority w:val="99"/>
    <w:semiHidden/>
    <w:unhideWhenUsed/>
    <w:rsid w:val="00D149B7"/>
    <w:pPr>
      <w:spacing w:line="240" w:lineRule="auto"/>
    </w:pPr>
    <w:rPr>
      <w:sz w:val="20"/>
      <w:szCs w:val="20"/>
    </w:rPr>
  </w:style>
  <w:style w:type="character" w:customStyle="1" w:styleId="CommentTextChar">
    <w:name w:val="Comment Text Char"/>
    <w:basedOn w:val="DefaultParagraphFont"/>
    <w:link w:val="CommentText"/>
    <w:uiPriority w:val="99"/>
    <w:semiHidden/>
    <w:rsid w:val="00D149B7"/>
    <w:rPr>
      <w:sz w:val="20"/>
      <w:szCs w:val="20"/>
    </w:rPr>
  </w:style>
  <w:style w:type="paragraph" w:styleId="CommentSubject">
    <w:name w:val="annotation subject"/>
    <w:basedOn w:val="CommentText"/>
    <w:next w:val="CommentText"/>
    <w:link w:val="CommentSubjectChar"/>
    <w:uiPriority w:val="99"/>
    <w:semiHidden/>
    <w:unhideWhenUsed/>
    <w:rsid w:val="00D149B7"/>
    <w:rPr>
      <w:b/>
      <w:bCs/>
    </w:rPr>
  </w:style>
  <w:style w:type="character" w:customStyle="1" w:styleId="CommentSubjectChar">
    <w:name w:val="Comment Subject Char"/>
    <w:basedOn w:val="CommentTextChar"/>
    <w:link w:val="CommentSubject"/>
    <w:uiPriority w:val="99"/>
    <w:semiHidden/>
    <w:rsid w:val="00D149B7"/>
    <w:rPr>
      <w:b/>
      <w:bCs/>
      <w:sz w:val="20"/>
      <w:szCs w:val="20"/>
    </w:rPr>
  </w:style>
  <w:style w:type="paragraph" w:styleId="Revision">
    <w:name w:val="Revision"/>
    <w:hidden/>
    <w:uiPriority w:val="99"/>
    <w:semiHidden/>
    <w:rsid w:val="00D149B7"/>
    <w:pPr>
      <w:spacing w:after="0" w:line="240" w:lineRule="auto"/>
    </w:pPr>
  </w:style>
  <w:style w:type="paragraph" w:styleId="ListParagraph">
    <w:name w:val="List Paragraph"/>
    <w:basedOn w:val="Normal"/>
    <w:uiPriority w:val="34"/>
    <w:qFormat/>
    <w:rsid w:val="006E3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75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1416</Words>
  <Characters>8073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Moffitt Cancer Center</Company>
  <LinksUpToDate>false</LinksUpToDate>
  <CharactersWithSpaces>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Pratt, Christie</dc:creator>
  <cp:lastModifiedBy>Fridgen, Olivia H.</cp:lastModifiedBy>
  <cp:revision>7</cp:revision>
  <cp:lastPrinted>2015-05-13T15:38:00Z</cp:lastPrinted>
  <dcterms:created xsi:type="dcterms:W3CDTF">2015-05-14T16:35:00Z</dcterms:created>
  <dcterms:modified xsi:type="dcterms:W3CDTF">2015-05-18T15:23:00Z</dcterms:modified>
</cp:coreProperties>
</file>