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4478C" w14:textId="1154C025" w:rsidR="3EFCA636" w:rsidRDefault="3EFCA636" w:rsidP="18F670F5">
      <w:pPr>
        <w:spacing w:line="259" w:lineRule="auto"/>
        <w:jc w:val="center"/>
        <w:rPr>
          <w:rFonts w:ascii="Times New Roman" w:eastAsia="Times New Roman" w:hAnsi="Times New Roman" w:cs="Times New Roman"/>
          <w:color w:val="000000" w:themeColor="text1"/>
          <w:sz w:val="80"/>
          <w:szCs w:val="80"/>
        </w:rPr>
      </w:pPr>
    </w:p>
    <w:p w14:paraId="34FAEDCB" w14:textId="1A110A2E" w:rsidR="5C975287" w:rsidRDefault="5C975287" w:rsidP="18F670F5">
      <w:pPr>
        <w:spacing w:line="259" w:lineRule="auto"/>
        <w:jc w:val="center"/>
        <w:rPr>
          <w:rFonts w:ascii="Times New Roman" w:eastAsia="Times New Roman" w:hAnsi="Times New Roman" w:cs="Times New Roman"/>
          <w:color w:val="000000" w:themeColor="text1"/>
          <w:sz w:val="92"/>
          <w:szCs w:val="92"/>
        </w:rPr>
      </w:pPr>
      <w:r>
        <w:rPr>
          <w:noProof/>
        </w:rPr>
        <w:drawing>
          <wp:inline distT="0" distB="0" distL="0" distR="0" wp14:anchorId="6901DAA2" wp14:editId="7B50FF02">
            <wp:extent cx="2628900" cy="2628900"/>
            <wp:effectExtent l="0" t="0" r="0" b="0"/>
            <wp:docPr id="851093021" name="Picture 851093021" descr="University of Massachusetts Dartmouth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900" cy="2628900"/>
                    </a:xfrm>
                    <a:prstGeom prst="rect">
                      <a:avLst/>
                    </a:prstGeom>
                  </pic:spPr>
                </pic:pic>
              </a:graphicData>
            </a:graphic>
          </wp:inline>
        </w:drawing>
      </w:r>
    </w:p>
    <w:p w14:paraId="05CD3BF5" w14:textId="4337160C" w:rsidR="3EFCA636" w:rsidRDefault="3EFCA636" w:rsidP="18F670F5">
      <w:pPr>
        <w:spacing w:line="259" w:lineRule="auto"/>
        <w:jc w:val="center"/>
        <w:rPr>
          <w:rFonts w:ascii="Times New Roman" w:eastAsia="Times New Roman" w:hAnsi="Times New Roman" w:cs="Times New Roman"/>
          <w:color w:val="000000" w:themeColor="text1"/>
          <w:sz w:val="112"/>
          <w:szCs w:val="112"/>
        </w:rPr>
      </w:pPr>
    </w:p>
    <w:p w14:paraId="657CBACA" w14:textId="5118A36A" w:rsidR="5C975287" w:rsidRDefault="5DE3C3C6" w:rsidP="18F670F5">
      <w:pPr>
        <w:spacing w:line="259" w:lineRule="auto"/>
        <w:jc w:val="center"/>
        <w:rPr>
          <w:rFonts w:ascii="Times New Roman" w:eastAsia="Times New Roman" w:hAnsi="Times New Roman" w:cs="Times New Roman"/>
          <w:color w:val="000000" w:themeColor="text1"/>
          <w:sz w:val="112"/>
          <w:szCs w:val="112"/>
        </w:rPr>
      </w:pPr>
      <w:proofErr w:type="spellStart"/>
      <w:r w:rsidRPr="20352779">
        <w:rPr>
          <w:rFonts w:ascii="Times New Roman" w:eastAsia="Times New Roman" w:hAnsi="Times New Roman" w:cs="Times New Roman"/>
          <w:b/>
          <w:bCs/>
          <w:color w:val="000000" w:themeColor="text1"/>
          <w:sz w:val="112"/>
          <w:szCs w:val="112"/>
        </w:rPr>
        <w:t>SMADWEC</w:t>
      </w:r>
      <w:proofErr w:type="spellEnd"/>
    </w:p>
    <w:p w14:paraId="1752A9B0" w14:textId="7087D2E7" w:rsidR="5C975287" w:rsidRDefault="5C975287" w:rsidP="18F670F5">
      <w:pPr>
        <w:spacing w:line="259" w:lineRule="auto"/>
        <w:jc w:val="center"/>
        <w:rPr>
          <w:rFonts w:ascii="Times New Roman" w:eastAsia="Times New Roman" w:hAnsi="Times New Roman" w:cs="Times New Roman"/>
          <w:color w:val="000000" w:themeColor="text1"/>
          <w:sz w:val="48"/>
          <w:szCs w:val="48"/>
        </w:rPr>
      </w:pPr>
      <w:r w:rsidRPr="18F670F5">
        <w:rPr>
          <w:rFonts w:ascii="Times New Roman" w:eastAsia="Times New Roman" w:hAnsi="Times New Roman" w:cs="Times New Roman"/>
          <w:b/>
          <w:bCs/>
          <w:color w:val="000000" w:themeColor="text1"/>
          <w:sz w:val="48"/>
          <w:szCs w:val="48"/>
        </w:rPr>
        <w:t>MECC 2024</w:t>
      </w:r>
    </w:p>
    <w:p w14:paraId="25244AD4" w14:textId="58326AC6" w:rsidR="5C975287" w:rsidRDefault="5C975287" w:rsidP="18F670F5">
      <w:pPr>
        <w:spacing w:line="259" w:lineRule="auto"/>
        <w:jc w:val="center"/>
        <w:rPr>
          <w:rFonts w:ascii="Times New Roman" w:eastAsia="Times New Roman" w:hAnsi="Times New Roman" w:cs="Times New Roman"/>
          <w:b/>
          <w:bCs/>
          <w:color w:val="000000" w:themeColor="text1"/>
          <w:sz w:val="48"/>
          <w:szCs w:val="48"/>
        </w:rPr>
      </w:pPr>
      <w:r w:rsidRPr="18F670F5">
        <w:rPr>
          <w:rFonts w:ascii="Times New Roman" w:eastAsia="Times New Roman" w:hAnsi="Times New Roman" w:cs="Times New Roman"/>
          <w:b/>
          <w:bCs/>
          <w:color w:val="000000" w:themeColor="text1"/>
          <w:sz w:val="48"/>
          <w:szCs w:val="48"/>
        </w:rPr>
        <w:t>Community Connections Challenge</w:t>
      </w:r>
    </w:p>
    <w:p w14:paraId="4C4F288B" w14:textId="687E8771" w:rsidR="3EFCA636" w:rsidRDefault="3EFCA636" w:rsidP="18F670F5">
      <w:pPr>
        <w:spacing w:line="259" w:lineRule="auto"/>
        <w:jc w:val="center"/>
        <w:rPr>
          <w:rFonts w:ascii="Times New Roman" w:eastAsia="Times New Roman" w:hAnsi="Times New Roman" w:cs="Times New Roman"/>
          <w:color w:val="000000" w:themeColor="text1"/>
          <w:sz w:val="92"/>
          <w:szCs w:val="92"/>
        </w:rPr>
      </w:pPr>
    </w:p>
    <w:p w14:paraId="313374E5" w14:textId="4850B660" w:rsidR="3EFCA636" w:rsidRDefault="3EFCA636" w:rsidP="18F670F5">
      <w:pPr>
        <w:spacing w:line="259" w:lineRule="auto"/>
        <w:rPr>
          <w:rFonts w:ascii="Times New Roman" w:eastAsia="Times New Roman" w:hAnsi="Times New Roman" w:cs="Times New Roman"/>
          <w:color w:val="000000" w:themeColor="text1"/>
          <w:sz w:val="22"/>
          <w:szCs w:val="22"/>
        </w:rPr>
      </w:pPr>
    </w:p>
    <w:p w14:paraId="7E600970" w14:textId="2AD2DBF8" w:rsidR="3EFCA636" w:rsidRDefault="3EFCA636" w:rsidP="18F670F5">
      <w:pPr>
        <w:spacing w:line="259" w:lineRule="auto"/>
        <w:rPr>
          <w:rFonts w:ascii="Times New Roman" w:eastAsia="Times New Roman" w:hAnsi="Times New Roman" w:cs="Times New Roman"/>
          <w:color w:val="000000" w:themeColor="text1"/>
          <w:sz w:val="22"/>
          <w:szCs w:val="22"/>
        </w:rPr>
      </w:pPr>
    </w:p>
    <w:p w14:paraId="727D385D" w14:textId="709F4CDE" w:rsidR="7D2E860A" w:rsidRDefault="7D2E860A" w:rsidP="18F670F5">
      <w:pPr>
        <w:spacing w:line="259" w:lineRule="auto"/>
        <w:rPr>
          <w:rFonts w:ascii="Times New Roman" w:eastAsia="Times New Roman" w:hAnsi="Times New Roman" w:cs="Times New Roman"/>
          <w:color w:val="000000" w:themeColor="text1"/>
          <w:sz w:val="22"/>
          <w:szCs w:val="22"/>
        </w:rPr>
      </w:pPr>
    </w:p>
    <w:p w14:paraId="2224B322" w14:textId="67833A41" w:rsidR="00491570" w:rsidRDefault="43969491" w:rsidP="18F670F5">
      <w:pPr>
        <w:rPr>
          <w:rFonts w:ascii="Times New Roman" w:eastAsia="Times New Roman" w:hAnsi="Times New Roman" w:cs="Times New Roman"/>
          <w:b/>
          <w:bCs/>
          <w:sz w:val="28"/>
          <w:szCs w:val="28"/>
        </w:rPr>
      </w:pPr>
      <w:r w:rsidRPr="18F670F5">
        <w:rPr>
          <w:rFonts w:ascii="Times New Roman" w:eastAsia="Times New Roman" w:hAnsi="Times New Roman" w:cs="Times New Roman"/>
          <w:b/>
          <w:bCs/>
          <w:sz w:val="28"/>
          <w:szCs w:val="28"/>
        </w:rPr>
        <w:t>After Action Report</w:t>
      </w:r>
    </w:p>
    <w:p w14:paraId="12B53B43" w14:textId="6CEFBEF3" w:rsidR="00491570" w:rsidRDefault="43969491" w:rsidP="12CBAED4">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Overview of actions taken to address the </w:t>
      </w:r>
      <w:bookmarkStart w:id="0" w:name="_Int_BfOfglRq"/>
      <w:r w:rsidRPr="18F670F5">
        <w:rPr>
          <w:rFonts w:ascii="Times New Roman" w:eastAsia="Times New Roman" w:hAnsi="Times New Roman" w:cs="Times New Roman"/>
          <w:b/>
          <w:bCs/>
          <w:sz w:val="22"/>
          <w:szCs w:val="22"/>
        </w:rPr>
        <w:t>challenge</w:t>
      </w:r>
      <w:bookmarkEnd w:id="0"/>
      <w:r w:rsidRPr="18F670F5">
        <w:rPr>
          <w:rFonts w:ascii="Times New Roman" w:eastAsia="Times New Roman" w:hAnsi="Times New Roman" w:cs="Times New Roman"/>
          <w:b/>
          <w:bCs/>
          <w:sz w:val="22"/>
          <w:szCs w:val="22"/>
        </w:rPr>
        <w:t xml:space="preserve"> topic since the mid-year</w:t>
      </w:r>
      <w:r w:rsidR="0415C9B5" w:rsidRPr="18F670F5">
        <w:rPr>
          <w:rFonts w:ascii="Times New Roman" w:eastAsia="Times New Roman" w:hAnsi="Times New Roman" w:cs="Times New Roman"/>
          <w:b/>
          <w:bCs/>
          <w:sz w:val="22"/>
          <w:szCs w:val="22"/>
        </w:rPr>
        <w:t xml:space="preserve"> d</w:t>
      </w:r>
      <w:r w:rsidRPr="18F670F5">
        <w:rPr>
          <w:rFonts w:ascii="Times New Roman" w:eastAsia="Times New Roman" w:hAnsi="Times New Roman" w:cs="Times New Roman"/>
          <w:b/>
          <w:bCs/>
          <w:sz w:val="22"/>
          <w:szCs w:val="22"/>
        </w:rPr>
        <w:t>eliverable.</w:t>
      </w:r>
    </w:p>
    <w:p w14:paraId="591F3C7E" w14:textId="153B005E" w:rsidR="4A8401B5" w:rsidRDefault="4A8401B5" w:rsidP="18F670F5">
      <w:pPr>
        <w:ind w:firstLine="720"/>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 xml:space="preserve">To have a full understanding of how environmental justice and sustainability </w:t>
      </w:r>
      <w:r w:rsidR="0A16D1FD" w:rsidRPr="18F670F5">
        <w:rPr>
          <w:rFonts w:ascii="Times New Roman" w:eastAsia="Times New Roman" w:hAnsi="Times New Roman" w:cs="Times New Roman"/>
          <w:sz w:val="22"/>
          <w:szCs w:val="22"/>
        </w:rPr>
        <w:t>are</w:t>
      </w:r>
      <w:r w:rsidRPr="18F670F5">
        <w:rPr>
          <w:rFonts w:ascii="Times New Roman" w:eastAsia="Times New Roman" w:hAnsi="Times New Roman" w:cs="Times New Roman"/>
          <w:sz w:val="22"/>
          <w:szCs w:val="22"/>
        </w:rPr>
        <w:t xml:space="preserve"> both important on its own and in relation to the project at hand, the community connections team </w:t>
      </w:r>
      <w:r w:rsidR="684A11EE" w:rsidRPr="18F670F5">
        <w:rPr>
          <w:rFonts w:ascii="Times New Roman" w:eastAsia="Times New Roman" w:hAnsi="Times New Roman" w:cs="Times New Roman"/>
          <w:sz w:val="22"/>
          <w:szCs w:val="22"/>
        </w:rPr>
        <w:t xml:space="preserve">interviewed </w:t>
      </w:r>
      <w:r w:rsidR="6FCD1D31" w:rsidRPr="18F670F5">
        <w:rPr>
          <w:rFonts w:ascii="Times New Roman" w:eastAsia="Times New Roman" w:hAnsi="Times New Roman" w:cs="Times New Roman"/>
          <w:sz w:val="22"/>
          <w:szCs w:val="22"/>
        </w:rPr>
        <w:t>various people</w:t>
      </w:r>
      <w:r w:rsidR="684A11EE" w:rsidRPr="18F670F5">
        <w:rPr>
          <w:rFonts w:ascii="Times New Roman" w:eastAsia="Times New Roman" w:hAnsi="Times New Roman" w:cs="Times New Roman"/>
          <w:sz w:val="22"/>
          <w:szCs w:val="22"/>
        </w:rPr>
        <w:t xml:space="preserve"> who work in </w:t>
      </w:r>
      <w:bookmarkStart w:id="1" w:name="_Int_WrnLcxe6"/>
      <w:r w:rsidR="5C8B56BD" w:rsidRPr="20352779">
        <w:rPr>
          <w:rFonts w:ascii="Times New Roman" w:eastAsia="Times New Roman" w:hAnsi="Times New Roman" w:cs="Times New Roman"/>
          <w:sz w:val="22"/>
          <w:szCs w:val="22"/>
        </w:rPr>
        <w:t xml:space="preserve">the </w:t>
      </w:r>
      <w:r w:rsidR="684668FB" w:rsidRPr="18F670F5">
        <w:rPr>
          <w:rFonts w:ascii="Times New Roman" w:eastAsia="Times New Roman" w:hAnsi="Times New Roman" w:cs="Times New Roman"/>
          <w:sz w:val="22"/>
          <w:szCs w:val="22"/>
        </w:rPr>
        <w:t>space</w:t>
      </w:r>
      <w:bookmarkEnd w:id="1"/>
      <w:r w:rsidR="684A11EE" w:rsidRPr="18F670F5">
        <w:rPr>
          <w:rFonts w:ascii="Times New Roman" w:eastAsia="Times New Roman" w:hAnsi="Times New Roman" w:cs="Times New Roman"/>
          <w:sz w:val="22"/>
          <w:szCs w:val="22"/>
        </w:rPr>
        <w:t xml:space="preserve">. Interviewees included those in the practices of </w:t>
      </w:r>
      <w:r w:rsidR="1CECEFA0" w:rsidRPr="18F670F5">
        <w:rPr>
          <w:rFonts w:ascii="Times New Roman" w:eastAsia="Times New Roman" w:hAnsi="Times New Roman" w:cs="Times New Roman"/>
          <w:sz w:val="22"/>
          <w:szCs w:val="22"/>
        </w:rPr>
        <w:t xml:space="preserve">higher education, civil </w:t>
      </w:r>
      <w:r w:rsidR="00652C13" w:rsidRPr="18F670F5">
        <w:rPr>
          <w:rFonts w:ascii="Times New Roman" w:eastAsia="Times New Roman" w:hAnsi="Times New Roman" w:cs="Times New Roman"/>
          <w:sz w:val="22"/>
          <w:szCs w:val="22"/>
        </w:rPr>
        <w:t>engineering,</w:t>
      </w:r>
      <w:r w:rsidR="1CECEFA0" w:rsidRPr="18F670F5">
        <w:rPr>
          <w:rFonts w:ascii="Times New Roman" w:eastAsia="Times New Roman" w:hAnsi="Times New Roman" w:cs="Times New Roman"/>
          <w:sz w:val="22"/>
          <w:szCs w:val="22"/>
        </w:rPr>
        <w:t xml:space="preserve"> and offshore wind. </w:t>
      </w:r>
      <w:r w:rsidR="43AFEEB8" w:rsidRPr="20352779">
        <w:rPr>
          <w:rFonts w:ascii="Times New Roman" w:eastAsia="Times New Roman" w:hAnsi="Times New Roman" w:cs="Times New Roman"/>
          <w:sz w:val="22"/>
          <w:szCs w:val="22"/>
        </w:rPr>
        <w:t xml:space="preserve">Interview answers were then used to gain insights and knowledge on environmental justice and sustainability to integrate them into the team’s business plan. </w:t>
      </w:r>
      <w:r w:rsidR="52C39A9A" w:rsidRPr="20352779">
        <w:rPr>
          <w:rFonts w:ascii="Times New Roman" w:eastAsia="Times New Roman" w:hAnsi="Times New Roman" w:cs="Times New Roman"/>
          <w:sz w:val="22"/>
          <w:szCs w:val="22"/>
        </w:rPr>
        <w:t xml:space="preserve">Along with the interviews, the team created and posted on a LinkedIn page with the purpose of garnering a following of those interested or involved in wave energy and </w:t>
      </w:r>
      <w:r w:rsidR="4AD1B112" w:rsidRPr="20352779">
        <w:rPr>
          <w:rFonts w:ascii="Times New Roman" w:eastAsia="Times New Roman" w:hAnsi="Times New Roman" w:cs="Times New Roman"/>
          <w:sz w:val="22"/>
          <w:szCs w:val="22"/>
        </w:rPr>
        <w:t>lifesaving</w:t>
      </w:r>
      <w:r w:rsidR="52C39A9A" w:rsidRPr="20352779">
        <w:rPr>
          <w:rFonts w:ascii="Times New Roman" w:eastAsia="Times New Roman" w:hAnsi="Times New Roman" w:cs="Times New Roman"/>
          <w:sz w:val="22"/>
          <w:szCs w:val="22"/>
        </w:rPr>
        <w:t xml:space="preserve"> appliances.</w:t>
      </w:r>
    </w:p>
    <w:p w14:paraId="4F281B80" w14:textId="4F9E008E" w:rsidR="00491570" w:rsidRDefault="43969491" w:rsidP="12CBAED4">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Discussion of challenges the team faced, how these challenges were mitigated, and</w:t>
      </w:r>
      <w:r w:rsidR="06DCB795" w:rsidRPr="18F670F5">
        <w:rPr>
          <w:rFonts w:ascii="Times New Roman" w:eastAsia="Times New Roman" w:hAnsi="Times New Roman" w:cs="Times New Roman"/>
          <w:b/>
          <w:bCs/>
          <w:sz w:val="22"/>
          <w:szCs w:val="22"/>
        </w:rPr>
        <w:t xml:space="preserve"> </w:t>
      </w:r>
      <w:r w:rsidR="305FD92B" w:rsidRPr="18F670F5">
        <w:rPr>
          <w:rFonts w:ascii="Times New Roman" w:eastAsia="Times New Roman" w:hAnsi="Times New Roman" w:cs="Times New Roman"/>
          <w:b/>
          <w:bCs/>
          <w:sz w:val="22"/>
          <w:szCs w:val="22"/>
        </w:rPr>
        <w:t>l</w:t>
      </w:r>
      <w:r w:rsidRPr="18F670F5">
        <w:rPr>
          <w:rFonts w:ascii="Times New Roman" w:eastAsia="Times New Roman" w:hAnsi="Times New Roman" w:cs="Times New Roman"/>
          <w:b/>
          <w:bCs/>
          <w:sz w:val="22"/>
          <w:szCs w:val="22"/>
        </w:rPr>
        <w:t>essons learned.</w:t>
      </w:r>
    </w:p>
    <w:p w14:paraId="3A449FBE" w14:textId="31020CA6" w:rsidR="62BDED02" w:rsidRDefault="62BDED02" w:rsidP="18F670F5">
      <w:pPr>
        <w:ind w:firstLine="720"/>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The largest challenge faced by the team was finding those in the industry who were able to schedule and take time from their days to help answer questions. Using those that the team has worked with in the pas</w:t>
      </w:r>
      <w:r w:rsidR="2F478405" w:rsidRPr="18F670F5">
        <w:rPr>
          <w:rFonts w:ascii="Times New Roman" w:eastAsia="Times New Roman" w:hAnsi="Times New Roman" w:cs="Times New Roman"/>
          <w:sz w:val="22"/>
          <w:szCs w:val="22"/>
        </w:rPr>
        <w:t xml:space="preserve">t allowed us to get a collection of professionals who had the opportunity to aid in this objective. </w:t>
      </w:r>
      <w:r w:rsidR="52B6F850" w:rsidRPr="20352779">
        <w:rPr>
          <w:rFonts w:ascii="Times New Roman" w:eastAsia="Times New Roman" w:hAnsi="Times New Roman" w:cs="Times New Roman"/>
          <w:sz w:val="22"/>
          <w:szCs w:val="22"/>
        </w:rPr>
        <w:t xml:space="preserve">Another </w:t>
      </w:r>
      <w:r w:rsidR="115BDD82" w:rsidRPr="20352779">
        <w:rPr>
          <w:rFonts w:ascii="Times New Roman" w:eastAsia="Times New Roman" w:hAnsi="Times New Roman" w:cs="Times New Roman"/>
          <w:sz w:val="22"/>
          <w:szCs w:val="22"/>
        </w:rPr>
        <w:t>challenge</w:t>
      </w:r>
      <w:r w:rsidR="52B6F850" w:rsidRPr="20352779">
        <w:rPr>
          <w:rFonts w:ascii="Times New Roman" w:eastAsia="Times New Roman" w:hAnsi="Times New Roman" w:cs="Times New Roman"/>
          <w:sz w:val="22"/>
          <w:szCs w:val="22"/>
        </w:rPr>
        <w:t xml:space="preserve"> was easily expressing the project objectives in a way that was not too lengthy or confusing to the interviewee. </w:t>
      </w:r>
      <w:r w:rsidR="3CD0A7BC" w:rsidRPr="20352779">
        <w:rPr>
          <w:rFonts w:ascii="Times New Roman" w:eastAsia="Times New Roman" w:hAnsi="Times New Roman" w:cs="Times New Roman"/>
          <w:sz w:val="22"/>
          <w:szCs w:val="22"/>
        </w:rPr>
        <w:t>To mitigate this issue, we prepared a short explanation of the overall MECC project and the sub-project they were being interviewed for.</w:t>
      </w:r>
    </w:p>
    <w:p w14:paraId="2093BF57" w14:textId="1A74C3EF" w:rsidR="00491570" w:rsidRDefault="43969491" w:rsidP="12CBAED4">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Description of how these actions met the team’s high-level outreach goals and</w:t>
      </w:r>
      <w:r w:rsidR="23F398F0" w:rsidRPr="18F670F5">
        <w:rPr>
          <w:rFonts w:ascii="Times New Roman" w:eastAsia="Times New Roman" w:hAnsi="Times New Roman" w:cs="Times New Roman"/>
          <w:b/>
          <w:bCs/>
          <w:sz w:val="22"/>
          <w:szCs w:val="22"/>
        </w:rPr>
        <w:t xml:space="preserve"> </w:t>
      </w:r>
      <w:bookmarkStart w:id="2" w:name="_Int_KMzpwDGk"/>
      <w:r w:rsidRPr="18F670F5">
        <w:rPr>
          <w:rFonts w:ascii="Times New Roman" w:eastAsia="Times New Roman" w:hAnsi="Times New Roman" w:cs="Times New Roman"/>
          <w:b/>
          <w:bCs/>
          <w:sz w:val="22"/>
          <w:szCs w:val="22"/>
        </w:rPr>
        <w:t>impact to</w:t>
      </w:r>
      <w:bookmarkEnd w:id="2"/>
      <w:r w:rsidRPr="18F670F5">
        <w:rPr>
          <w:rFonts w:ascii="Times New Roman" w:eastAsia="Times New Roman" w:hAnsi="Times New Roman" w:cs="Times New Roman"/>
          <w:b/>
          <w:bCs/>
          <w:sz w:val="22"/>
          <w:szCs w:val="22"/>
        </w:rPr>
        <w:t xml:space="preserve"> the marine energy community.</w:t>
      </w:r>
    </w:p>
    <w:p w14:paraId="15EE653B" w14:textId="6CA09ED2" w:rsidR="19B42395" w:rsidRDefault="19B42395" w:rsidP="18F670F5">
      <w:pPr>
        <w:ind w:firstLine="720"/>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 xml:space="preserve">Through our continuous </w:t>
      </w:r>
      <w:r w:rsidR="2633C9BA" w:rsidRPr="18F670F5">
        <w:rPr>
          <w:rFonts w:ascii="Times New Roman" w:eastAsia="Times New Roman" w:hAnsi="Times New Roman" w:cs="Times New Roman"/>
          <w:sz w:val="22"/>
          <w:szCs w:val="22"/>
        </w:rPr>
        <w:t>efforts</w:t>
      </w:r>
      <w:r w:rsidRPr="18F670F5">
        <w:rPr>
          <w:rFonts w:ascii="Times New Roman" w:eastAsia="Times New Roman" w:hAnsi="Times New Roman" w:cs="Times New Roman"/>
          <w:sz w:val="22"/>
          <w:szCs w:val="22"/>
        </w:rPr>
        <w:t xml:space="preserve"> in conducting targeted interviews, we successfully met our high-level outreach goals by </w:t>
      </w:r>
      <w:r w:rsidR="4BBE2D99" w:rsidRPr="18F670F5">
        <w:rPr>
          <w:rFonts w:ascii="Times New Roman" w:eastAsia="Times New Roman" w:hAnsi="Times New Roman" w:cs="Times New Roman"/>
          <w:sz w:val="22"/>
          <w:szCs w:val="22"/>
        </w:rPr>
        <w:t>utilizing dialogue and collaboration with key stakeholders in th</w:t>
      </w:r>
      <w:r w:rsidR="5B72BB26" w:rsidRPr="18F670F5">
        <w:rPr>
          <w:rFonts w:ascii="Times New Roman" w:eastAsia="Times New Roman" w:hAnsi="Times New Roman" w:cs="Times New Roman"/>
          <w:sz w:val="22"/>
          <w:szCs w:val="22"/>
        </w:rPr>
        <w:t xml:space="preserve">e environmental </w:t>
      </w:r>
      <w:r w:rsidR="4BBE2D99" w:rsidRPr="18F670F5">
        <w:rPr>
          <w:rFonts w:ascii="Times New Roman" w:eastAsia="Times New Roman" w:hAnsi="Times New Roman" w:cs="Times New Roman"/>
          <w:sz w:val="22"/>
          <w:szCs w:val="22"/>
        </w:rPr>
        <w:t xml:space="preserve">community. By engaging with professionals from various </w:t>
      </w:r>
      <w:r w:rsidR="5DBDC597" w:rsidRPr="18F670F5">
        <w:rPr>
          <w:rFonts w:ascii="Times New Roman" w:eastAsia="Times New Roman" w:hAnsi="Times New Roman" w:cs="Times New Roman"/>
          <w:sz w:val="22"/>
          <w:szCs w:val="22"/>
        </w:rPr>
        <w:t xml:space="preserve">fields, we were able to gain valuable insights that inspired our </w:t>
      </w:r>
      <w:r w:rsidR="575DDD11" w:rsidRPr="18F670F5">
        <w:rPr>
          <w:rFonts w:ascii="Times New Roman" w:eastAsia="Times New Roman" w:hAnsi="Times New Roman" w:cs="Times New Roman"/>
          <w:sz w:val="22"/>
          <w:szCs w:val="22"/>
        </w:rPr>
        <w:t>project's</w:t>
      </w:r>
      <w:r w:rsidR="5DBDC597" w:rsidRPr="18F670F5">
        <w:rPr>
          <w:rFonts w:ascii="Times New Roman" w:eastAsia="Times New Roman" w:hAnsi="Times New Roman" w:cs="Times New Roman"/>
          <w:sz w:val="22"/>
          <w:szCs w:val="22"/>
        </w:rPr>
        <w:t xml:space="preserve"> approach to environmental </w:t>
      </w:r>
      <w:r w:rsidR="6716FEBA" w:rsidRPr="18F670F5">
        <w:rPr>
          <w:rFonts w:ascii="Times New Roman" w:eastAsia="Times New Roman" w:hAnsi="Times New Roman" w:cs="Times New Roman"/>
          <w:sz w:val="22"/>
          <w:szCs w:val="22"/>
        </w:rPr>
        <w:t xml:space="preserve">justice and sustainability. </w:t>
      </w:r>
      <w:r w:rsidR="2DDA9816" w:rsidRPr="18F670F5">
        <w:rPr>
          <w:rFonts w:ascii="Times New Roman" w:eastAsia="Times New Roman" w:hAnsi="Times New Roman" w:cs="Times New Roman"/>
          <w:sz w:val="22"/>
          <w:szCs w:val="22"/>
        </w:rPr>
        <w:t xml:space="preserve">Additionally, by sharing our ideas and findings with </w:t>
      </w:r>
      <w:r w:rsidR="598A4FD2" w:rsidRPr="18F670F5">
        <w:rPr>
          <w:rFonts w:ascii="Times New Roman" w:eastAsia="Times New Roman" w:hAnsi="Times New Roman" w:cs="Times New Roman"/>
          <w:sz w:val="22"/>
          <w:szCs w:val="22"/>
        </w:rPr>
        <w:t xml:space="preserve">industry professionals, we aim to stimulate discussions and initiatives aimed at promoting sustainability and </w:t>
      </w:r>
      <w:r w:rsidR="71FD2827" w:rsidRPr="18F670F5">
        <w:rPr>
          <w:rFonts w:ascii="Times New Roman" w:eastAsia="Times New Roman" w:hAnsi="Times New Roman" w:cs="Times New Roman"/>
          <w:sz w:val="22"/>
          <w:szCs w:val="22"/>
        </w:rPr>
        <w:t>environmental</w:t>
      </w:r>
      <w:r w:rsidR="598A4FD2" w:rsidRPr="18F670F5">
        <w:rPr>
          <w:rFonts w:ascii="Times New Roman" w:eastAsia="Times New Roman" w:hAnsi="Times New Roman" w:cs="Times New Roman"/>
          <w:sz w:val="22"/>
          <w:szCs w:val="22"/>
        </w:rPr>
        <w:t xml:space="preserve"> </w:t>
      </w:r>
      <w:r w:rsidR="56E3613B" w:rsidRPr="18F670F5">
        <w:rPr>
          <w:rFonts w:ascii="Times New Roman" w:eastAsia="Times New Roman" w:hAnsi="Times New Roman" w:cs="Times New Roman"/>
          <w:sz w:val="22"/>
          <w:szCs w:val="22"/>
        </w:rPr>
        <w:t xml:space="preserve">responsibility in the industry. </w:t>
      </w:r>
    </w:p>
    <w:p w14:paraId="6926F7E5" w14:textId="121746FD" w:rsidR="43969491" w:rsidRDefault="43969491" w:rsidP="12CBAED4">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Reflection on Community Connections Challenge</w:t>
      </w:r>
      <w:r w:rsidR="2006CFF9" w:rsidRPr="12CBAED4">
        <w:rPr>
          <w:rFonts w:ascii="Times New Roman" w:eastAsia="Times New Roman" w:hAnsi="Times New Roman" w:cs="Times New Roman"/>
          <w:b/>
          <w:bCs/>
          <w:sz w:val="22"/>
          <w:szCs w:val="22"/>
        </w:rPr>
        <w:t>.</w:t>
      </w:r>
      <w:r w:rsidR="3D81AD94" w:rsidRPr="12CBAED4">
        <w:rPr>
          <w:rFonts w:ascii="Times New Roman" w:eastAsia="Times New Roman" w:hAnsi="Times New Roman" w:cs="Times New Roman"/>
          <w:b/>
          <w:bCs/>
          <w:sz w:val="22"/>
          <w:szCs w:val="22"/>
        </w:rPr>
        <w:t xml:space="preserve"> </w:t>
      </w:r>
    </w:p>
    <w:p w14:paraId="310C75EF" w14:textId="60AD0893" w:rsidR="0C3FCFBA" w:rsidRDefault="0C3FCFBA" w:rsidP="18F670F5">
      <w:pPr>
        <w:ind w:firstLine="720"/>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 xml:space="preserve">The Community Connections challenge served as an essential </w:t>
      </w:r>
      <w:r w:rsidR="33CA61FD" w:rsidRPr="18F670F5">
        <w:rPr>
          <w:rFonts w:ascii="Times New Roman" w:eastAsia="Times New Roman" w:hAnsi="Times New Roman" w:cs="Times New Roman"/>
          <w:sz w:val="22"/>
          <w:szCs w:val="22"/>
        </w:rPr>
        <w:t xml:space="preserve">system for fostering collaboration and learning within the environmental industry. </w:t>
      </w:r>
      <w:bookmarkStart w:id="3" w:name="_Int_Q9wZRETY"/>
      <w:r w:rsidR="33CA61FD" w:rsidRPr="18F670F5">
        <w:rPr>
          <w:rFonts w:ascii="Times New Roman" w:eastAsia="Times New Roman" w:hAnsi="Times New Roman" w:cs="Times New Roman"/>
          <w:sz w:val="22"/>
          <w:szCs w:val="22"/>
        </w:rPr>
        <w:t>Throughout this process, we not only increased our network of industry professio</w:t>
      </w:r>
      <w:r w:rsidR="0333FB3E" w:rsidRPr="18F670F5">
        <w:rPr>
          <w:rFonts w:ascii="Times New Roman" w:eastAsia="Times New Roman" w:hAnsi="Times New Roman" w:cs="Times New Roman"/>
          <w:sz w:val="22"/>
          <w:szCs w:val="22"/>
        </w:rPr>
        <w:t>nals, but also gained a better understanding of the complex issues and opportunities surrounding environmental justice and sustainability i</w:t>
      </w:r>
      <w:r w:rsidR="7E16C3BD" w:rsidRPr="18F670F5">
        <w:rPr>
          <w:rFonts w:ascii="Times New Roman" w:eastAsia="Times New Roman" w:hAnsi="Times New Roman" w:cs="Times New Roman"/>
          <w:sz w:val="22"/>
          <w:szCs w:val="22"/>
        </w:rPr>
        <w:t>n maritime energy development.</w:t>
      </w:r>
      <w:bookmarkEnd w:id="3"/>
      <w:r w:rsidR="7E16C3BD" w:rsidRPr="18F670F5">
        <w:rPr>
          <w:rFonts w:ascii="Times New Roman" w:eastAsia="Times New Roman" w:hAnsi="Times New Roman" w:cs="Times New Roman"/>
          <w:sz w:val="22"/>
          <w:szCs w:val="22"/>
        </w:rPr>
        <w:t xml:space="preserve"> Moving forward, we ar</w:t>
      </w:r>
      <w:r w:rsidR="4022BF2B" w:rsidRPr="18F670F5">
        <w:rPr>
          <w:rFonts w:ascii="Times New Roman" w:eastAsia="Times New Roman" w:hAnsi="Times New Roman" w:cs="Times New Roman"/>
          <w:sz w:val="22"/>
          <w:szCs w:val="22"/>
        </w:rPr>
        <w:t xml:space="preserve">e dedicated to using the insights acquired from this challenge to promote innovation and </w:t>
      </w:r>
      <w:r w:rsidR="3793E69C" w:rsidRPr="18F670F5">
        <w:rPr>
          <w:rFonts w:ascii="Times New Roman" w:eastAsia="Times New Roman" w:hAnsi="Times New Roman" w:cs="Times New Roman"/>
          <w:sz w:val="22"/>
          <w:szCs w:val="22"/>
        </w:rPr>
        <w:t>positive</w:t>
      </w:r>
      <w:r w:rsidR="4022BF2B" w:rsidRPr="18F670F5">
        <w:rPr>
          <w:rFonts w:ascii="Times New Roman" w:eastAsia="Times New Roman" w:hAnsi="Times New Roman" w:cs="Times New Roman"/>
          <w:sz w:val="22"/>
          <w:szCs w:val="22"/>
        </w:rPr>
        <w:t xml:space="preserve"> change in the mar</w:t>
      </w:r>
      <w:r w:rsidR="60320D4E" w:rsidRPr="18F670F5">
        <w:rPr>
          <w:rFonts w:ascii="Times New Roman" w:eastAsia="Times New Roman" w:hAnsi="Times New Roman" w:cs="Times New Roman"/>
          <w:sz w:val="22"/>
          <w:szCs w:val="22"/>
        </w:rPr>
        <w:t xml:space="preserve">itime energy industry. </w:t>
      </w:r>
      <w:r w:rsidR="581C5ACE" w:rsidRPr="20352779">
        <w:rPr>
          <w:rFonts w:ascii="Times New Roman" w:eastAsia="Times New Roman" w:hAnsi="Times New Roman" w:cs="Times New Roman"/>
          <w:sz w:val="22"/>
          <w:szCs w:val="22"/>
        </w:rPr>
        <w:t>Additionally, one of our interviews gave us valuable insight into product lifecycles and how the cradle-to-grave/cradle-to-cradle systems were important to learn and implement in our plan.</w:t>
      </w:r>
    </w:p>
    <w:p w14:paraId="67756097" w14:textId="003A2EFF" w:rsidR="43969491" w:rsidRDefault="43969491" w:rsidP="12CBAED4">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Up to 10 photos or social media images that depict their outreach activities.</w:t>
      </w:r>
    </w:p>
    <w:p w14:paraId="11723827" w14:textId="0FC9624A" w:rsidR="18F670F5" w:rsidRDefault="2CC168F5" w:rsidP="18F670F5">
      <w:r>
        <w:rPr>
          <w:noProof/>
        </w:rPr>
        <w:drawing>
          <wp:inline distT="0" distB="0" distL="0" distR="0" wp14:anchorId="75475F52" wp14:editId="68F9ED88">
            <wp:extent cx="3783118" cy="3682426"/>
            <wp:effectExtent l="0" t="0" r="0" b="0"/>
            <wp:docPr id="1422222478" name="Picture 142222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783118" cy="3682426"/>
                    </a:xfrm>
                    <a:prstGeom prst="rect">
                      <a:avLst/>
                    </a:prstGeom>
                  </pic:spPr>
                </pic:pic>
              </a:graphicData>
            </a:graphic>
          </wp:inline>
        </w:drawing>
      </w:r>
    </w:p>
    <w:p w14:paraId="7C64E9F8" w14:textId="67A52A65" w:rsidR="2CC168F5" w:rsidRDefault="2CC168F5" w:rsidP="54086B15">
      <w:r>
        <w:rPr>
          <w:noProof/>
        </w:rPr>
        <w:drawing>
          <wp:inline distT="0" distB="0" distL="0" distR="0" wp14:anchorId="7E7A178F" wp14:editId="6E7423C2">
            <wp:extent cx="2902073" cy="3733800"/>
            <wp:effectExtent l="0" t="0" r="0" b="0"/>
            <wp:docPr id="1269234338" name="Picture 126923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2073" cy="3733800"/>
                    </a:xfrm>
                    <a:prstGeom prst="rect">
                      <a:avLst/>
                    </a:prstGeom>
                  </pic:spPr>
                </pic:pic>
              </a:graphicData>
            </a:graphic>
          </wp:inline>
        </w:drawing>
      </w:r>
    </w:p>
    <w:p w14:paraId="58A38BAF" w14:textId="605B2D09" w:rsidR="2CC168F5" w:rsidRDefault="2CC168F5" w:rsidP="54086B15">
      <w:r>
        <w:rPr>
          <w:noProof/>
        </w:rPr>
        <w:drawing>
          <wp:inline distT="0" distB="0" distL="0" distR="0" wp14:anchorId="5BC83A63" wp14:editId="466010DF">
            <wp:extent cx="2931598" cy="3046782"/>
            <wp:effectExtent l="0" t="0" r="0" b="0"/>
            <wp:docPr id="100179544" name="Picture 100179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31598" cy="3046782"/>
                    </a:xfrm>
                    <a:prstGeom prst="rect">
                      <a:avLst/>
                    </a:prstGeom>
                  </pic:spPr>
                </pic:pic>
              </a:graphicData>
            </a:graphic>
          </wp:inline>
        </w:drawing>
      </w:r>
    </w:p>
    <w:p w14:paraId="0400E591" w14:textId="2C93492E" w:rsidR="2CC168F5" w:rsidRDefault="2CC168F5" w:rsidP="54086B15">
      <w:r>
        <w:rPr>
          <w:noProof/>
        </w:rPr>
        <w:drawing>
          <wp:inline distT="0" distB="0" distL="0" distR="0" wp14:anchorId="6E13086C" wp14:editId="11A3722E">
            <wp:extent cx="2664207" cy="3514725"/>
            <wp:effectExtent l="0" t="0" r="0" b="0"/>
            <wp:docPr id="912987515" name="Picture 91298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64207" cy="3514725"/>
                    </a:xfrm>
                    <a:prstGeom prst="rect">
                      <a:avLst/>
                    </a:prstGeom>
                  </pic:spPr>
                </pic:pic>
              </a:graphicData>
            </a:graphic>
          </wp:inline>
        </w:drawing>
      </w:r>
    </w:p>
    <w:p w14:paraId="548C52AE" w14:textId="44DF11F6" w:rsidR="00491570" w:rsidRDefault="43969491" w:rsidP="18F670F5">
      <w:pPr>
        <w:rPr>
          <w:rFonts w:ascii="Times New Roman" w:eastAsia="Times New Roman" w:hAnsi="Times New Roman" w:cs="Times New Roman"/>
          <w:sz w:val="28"/>
          <w:szCs w:val="28"/>
        </w:rPr>
      </w:pPr>
      <w:r w:rsidRPr="18F670F5">
        <w:rPr>
          <w:rFonts w:ascii="Times New Roman" w:eastAsia="Times New Roman" w:hAnsi="Times New Roman" w:cs="Times New Roman"/>
          <w:b/>
          <w:bCs/>
          <w:sz w:val="28"/>
          <w:szCs w:val="28"/>
        </w:rPr>
        <w:t xml:space="preserve"> Metrics Report</w:t>
      </w:r>
    </w:p>
    <w:p w14:paraId="0133DAD0" w14:textId="2D24DAF4" w:rsidR="00491570" w:rsidRDefault="43969491" w:rsidP="12CBAED4">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Industry interviews outcomes, including:</w:t>
      </w:r>
    </w:p>
    <w:p w14:paraId="63A4FBE3" w14:textId="62E01AF8" w:rsidR="00491570" w:rsidRDefault="43969491" w:rsidP="18F670F5">
      <w:pPr>
        <w:pStyle w:val="ListParagraph"/>
        <w:numPr>
          <w:ilvl w:val="1"/>
          <w:numId w:val="7"/>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Number and types of interviews.</w:t>
      </w:r>
    </w:p>
    <w:p w14:paraId="0443A81F" w14:textId="3A545393" w:rsidR="532E1EBE" w:rsidRDefault="532E1EBE" w:rsidP="18F670F5">
      <w:pPr>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Three interviews were held with industry professionals. Held in person, online video calling and through email.</w:t>
      </w:r>
    </w:p>
    <w:p w14:paraId="5948B0F3" w14:textId="041D7C34" w:rsidR="00491570" w:rsidRDefault="43969491" w:rsidP="18F670F5">
      <w:pPr>
        <w:pStyle w:val="ListParagraph"/>
        <w:numPr>
          <w:ilvl w:val="1"/>
          <w:numId w:val="7"/>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Metrics on team and participant attendance at interviews.</w:t>
      </w:r>
    </w:p>
    <w:p w14:paraId="379E0111" w14:textId="4FF8D4E5" w:rsidR="00491570" w:rsidRDefault="67F29BBE" w:rsidP="18F670F5">
      <w:pPr>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Both members of the community connections team were present at all interviews. Both members developed questions and participated in the discussion surrounding the interview topic.</w:t>
      </w:r>
    </w:p>
    <w:p w14:paraId="015AB7E5" w14:textId="2C21300D" w:rsidR="00491570" w:rsidRDefault="43969491" w:rsidP="18F670F5">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For each interview completed, provide contact information for each</w:t>
      </w:r>
      <w:r w:rsidR="43A3A4AC" w:rsidRPr="18F670F5">
        <w:rPr>
          <w:rFonts w:ascii="Times New Roman" w:eastAsia="Times New Roman" w:hAnsi="Times New Roman" w:cs="Times New Roman"/>
          <w:b/>
          <w:bCs/>
          <w:sz w:val="22"/>
          <w:szCs w:val="22"/>
        </w:rPr>
        <w:t xml:space="preserve"> </w:t>
      </w:r>
      <w:r w:rsidRPr="18F670F5">
        <w:rPr>
          <w:rFonts w:ascii="Times New Roman" w:eastAsia="Times New Roman" w:hAnsi="Times New Roman" w:cs="Times New Roman"/>
          <w:b/>
          <w:bCs/>
          <w:sz w:val="22"/>
          <w:szCs w:val="22"/>
        </w:rPr>
        <w:t>interviewee, including:</w:t>
      </w:r>
      <w:r w:rsidR="6F98F8D3" w:rsidRPr="18F670F5">
        <w:rPr>
          <w:rFonts w:ascii="Times New Roman" w:eastAsia="Times New Roman" w:hAnsi="Times New Roman" w:cs="Times New Roman"/>
          <w:b/>
          <w:bCs/>
          <w:sz w:val="22"/>
          <w:szCs w:val="22"/>
        </w:rPr>
        <w:t xml:space="preserve"> </w:t>
      </w:r>
    </w:p>
    <w:p w14:paraId="68699D13" w14:textId="219F3BA2" w:rsidR="00491570" w:rsidRDefault="43969491" w:rsidP="18F670F5">
      <w:pPr>
        <w:pStyle w:val="ListParagraph"/>
        <w:numPr>
          <w:ilvl w:val="2"/>
          <w:numId w:val="7"/>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 Full name, company affiliation, and email address.</w:t>
      </w:r>
    </w:p>
    <w:p w14:paraId="3BF8D10A" w14:textId="6941A647" w:rsidR="00491570" w:rsidRDefault="43969491" w:rsidP="18F670F5">
      <w:pPr>
        <w:pStyle w:val="ListParagraph"/>
        <w:numPr>
          <w:ilvl w:val="2"/>
          <w:numId w:val="7"/>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 Origin of the relationship (i.e., professional or alumni).</w:t>
      </w:r>
    </w:p>
    <w:p w14:paraId="4B2C2B7F" w14:textId="59A468C5" w:rsidR="00491570" w:rsidRDefault="43969491" w:rsidP="18F670F5">
      <w:pPr>
        <w:pStyle w:val="ListParagraph"/>
        <w:numPr>
          <w:ilvl w:val="2"/>
          <w:numId w:val="7"/>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 Sector in the marine energy industry.</w:t>
      </w:r>
    </w:p>
    <w:p w14:paraId="1777FF79" w14:textId="212413DB" w:rsidR="43969491" w:rsidRDefault="43969491" w:rsidP="18F670F5">
      <w:pPr>
        <w:pStyle w:val="ListParagraph"/>
        <w:numPr>
          <w:ilvl w:val="2"/>
          <w:numId w:val="7"/>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Response regarding if this person would be open to continued</w:t>
      </w:r>
      <w:r w:rsidR="5363C322" w:rsidRPr="18F670F5">
        <w:rPr>
          <w:rFonts w:ascii="Times New Roman" w:eastAsia="Times New Roman" w:hAnsi="Times New Roman" w:cs="Times New Roman"/>
          <w:b/>
          <w:bCs/>
          <w:sz w:val="22"/>
          <w:szCs w:val="22"/>
        </w:rPr>
        <w:t xml:space="preserve"> </w:t>
      </w:r>
      <w:r w:rsidRPr="18F670F5">
        <w:rPr>
          <w:rFonts w:ascii="Times New Roman" w:eastAsia="Times New Roman" w:hAnsi="Times New Roman" w:cs="Times New Roman"/>
          <w:b/>
          <w:bCs/>
          <w:sz w:val="22"/>
          <w:szCs w:val="22"/>
        </w:rPr>
        <w:t>participation in future MECC events</w:t>
      </w:r>
    </w:p>
    <w:p w14:paraId="1989219B" w14:textId="33F69351" w:rsidR="4A406D6D" w:rsidRDefault="4A406D6D" w:rsidP="18F670F5">
      <w:pPr>
        <w:ind w:firstLine="720"/>
      </w:pPr>
      <w:r w:rsidRPr="18F670F5">
        <w:rPr>
          <w:rFonts w:ascii="Times New Roman" w:eastAsia="Times New Roman" w:hAnsi="Times New Roman" w:cs="Times New Roman"/>
          <w:sz w:val="22"/>
          <w:szCs w:val="22"/>
        </w:rPr>
        <w:t xml:space="preserve">Khalid Kamhawi, </w:t>
      </w:r>
      <w:r w:rsidR="67882A30" w:rsidRPr="18F670F5">
        <w:rPr>
          <w:rFonts w:ascii="Times New Roman" w:eastAsia="Times New Roman" w:hAnsi="Times New Roman" w:cs="Times New Roman"/>
          <w:sz w:val="22"/>
          <w:szCs w:val="22"/>
        </w:rPr>
        <w:t xml:space="preserve">CEO of </w:t>
      </w:r>
      <w:r w:rsidRPr="18F670F5">
        <w:rPr>
          <w:rFonts w:ascii="Times New Roman" w:eastAsia="Times New Roman" w:hAnsi="Times New Roman" w:cs="Times New Roman"/>
          <w:sz w:val="22"/>
          <w:szCs w:val="22"/>
        </w:rPr>
        <w:t>Ithaca Clean Energy, provided substantial experience in alternative energy production</w:t>
      </w:r>
      <w:r w:rsidR="05B4A2E3" w:rsidRPr="18F670F5">
        <w:rPr>
          <w:rFonts w:ascii="Times New Roman" w:eastAsia="Times New Roman" w:hAnsi="Times New Roman" w:cs="Times New Roman"/>
          <w:sz w:val="22"/>
          <w:szCs w:val="22"/>
        </w:rPr>
        <w:t xml:space="preserve"> in our </w:t>
      </w:r>
      <w:r w:rsidR="00B57183" w:rsidRPr="18F670F5">
        <w:rPr>
          <w:rFonts w:ascii="Times New Roman" w:eastAsia="Times New Roman" w:hAnsi="Times New Roman" w:cs="Times New Roman"/>
          <w:sz w:val="22"/>
          <w:szCs w:val="22"/>
        </w:rPr>
        <w:t>discussion</w:t>
      </w:r>
      <w:r w:rsidRPr="18F670F5">
        <w:rPr>
          <w:rFonts w:ascii="Times New Roman" w:eastAsia="Times New Roman" w:hAnsi="Times New Roman" w:cs="Times New Roman"/>
          <w:sz w:val="22"/>
          <w:szCs w:val="22"/>
        </w:rPr>
        <w:t xml:space="preserve">. During the interview, </w:t>
      </w:r>
      <w:r w:rsidR="2E520166" w:rsidRPr="20352779">
        <w:rPr>
          <w:rFonts w:ascii="Times New Roman" w:eastAsia="Times New Roman" w:hAnsi="Times New Roman" w:cs="Times New Roman"/>
          <w:sz w:val="22"/>
          <w:szCs w:val="22"/>
        </w:rPr>
        <w:t>Dr</w:t>
      </w:r>
      <w:r w:rsidR="5D69819B" w:rsidRPr="18F670F5">
        <w:rPr>
          <w:rFonts w:ascii="Times New Roman" w:eastAsia="Times New Roman" w:hAnsi="Times New Roman" w:cs="Times New Roman"/>
          <w:sz w:val="22"/>
          <w:szCs w:val="22"/>
        </w:rPr>
        <w:t xml:space="preserve">. </w:t>
      </w:r>
      <w:r w:rsidRPr="18F670F5">
        <w:rPr>
          <w:rFonts w:ascii="Times New Roman" w:eastAsia="Times New Roman" w:hAnsi="Times New Roman" w:cs="Times New Roman"/>
          <w:sz w:val="22"/>
          <w:szCs w:val="22"/>
        </w:rPr>
        <w:t xml:space="preserve">Kamhawi spoke about the complex relationship between environmental justice, sustainability, and the renewable energy sector. He stressed the essential need of providing fair access to sustainable energy resources while minimizing environmental damage. </w:t>
      </w:r>
      <w:r w:rsidR="65585040" w:rsidRPr="20352779">
        <w:rPr>
          <w:rFonts w:ascii="Times New Roman" w:eastAsia="Times New Roman" w:hAnsi="Times New Roman" w:cs="Times New Roman"/>
          <w:sz w:val="22"/>
          <w:szCs w:val="22"/>
        </w:rPr>
        <w:t>Dr</w:t>
      </w:r>
      <w:r w:rsidR="73097E08" w:rsidRPr="18F670F5">
        <w:rPr>
          <w:rFonts w:ascii="Times New Roman" w:eastAsia="Times New Roman" w:hAnsi="Times New Roman" w:cs="Times New Roman"/>
          <w:sz w:val="22"/>
          <w:szCs w:val="22"/>
        </w:rPr>
        <w:t xml:space="preserve">. </w:t>
      </w:r>
      <w:r w:rsidRPr="18F670F5">
        <w:rPr>
          <w:rFonts w:ascii="Times New Roman" w:eastAsia="Times New Roman" w:hAnsi="Times New Roman" w:cs="Times New Roman"/>
          <w:sz w:val="22"/>
          <w:szCs w:val="22"/>
        </w:rPr>
        <w:t xml:space="preserve">Kamhawi also provided insights into current achievements and upcoming trends in the renewable energy environment, highlighting possible opportunities and difficulties. Despite the busy schedules of industry professionals, </w:t>
      </w:r>
      <w:r w:rsidR="75BAE119" w:rsidRPr="20352779">
        <w:rPr>
          <w:rFonts w:ascii="Times New Roman" w:eastAsia="Times New Roman" w:hAnsi="Times New Roman" w:cs="Times New Roman"/>
          <w:sz w:val="22"/>
          <w:szCs w:val="22"/>
        </w:rPr>
        <w:t>D</w:t>
      </w:r>
      <w:r w:rsidR="09038FDF" w:rsidRPr="20352779">
        <w:rPr>
          <w:rFonts w:ascii="Times New Roman" w:eastAsia="Times New Roman" w:hAnsi="Times New Roman" w:cs="Times New Roman"/>
          <w:sz w:val="22"/>
          <w:szCs w:val="22"/>
        </w:rPr>
        <w:t>r</w:t>
      </w:r>
      <w:r w:rsidR="09038FDF" w:rsidRPr="18F670F5">
        <w:rPr>
          <w:rFonts w:ascii="Times New Roman" w:eastAsia="Times New Roman" w:hAnsi="Times New Roman" w:cs="Times New Roman"/>
          <w:sz w:val="22"/>
          <w:szCs w:val="22"/>
        </w:rPr>
        <w:t xml:space="preserve">. </w:t>
      </w:r>
      <w:r w:rsidRPr="18F670F5">
        <w:rPr>
          <w:rFonts w:ascii="Times New Roman" w:eastAsia="Times New Roman" w:hAnsi="Times New Roman" w:cs="Times New Roman"/>
          <w:sz w:val="22"/>
          <w:szCs w:val="22"/>
        </w:rPr>
        <w:t>Kamhawi demonstrated a strong commitment to supporting initiatives such as the MECC, highlighting the collaborative spirit required to drive positive change in the marine energy community.</w:t>
      </w:r>
    </w:p>
    <w:p w14:paraId="598D67C5" w14:textId="4EB6F81D" w:rsidR="4A406D6D" w:rsidRDefault="4A406D6D" w:rsidP="18F670F5">
      <w:pPr>
        <w:ind w:firstLine="720"/>
      </w:pPr>
      <w:r w:rsidRPr="18F670F5">
        <w:rPr>
          <w:rFonts w:ascii="Times New Roman" w:eastAsia="Times New Roman" w:hAnsi="Times New Roman" w:cs="Times New Roman"/>
          <w:sz w:val="22"/>
          <w:szCs w:val="22"/>
        </w:rPr>
        <w:t xml:space="preserve">Dr. </w:t>
      </w:r>
      <w:proofErr w:type="spellStart"/>
      <w:r w:rsidRPr="18F670F5">
        <w:rPr>
          <w:rFonts w:ascii="Times New Roman" w:eastAsia="Times New Roman" w:hAnsi="Times New Roman" w:cs="Times New Roman"/>
          <w:sz w:val="22"/>
          <w:szCs w:val="22"/>
        </w:rPr>
        <w:t>Nefeli</w:t>
      </w:r>
      <w:proofErr w:type="spellEnd"/>
      <w:r w:rsidRPr="18F670F5">
        <w:rPr>
          <w:rFonts w:ascii="Times New Roman" w:eastAsia="Times New Roman" w:hAnsi="Times New Roman" w:cs="Times New Roman"/>
          <w:sz w:val="22"/>
          <w:szCs w:val="22"/>
        </w:rPr>
        <w:t xml:space="preserve"> Maria </w:t>
      </w:r>
      <w:proofErr w:type="spellStart"/>
      <w:r w:rsidRPr="18F670F5">
        <w:rPr>
          <w:rFonts w:ascii="Times New Roman" w:eastAsia="Times New Roman" w:hAnsi="Times New Roman" w:cs="Times New Roman"/>
          <w:sz w:val="22"/>
          <w:szCs w:val="22"/>
        </w:rPr>
        <w:t>Bompoti</w:t>
      </w:r>
      <w:proofErr w:type="spellEnd"/>
      <w:r w:rsidRPr="18F670F5">
        <w:rPr>
          <w:rFonts w:ascii="Times New Roman" w:eastAsia="Times New Roman" w:hAnsi="Times New Roman" w:cs="Times New Roman"/>
          <w:sz w:val="22"/>
          <w:szCs w:val="22"/>
        </w:rPr>
        <w:t xml:space="preserve">, an expert in environmental </w:t>
      </w:r>
      <w:r w:rsidR="76AAFAB4" w:rsidRPr="20352779">
        <w:rPr>
          <w:rFonts w:ascii="Times New Roman" w:eastAsia="Times New Roman" w:hAnsi="Times New Roman" w:cs="Times New Roman"/>
          <w:sz w:val="22"/>
          <w:szCs w:val="22"/>
        </w:rPr>
        <w:t>civil engineering</w:t>
      </w:r>
      <w:r w:rsidRPr="18F670F5">
        <w:rPr>
          <w:rFonts w:ascii="Times New Roman" w:eastAsia="Times New Roman" w:hAnsi="Times New Roman" w:cs="Times New Roman"/>
          <w:sz w:val="22"/>
          <w:szCs w:val="22"/>
        </w:rPr>
        <w:t xml:space="preserve">, shared essential insights into sustainability and its relationship with renewable energy programs. Dr. </w:t>
      </w:r>
      <w:proofErr w:type="spellStart"/>
      <w:r w:rsidRPr="18F670F5">
        <w:rPr>
          <w:rFonts w:ascii="Times New Roman" w:eastAsia="Times New Roman" w:hAnsi="Times New Roman" w:cs="Times New Roman"/>
          <w:sz w:val="22"/>
          <w:szCs w:val="22"/>
        </w:rPr>
        <w:t>Bompoti</w:t>
      </w:r>
      <w:proofErr w:type="spellEnd"/>
      <w:r w:rsidRPr="18F670F5">
        <w:rPr>
          <w:rFonts w:ascii="Times New Roman" w:eastAsia="Times New Roman" w:hAnsi="Times New Roman" w:cs="Times New Roman"/>
          <w:sz w:val="22"/>
          <w:szCs w:val="22"/>
        </w:rPr>
        <w:t xml:space="preserve"> emphasized the significance of fairness and community participation in environmental decision-making processes, drawing on her research and professional experience. She underlined the importance of considering both social and technical consequences in renewable energy projects. Although no contact information for future participation was supplied, Dr. </w:t>
      </w:r>
      <w:proofErr w:type="spellStart"/>
      <w:r w:rsidRPr="18F670F5">
        <w:rPr>
          <w:rFonts w:ascii="Times New Roman" w:eastAsia="Times New Roman" w:hAnsi="Times New Roman" w:cs="Times New Roman"/>
          <w:sz w:val="22"/>
          <w:szCs w:val="22"/>
        </w:rPr>
        <w:t>Bompoti's</w:t>
      </w:r>
      <w:proofErr w:type="spellEnd"/>
      <w:r w:rsidRPr="18F670F5">
        <w:rPr>
          <w:rFonts w:ascii="Times New Roman" w:eastAsia="Times New Roman" w:hAnsi="Times New Roman" w:cs="Times New Roman"/>
          <w:sz w:val="22"/>
          <w:szCs w:val="22"/>
        </w:rPr>
        <w:t xml:space="preserve"> ideas enriched the team's grasp of environmental justice principles and their application to marine energy production, contributing to a more </w:t>
      </w:r>
      <w:r w:rsidR="1B3970BD" w:rsidRPr="18F670F5">
        <w:rPr>
          <w:rFonts w:ascii="Times New Roman" w:eastAsia="Times New Roman" w:hAnsi="Times New Roman" w:cs="Times New Roman"/>
          <w:sz w:val="22"/>
          <w:szCs w:val="22"/>
        </w:rPr>
        <w:t>comprehensive approach</w:t>
      </w:r>
      <w:r w:rsidRPr="18F670F5">
        <w:rPr>
          <w:rFonts w:ascii="Times New Roman" w:eastAsia="Times New Roman" w:hAnsi="Times New Roman" w:cs="Times New Roman"/>
          <w:sz w:val="22"/>
          <w:szCs w:val="22"/>
        </w:rPr>
        <w:t xml:space="preserve"> to sustainability.</w:t>
      </w:r>
    </w:p>
    <w:p w14:paraId="7EB713E9" w14:textId="27D310B1" w:rsidR="0013AD4F" w:rsidRDefault="0013AD4F" w:rsidP="18F670F5">
      <w:pPr>
        <w:ind w:firstLine="720"/>
      </w:pPr>
      <w:r w:rsidRPr="18F670F5">
        <w:rPr>
          <w:rFonts w:ascii="Times New Roman" w:eastAsia="Times New Roman" w:hAnsi="Times New Roman" w:cs="Times New Roman"/>
          <w:sz w:val="22"/>
          <w:szCs w:val="22"/>
        </w:rPr>
        <w:t xml:space="preserve">Jamie </w:t>
      </w:r>
      <w:proofErr w:type="spellStart"/>
      <w:r w:rsidRPr="18F670F5">
        <w:rPr>
          <w:rFonts w:ascii="Times New Roman" w:eastAsia="Times New Roman" w:hAnsi="Times New Roman" w:cs="Times New Roman"/>
          <w:sz w:val="22"/>
          <w:szCs w:val="22"/>
        </w:rPr>
        <w:t>Jacquart</w:t>
      </w:r>
      <w:proofErr w:type="spellEnd"/>
      <w:r w:rsidRPr="18F670F5">
        <w:rPr>
          <w:rFonts w:ascii="Times New Roman" w:eastAsia="Times New Roman" w:hAnsi="Times New Roman" w:cs="Times New Roman"/>
          <w:sz w:val="22"/>
          <w:szCs w:val="22"/>
        </w:rPr>
        <w:t xml:space="preserve">, Assistant Director of </w:t>
      </w:r>
      <w:r w:rsidR="5CE5B594" w:rsidRPr="18F670F5">
        <w:rPr>
          <w:rFonts w:ascii="Times New Roman" w:eastAsia="Times New Roman" w:hAnsi="Times New Roman" w:cs="Times New Roman"/>
          <w:sz w:val="22"/>
          <w:szCs w:val="22"/>
        </w:rPr>
        <w:t xml:space="preserve">UMass Dartmouth </w:t>
      </w:r>
      <w:r w:rsidRPr="18F670F5">
        <w:rPr>
          <w:rFonts w:ascii="Times New Roman" w:eastAsia="Times New Roman" w:hAnsi="Times New Roman" w:cs="Times New Roman"/>
          <w:sz w:val="22"/>
          <w:szCs w:val="22"/>
        </w:rPr>
        <w:t>Sustainability</w:t>
      </w:r>
      <w:r w:rsidR="4ACD35B1" w:rsidRPr="18F670F5">
        <w:rPr>
          <w:rFonts w:ascii="Times New Roman" w:eastAsia="Times New Roman" w:hAnsi="Times New Roman" w:cs="Times New Roman"/>
          <w:sz w:val="22"/>
          <w:szCs w:val="22"/>
        </w:rPr>
        <w:t xml:space="preserve"> operations</w:t>
      </w:r>
      <w:r w:rsidRPr="18F670F5">
        <w:rPr>
          <w:rFonts w:ascii="Times New Roman" w:eastAsia="Times New Roman" w:hAnsi="Times New Roman" w:cs="Times New Roman"/>
          <w:sz w:val="22"/>
          <w:szCs w:val="22"/>
        </w:rPr>
        <w:t xml:space="preserve">, offered extensive expertise about offshore energy production and its implications for environmental justice. Throughout the interview, </w:t>
      </w:r>
      <w:r w:rsidR="5C36C674" w:rsidRPr="18F670F5">
        <w:rPr>
          <w:rFonts w:ascii="Times New Roman" w:eastAsia="Times New Roman" w:hAnsi="Times New Roman" w:cs="Times New Roman"/>
          <w:sz w:val="22"/>
          <w:szCs w:val="22"/>
        </w:rPr>
        <w:t>Mr.</w:t>
      </w:r>
      <w:r w:rsidRPr="18F670F5">
        <w:rPr>
          <w:rFonts w:ascii="Times New Roman" w:eastAsia="Times New Roman" w:hAnsi="Times New Roman" w:cs="Times New Roman"/>
          <w:sz w:val="22"/>
          <w:szCs w:val="22"/>
        </w:rPr>
        <w:t xml:space="preserve"> </w:t>
      </w:r>
      <w:proofErr w:type="spellStart"/>
      <w:r w:rsidRPr="18F670F5">
        <w:rPr>
          <w:rFonts w:ascii="Times New Roman" w:eastAsia="Times New Roman" w:hAnsi="Times New Roman" w:cs="Times New Roman"/>
          <w:sz w:val="22"/>
          <w:szCs w:val="22"/>
        </w:rPr>
        <w:t>Jacquart</w:t>
      </w:r>
      <w:proofErr w:type="spellEnd"/>
      <w:r w:rsidRPr="18F670F5">
        <w:rPr>
          <w:rFonts w:ascii="Times New Roman" w:eastAsia="Times New Roman" w:hAnsi="Times New Roman" w:cs="Times New Roman"/>
          <w:sz w:val="22"/>
          <w:szCs w:val="22"/>
        </w:rPr>
        <w:t xml:space="preserve"> emphasized the importance of public awareness and education in creating sustainable practices, notably the use of renewable energy sources. He emphasized the issues of misinformation and the role of higher education institutions in promoting informed decision-making. Mr. </w:t>
      </w:r>
      <w:proofErr w:type="spellStart"/>
      <w:r w:rsidRPr="18F670F5">
        <w:rPr>
          <w:rFonts w:ascii="Times New Roman" w:eastAsia="Times New Roman" w:hAnsi="Times New Roman" w:cs="Times New Roman"/>
          <w:sz w:val="22"/>
          <w:szCs w:val="22"/>
        </w:rPr>
        <w:t>Jacquart's</w:t>
      </w:r>
      <w:proofErr w:type="spellEnd"/>
      <w:r w:rsidRPr="18F670F5">
        <w:rPr>
          <w:rFonts w:ascii="Times New Roman" w:eastAsia="Times New Roman" w:hAnsi="Times New Roman" w:cs="Times New Roman"/>
          <w:sz w:val="22"/>
          <w:szCs w:val="22"/>
        </w:rPr>
        <w:t xml:space="preserve"> commitment to sustainability and readiness to participate in projects such as the MECC demonstrated the importance of collaboration in promoting positive change within the marine energy industry.</w:t>
      </w:r>
    </w:p>
    <w:p w14:paraId="3C0F7467" w14:textId="6EFC5DC7" w:rsidR="00491570" w:rsidRDefault="43969491" w:rsidP="18F670F5">
      <w:pPr>
        <w:rPr>
          <w:rFonts w:ascii="Times New Roman" w:eastAsia="Times New Roman" w:hAnsi="Times New Roman" w:cs="Times New Roman"/>
          <w:sz w:val="22"/>
          <w:szCs w:val="22"/>
        </w:rPr>
      </w:pPr>
      <w:r w:rsidRPr="18F670F5">
        <w:rPr>
          <w:rFonts w:ascii="Times New Roman" w:eastAsia="Times New Roman" w:hAnsi="Times New Roman" w:cs="Times New Roman"/>
          <w:b/>
          <w:bCs/>
          <w:sz w:val="22"/>
          <w:szCs w:val="22"/>
        </w:rPr>
        <w:t>Action outcomes, including:</w:t>
      </w:r>
    </w:p>
    <w:p w14:paraId="397FE32A" w14:textId="23627621" w:rsidR="00491570" w:rsidRDefault="2D003ADA" w:rsidP="18F670F5">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For </w:t>
      </w:r>
      <w:r w:rsidR="43969491" w:rsidRPr="18F670F5">
        <w:rPr>
          <w:rFonts w:ascii="Times New Roman" w:eastAsia="Times New Roman" w:hAnsi="Times New Roman" w:cs="Times New Roman"/>
          <w:b/>
          <w:bCs/>
          <w:sz w:val="22"/>
          <w:szCs w:val="22"/>
        </w:rPr>
        <w:t>communications materials</w:t>
      </w:r>
    </w:p>
    <w:p w14:paraId="5F85EAF8" w14:textId="58E5C31E" w:rsidR="43969491" w:rsidRDefault="43969491" w:rsidP="18F670F5">
      <w:pPr>
        <w:pStyle w:val="ListParagraph"/>
        <w:numPr>
          <w:ilvl w:val="1"/>
          <w:numId w:val="5"/>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Number of page clicks.</w:t>
      </w:r>
    </w:p>
    <w:p w14:paraId="686DA2B0" w14:textId="0B52BE77" w:rsidR="5EF66F00" w:rsidRDefault="5EF66F00" w:rsidP="54086B1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 xml:space="preserve">Page </w:t>
      </w:r>
      <w:r w:rsidR="1B622059" w:rsidRPr="54086B15">
        <w:rPr>
          <w:rFonts w:ascii="Times New Roman" w:eastAsia="Times New Roman" w:hAnsi="Times New Roman" w:cs="Times New Roman"/>
          <w:sz w:val="22"/>
          <w:szCs w:val="22"/>
        </w:rPr>
        <w:t>views</w:t>
      </w:r>
      <w:r w:rsidRPr="54086B15">
        <w:rPr>
          <w:rFonts w:ascii="Times New Roman" w:eastAsia="Times New Roman" w:hAnsi="Times New Roman" w:cs="Times New Roman"/>
          <w:sz w:val="22"/>
          <w:szCs w:val="22"/>
        </w:rPr>
        <w:t>:</w:t>
      </w:r>
      <w:r w:rsidR="66F39F22" w:rsidRPr="54086B15">
        <w:rPr>
          <w:rFonts w:ascii="Times New Roman" w:eastAsia="Times New Roman" w:hAnsi="Times New Roman" w:cs="Times New Roman"/>
          <w:sz w:val="22"/>
          <w:szCs w:val="22"/>
        </w:rPr>
        <w:t xml:space="preserve"> 144</w:t>
      </w:r>
    </w:p>
    <w:p w14:paraId="63789258" w14:textId="5F2C6F59" w:rsidR="43969491" w:rsidRDefault="43969491" w:rsidP="18F670F5">
      <w:pPr>
        <w:pStyle w:val="ListParagraph"/>
        <w:numPr>
          <w:ilvl w:val="1"/>
          <w:numId w:val="5"/>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Number of </w:t>
      </w:r>
      <w:r w:rsidR="5A1B7A68" w:rsidRPr="18F670F5">
        <w:rPr>
          <w:rFonts w:ascii="Times New Roman" w:eastAsia="Times New Roman" w:hAnsi="Times New Roman" w:cs="Times New Roman"/>
          <w:b/>
          <w:bCs/>
          <w:sz w:val="22"/>
          <w:szCs w:val="22"/>
        </w:rPr>
        <w:t>viewers</w:t>
      </w:r>
      <w:r w:rsidRPr="18F670F5">
        <w:rPr>
          <w:rFonts w:ascii="Times New Roman" w:eastAsia="Times New Roman" w:hAnsi="Times New Roman" w:cs="Times New Roman"/>
          <w:b/>
          <w:bCs/>
          <w:sz w:val="22"/>
          <w:szCs w:val="22"/>
        </w:rPr>
        <w:t>.</w:t>
      </w:r>
    </w:p>
    <w:p w14:paraId="21B07689" w14:textId="75E5E869" w:rsidR="1F523FF2" w:rsidRDefault="1F523FF2" w:rsidP="54086B15">
      <w:pPr>
        <w:ind w:left="720" w:firstLine="720"/>
        <w:rPr>
          <w:rFonts w:ascii="Times New Roman" w:eastAsia="Times New Roman" w:hAnsi="Times New Roman" w:cs="Times New Roman"/>
          <w:b/>
          <w:bCs/>
          <w:sz w:val="22"/>
          <w:szCs w:val="22"/>
        </w:rPr>
      </w:pPr>
      <w:r w:rsidRPr="54086B15">
        <w:rPr>
          <w:rFonts w:ascii="Times New Roman" w:eastAsia="Times New Roman" w:hAnsi="Times New Roman" w:cs="Times New Roman"/>
          <w:b/>
          <w:bCs/>
          <w:sz w:val="22"/>
          <w:szCs w:val="22"/>
        </w:rPr>
        <w:t>Unique visitors: 58</w:t>
      </w:r>
      <w:r>
        <w:tab/>
      </w:r>
      <w:r>
        <w:tab/>
      </w:r>
    </w:p>
    <w:p w14:paraId="58E7832E" w14:textId="2287B953" w:rsidR="43969491" w:rsidRDefault="43969491" w:rsidP="18F670F5">
      <w:pPr>
        <w:pStyle w:val="ListParagraph"/>
        <w:numPr>
          <w:ilvl w:val="1"/>
          <w:numId w:val="5"/>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Location of viewers</w:t>
      </w:r>
      <w:r w:rsidR="127C24C2" w:rsidRPr="18F670F5">
        <w:rPr>
          <w:rFonts w:ascii="Times New Roman" w:eastAsia="Times New Roman" w:hAnsi="Times New Roman" w:cs="Times New Roman"/>
          <w:b/>
          <w:bCs/>
          <w:sz w:val="22"/>
          <w:szCs w:val="22"/>
        </w:rPr>
        <w:t>.</w:t>
      </w:r>
      <w:r>
        <w:tab/>
      </w:r>
      <w:r>
        <w:tab/>
      </w:r>
    </w:p>
    <w:p w14:paraId="7AAD174B" w14:textId="1B4AA026" w:rsidR="5FE969CC" w:rsidRDefault="5FE969CC" w:rsidP="54086B1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59.7% Greater Boston</w:t>
      </w:r>
    </w:p>
    <w:p w14:paraId="6D1B4A8F" w14:textId="17C8CDC2" w:rsidR="5FE969CC" w:rsidRDefault="5FE969CC" w:rsidP="54086B1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11% San Francisco Bay Area</w:t>
      </w:r>
    </w:p>
    <w:p w14:paraId="6C642259" w14:textId="0C5CE184" w:rsidR="5FE969CC" w:rsidRDefault="5FE969CC" w:rsidP="54086B1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9% Springfield MA</w:t>
      </w:r>
    </w:p>
    <w:p w14:paraId="58F12677" w14:textId="5D57DCBC" w:rsidR="5FE969CC" w:rsidRDefault="5FE969CC" w:rsidP="54086B1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20% Other</w:t>
      </w:r>
    </w:p>
    <w:p w14:paraId="6093D31B" w14:textId="1429FC95" w:rsidR="43969491" w:rsidRDefault="43969491" w:rsidP="18F670F5">
      <w:pPr>
        <w:pStyle w:val="ListParagraph"/>
        <w:numPr>
          <w:ilvl w:val="1"/>
          <w:numId w:val="5"/>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Locations where materials were distributed.</w:t>
      </w:r>
    </w:p>
    <w:p w14:paraId="68F55F44" w14:textId="3EC47354" w:rsidR="2693B1BA" w:rsidRDefault="2693B1BA" w:rsidP="54086B15">
      <w:pPr>
        <w:ind w:left="720" w:firstLine="720"/>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Social media posts were disseminated through LinkedIn.</w:t>
      </w:r>
    </w:p>
    <w:p w14:paraId="6C8F775B" w14:textId="76965143" w:rsidR="00491570" w:rsidRDefault="43969491" w:rsidP="18F670F5">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Outreach strategy outcomes, including:</w:t>
      </w:r>
    </w:p>
    <w:p w14:paraId="764D5681" w14:textId="5505F175" w:rsidR="00491570" w:rsidRDefault="43969491" w:rsidP="18F670F5">
      <w:pPr>
        <w:pStyle w:val="ListParagraph"/>
        <w:numPr>
          <w:ilvl w:val="0"/>
          <w:numId w:val="2"/>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Number of persons engaged through outreach.</w:t>
      </w:r>
    </w:p>
    <w:p w14:paraId="05E136FA" w14:textId="25B1DF37" w:rsidR="679E7908" w:rsidRDefault="679E7908" w:rsidP="54086B1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Total Engagement</w:t>
      </w:r>
      <w:r w:rsidR="1097AAA1" w:rsidRPr="54086B15">
        <w:rPr>
          <w:rFonts w:ascii="Times New Roman" w:eastAsia="Times New Roman" w:hAnsi="Times New Roman" w:cs="Times New Roman"/>
          <w:sz w:val="22"/>
          <w:szCs w:val="22"/>
        </w:rPr>
        <w:t xml:space="preserve"> on LinkedIn</w:t>
      </w:r>
      <w:r w:rsidRPr="54086B15">
        <w:rPr>
          <w:rFonts w:ascii="Times New Roman" w:eastAsia="Times New Roman" w:hAnsi="Times New Roman" w:cs="Times New Roman"/>
          <w:sz w:val="22"/>
          <w:szCs w:val="22"/>
        </w:rPr>
        <w:t>: 67</w:t>
      </w:r>
    </w:p>
    <w:p w14:paraId="26502A3E" w14:textId="55AEACB8" w:rsidR="736D649C" w:rsidRDefault="736D649C" w:rsidP="54086B15">
      <w:pPr>
        <w:ind w:firstLine="720"/>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Interview engagement: 3 professionals</w:t>
      </w:r>
      <w:r>
        <w:tab/>
      </w:r>
    </w:p>
    <w:p w14:paraId="75A3118E" w14:textId="7BCBD1F3" w:rsidR="00491570" w:rsidRDefault="43969491" w:rsidP="18F670F5">
      <w:pPr>
        <w:pStyle w:val="ListParagraph"/>
        <w:numPr>
          <w:ilvl w:val="0"/>
          <w:numId w:val="2"/>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Types of outreach.</w:t>
      </w:r>
    </w:p>
    <w:p w14:paraId="285445DF" w14:textId="77330C5F" w:rsidR="7387E8F0" w:rsidRDefault="7387E8F0" w:rsidP="54086B15">
      <w:pPr>
        <w:rPr>
          <w:rFonts w:ascii="Times New Roman" w:eastAsia="Times New Roman" w:hAnsi="Times New Roman" w:cs="Times New Roman"/>
          <w:b/>
          <w:bCs/>
          <w:sz w:val="22"/>
          <w:szCs w:val="22"/>
        </w:rPr>
      </w:pPr>
      <w:r w:rsidRPr="54086B15">
        <w:rPr>
          <w:rFonts w:ascii="Times New Roman" w:eastAsia="Times New Roman" w:hAnsi="Times New Roman" w:cs="Times New Roman"/>
          <w:sz w:val="22"/>
          <w:szCs w:val="22"/>
        </w:rPr>
        <w:t>Outreach was conducted over social media as well as personal interviews with industry professionals in environmentalism and sustainability</w:t>
      </w:r>
    </w:p>
    <w:p w14:paraId="3D806C25" w14:textId="77F2A9A1" w:rsidR="00491570" w:rsidRDefault="43969491" w:rsidP="18F670F5">
      <w:pPr>
        <w:pStyle w:val="ListParagraph"/>
        <w:numPr>
          <w:ilvl w:val="0"/>
          <w:numId w:val="2"/>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 xml:space="preserve"> Reflection on outreach strategy, best practices, and lessons learned.</w:t>
      </w:r>
    </w:p>
    <w:p w14:paraId="60295ABE" w14:textId="6C3D802C" w:rsidR="7D2E860A" w:rsidRDefault="59915BC6" w:rsidP="18F670F5">
      <w:pPr>
        <w:rPr>
          <w:rFonts w:ascii="Times New Roman" w:eastAsia="Times New Roman" w:hAnsi="Times New Roman" w:cs="Times New Roman"/>
          <w:sz w:val="22"/>
          <w:szCs w:val="22"/>
        </w:rPr>
      </w:pPr>
      <w:r w:rsidRPr="54086B15">
        <w:rPr>
          <w:rFonts w:ascii="Times New Roman" w:eastAsia="Times New Roman" w:hAnsi="Times New Roman" w:cs="Times New Roman"/>
          <w:sz w:val="22"/>
          <w:szCs w:val="22"/>
        </w:rPr>
        <w:t xml:space="preserve">Overall, the team is happy with the overall outcomes of the social media and hope that it can be used as a springboard to further improve the publics knowledge of marine energy and of </w:t>
      </w:r>
      <w:proofErr w:type="spellStart"/>
      <w:r w:rsidRPr="54086B15">
        <w:rPr>
          <w:rFonts w:ascii="Times New Roman" w:eastAsia="Times New Roman" w:hAnsi="Times New Roman" w:cs="Times New Roman"/>
          <w:sz w:val="22"/>
          <w:szCs w:val="22"/>
        </w:rPr>
        <w:t>SMADWEC</w:t>
      </w:r>
      <w:proofErr w:type="spellEnd"/>
    </w:p>
    <w:p w14:paraId="084F21E9" w14:textId="68039321" w:rsidR="00491570" w:rsidRDefault="43969491" w:rsidP="18F670F5">
      <w:p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Social media strategy outcomes, including:</w:t>
      </w:r>
    </w:p>
    <w:p w14:paraId="50E48FA1" w14:textId="23BA7B95" w:rsidR="43969491" w:rsidRDefault="43969491" w:rsidP="18F670F5">
      <w:pPr>
        <w:pStyle w:val="ListParagraph"/>
        <w:numPr>
          <w:ilvl w:val="0"/>
          <w:numId w:val="1"/>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Metrics on social media account growth.</w:t>
      </w:r>
    </w:p>
    <w:p w14:paraId="37CCAEF3" w14:textId="7DE994BD" w:rsidR="05400EFD" w:rsidRDefault="05400EFD" w:rsidP="18F670F5">
      <w:pPr>
        <w:rPr>
          <w:rFonts w:ascii="Times New Roman" w:eastAsia="Times New Roman" w:hAnsi="Times New Roman" w:cs="Times New Roman"/>
          <w:sz w:val="22"/>
          <w:szCs w:val="22"/>
        </w:rPr>
      </w:pPr>
      <w:r w:rsidRPr="20352779">
        <w:rPr>
          <w:rFonts w:ascii="Times New Roman" w:eastAsia="Times New Roman" w:hAnsi="Times New Roman" w:cs="Times New Roman"/>
          <w:sz w:val="22"/>
          <w:szCs w:val="22"/>
        </w:rPr>
        <w:t xml:space="preserve">The </w:t>
      </w:r>
      <w:r w:rsidR="64DAFB9C" w:rsidRPr="20352779">
        <w:rPr>
          <w:rFonts w:ascii="Times New Roman" w:eastAsia="Times New Roman" w:hAnsi="Times New Roman" w:cs="Times New Roman"/>
          <w:sz w:val="22"/>
          <w:szCs w:val="22"/>
        </w:rPr>
        <w:t>LinkedIn</w:t>
      </w:r>
      <w:r w:rsidRPr="18F670F5">
        <w:rPr>
          <w:rFonts w:ascii="Times New Roman" w:eastAsia="Times New Roman" w:hAnsi="Times New Roman" w:cs="Times New Roman"/>
          <w:sz w:val="22"/>
          <w:szCs w:val="22"/>
        </w:rPr>
        <w:t xml:space="preserve"> page started off well using our network to </w:t>
      </w:r>
      <w:r w:rsidR="406A873E" w:rsidRPr="18F670F5">
        <w:rPr>
          <w:rFonts w:ascii="Times New Roman" w:eastAsia="Times New Roman" w:hAnsi="Times New Roman" w:cs="Times New Roman"/>
          <w:sz w:val="22"/>
          <w:szCs w:val="22"/>
        </w:rPr>
        <w:t>accentuate</w:t>
      </w:r>
      <w:r w:rsidRPr="18F670F5">
        <w:rPr>
          <w:rFonts w:ascii="Times New Roman" w:eastAsia="Times New Roman" w:hAnsi="Times New Roman" w:cs="Times New Roman"/>
          <w:sz w:val="22"/>
          <w:szCs w:val="22"/>
        </w:rPr>
        <w:t xml:space="preserve"> the </w:t>
      </w:r>
      <w:r w:rsidR="658B355D" w:rsidRPr="18F670F5">
        <w:rPr>
          <w:rFonts w:ascii="Times New Roman" w:eastAsia="Times New Roman" w:hAnsi="Times New Roman" w:cs="Times New Roman"/>
          <w:sz w:val="22"/>
          <w:szCs w:val="22"/>
        </w:rPr>
        <w:t>page's</w:t>
      </w:r>
      <w:r w:rsidRPr="18F670F5">
        <w:rPr>
          <w:rFonts w:ascii="Times New Roman" w:eastAsia="Times New Roman" w:hAnsi="Times New Roman" w:cs="Times New Roman"/>
          <w:sz w:val="22"/>
          <w:szCs w:val="22"/>
        </w:rPr>
        <w:t xml:space="preserve"> growth, with the first post </w:t>
      </w:r>
      <w:r w:rsidR="3AAB434F" w:rsidRPr="18F670F5">
        <w:rPr>
          <w:rFonts w:ascii="Times New Roman" w:eastAsia="Times New Roman" w:hAnsi="Times New Roman" w:cs="Times New Roman"/>
          <w:sz w:val="22"/>
          <w:szCs w:val="22"/>
        </w:rPr>
        <w:t>receiving</w:t>
      </w:r>
      <w:r w:rsidRPr="18F670F5">
        <w:rPr>
          <w:rFonts w:ascii="Times New Roman" w:eastAsia="Times New Roman" w:hAnsi="Times New Roman" w:cs="Times New Roman"/>
          <w:sz w:val="22"/>
          <w:szCs w:val="22"/>
        </w:rPr>
        <w:t xml:space="preserve"> </w:t>
      </w:r>
      <w:r w:rsidR="533EBEDA" w:rsidRPr="18F670F5">
        <w:rPr>
          <w:rFonts w:ascii="Times New Roman" w:eastAsia="Times New Roman" w:hAnsi="Times New Roman" w:cs="Times New Roman"/>
          <w:sz w:val="22"/>
          <w:szCs w:val="22"/>
        </w:rPr>
        <w:t xml:space="preserve">900 impressions. </w:t>
      </w:r>
      <w:r w:rsidR="7F22457F" w:rsidRPr="20352779">
        <w:rPr>
          <w:rFonts w:ascii="Times New Roman" w:eastAsia="Times New Roman" w:hAnsi="Times New Roman" w:cs="Times New Roman"/>
          <w:sz w:val="22"/>
          <w:szCs w:val="22"/>
        </w:rPr>
        <w:t>Using the immediate influx of views, the team drove followers from the teams' professional connections and gained some from the large network seeing the post.</w:t>
      </w:r>
    </w:p>
    <w:p w14:paraId="6BEE9364" w14:textId="4A7EA639" w:rsidR="34EEA6A2" w:rsidRDefault="34EEA6A2" w:rsidP="18F670F5">
      <w:r>
        <w:rPr>
          <w:noProof/>
        </w:rPr>
        <w:drawing>
          <wp:inline distT="0" distB="0" distL="0" distR="0" wp14:anchorId="09F51D78" wp14:editId="270EBC0D">
            <wp:extent cx="2827676" cy="1767771"/>
            <wp:effectExtent l="0" t="0" r="0" b="0"/>
            <wp:docPr id="1137633378" name="Picture 113763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27676" cy="1767771"/>
                    </a:xfrm>
                    <a:prstGeom prst="rect">
                      <a:avLst/>
                    </a:prstGeom>
                  </pic:spPr>
                </pic:pic>
              </a:graphicData>
            </a:graphic>
          </wp:inline>
        </w:drawing>
      </w:r>
    </w:p>
    <w:p w14:paraId="0DC68730" w14:textId="2B6A884F" w:rsidR="34EEA6A2" w:rsidRDefault="34EEA6A2" w:rsidP="18F670F5">
      <w:pPr>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Engagement has largely stayed consistent with postings typically receiving around a 10% engagement rate.</w:t>
      </w:r>
      <w:r w:rsidR="0CE21A34" w:rsidRPr="12CBAED4">
        <w:rPr>
          <w:rFonts w:ascii="Times New Roman" w:eastAsia="Times New Roman" w:hAnsi="Times New Roman" w:cs="Times New Roman"/>
          <w:sz w:val="22"/>
          <w:szCs w:val="22"/>
        </w:rPr>
        <w:t xml:space="preserve"> Overall, the team had a positive opinion on the engagement of posts as there were a variety of reactions and comments in reference to the marine and more specifically wave energy industry.</w:t>
      </w:r>
    </w:p>
    <w:p w14:paraId="0A168F27" w14:textId="10E69A9C" w:rsidR="00491570" w:rsidRDefault="43969491" w:rsidP="18F670F5">
      <w:pPr>
        <w:pStyle w:val="ListParagraph"/>
        <w:numPr>
          <w:ilvl w:val="0"/>
          <w:numId w:val="1"/>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List each platform with number of followers, number of posts and likes, and how this</w:t>
      </w:r>
      <w:r w:rsidR="12B943D7" w:rsidRPr="18F670F5">
        <w:rPr>
          <w:rFonts w:ascii="Times New Roman" w:eastAsia="Times New Roman" w:hAnsi="Times New Roman" w:cs="Times New Roman"/>
          <w:b/>
          <w:bCs/>
          <w:sz w:val="22"/>
          <w:szCs w:val="22"/>
        </w:rPr>
        <w:t xml:space="preserve"> </w:t>
      </w:r>
      <w:r w:rsidRPr="18F670F5">
        <w:rPr>
          <w:rFonts w:ascii="Times New Roman" w:eastAsia="Times New Roman" w:hAnsi="Times New Roman" w:cs="Times New Roman"/>
          <w:b/>
          <w:bCs/>
          <w:sz w:val="22"/>
          <w:szCs w:val="22"/>
        </w:rPr>
        <w:t>grew throughout the year.</w:t>
      </w:r>
    </w:p>
    <w:p w14:paraId="76E070C9" w14:textId="377A6FE9" w:rsidR="5D37B995" w:rsidRDefault="5D37B995" w:rsidP="18F670F5">
      <w:r>
        <w:rPr>
          <w:noProof/>
        </w:rPr>
        <w:drawing>
          <wp:inline distT="0" distB="0" distL="0" distR="0" wp14:anchorId="690891D8" wp14:editId="1389C31C">
            <wp:extent cx="2664574" cy="1672521"/>
            <wp:effectExtent l="0" t="0" r="0" b="0"/>
            <wp:docPr id="116134553" name="Picture 11613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64574" cy="1672521"/>
                    </a:xfrm>
                    <a:prstGeom prst="rect">
                      <a:avLst/>
                    </a:prstGeom>
                  </pic:spPr>
                </pic:pic>
              </a:graphicData>
            </a:graphic>
          </wp:inline>
        </w:drawing>
      </w:r>
    </w:p>
    <w:p w14:paraId="2441A60D" w14:textId="2C42A8AF" w:rsidR="765D929B" w:rsidRDefault="765D929B" w:rsidP="18F670F5">
      <w:pPr>
        <w:ind w:firstLine="720"/>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 xml:space="preserve">The community connections team </w:t>
      </w:r>
      <w:r w:rsidR="7AB6BB4B" w:rsidRPr="54086B15">
        <w:rPr>
          <w:rFonts w:ascii="Times New Roman" w:eastAsia="Times New Roman" w:hAnsi="Times New Roman" w:cs="Times New Roman"/>
          <w:sz w:val="22"/>
          <w:szCs w:val="22"/>
        </w:rPr>
        <w:t>solely</w:t>
      </w:r>
      <w:r w:rsidRPr="18F670F5">
        <w:rPr>
          <w:rFonts w:ascii="Times New Roman" w:eastAsia="Times New Roman" w:hAnsi="Times New Roman" w:cs="Times New Roman"/>
          <w:sz w:val="22"/>
          <w:szCs w:val="22"/>
        </w:rPr>
        <w:t xml:space="preserve"> created a social media account </w:t>
      </w:r>
      <w:r w:rsidR="03568589" w:rsidRPr="54086B15">
        <w:rPr>
          <w:rFonts w:ascii="Times New Roman" w:eastAsia="Times New Roman" w:hAnsi="Times New Roman" w:cs="Times New Roman"/>
          <w:sz w:val="22"/>
          <w:szCs w:val="22"/>
        </w:rPr>
        <w:t>on</w:t>
      </w:r>
      <w:r w:rsidRPr="18F670F5">
        <w:rPr>
          <w:rFonts w:ascii="Times New Roman" w:eastAsia="Times New Roman" w:hAnsi="Times New Roman" w:cs="Times New Roman"/>
          <w:sz w:val="22"/>
          <w:szCs w:val="22"/>
        </w:rPr>
        <w:t xml:space="preserve"> LinkedIn because of its </w:t>
      </w:r>
      <w:r w:rsidR="1430D7E6" w:rsidRPr="18F670F5">
        <w:rPr>
          <w:rFonts w:ascii="Times New Roman" w:eastAsia="Times New Roman" w:hAnsi="Times New Roman" w:cs="Times New Roman"/>
          <w:sz w:val="22"/>
          <w:szCs w:val="22"/>
        </w:rPr>
        <w:t>industry-oriented</w:t>
      </w:r>
      <w:r w:rsidRPr="18F670F5">
        <w:rPr>
          <w:rFonts w:ascii="Times New Roman" w:eastAsia="Times New Roman" w:hAnsi="Times New Roman" w:cs="Times New Roman"/>
          <w:sz w:val="22"/>
          <w:szCs w:val="22"/>
        </w:rPr>
        <w:t xml:space="preserve"> platform and to give the team a focus instead of diversifying across multiple platforms. </w:t>
      </w:r>
      <w:r w:rsidR="4B2E5DC8" w:rsidRPr="18F670F5">
        <w:rPr>
          <w:rFonts w:ascii="Times New Roman" w:eastAsia="Times New Roman" w:hAnsi="Times New Roman" w:cs="Times New Roman"/>
          <w:sz w:val="22"/>
          <w:szCs w:val="22"/>
        </w:rPr>
        <w:t xml:space="preserve">In total, the page received </w:t>
      </w:r>
      <w:r w:rsidR="4B2E5DC8" w:rsidRPr="54086B15">
        <w:rPr>
          <w:rFonts w:ascii="Times New Roman" w:eastAsia="Times New Roman" w:hAnsi="Times New Roman" w:cs="Times New Roman"/>
          <w:sz w:val="22"/>
          <w:szCs w:val="22"/>
        </w:rPr>
        <w:t>2</w:t>
      </w:r>
      <w:r w:rsidR="29D7CABC" w:rsidRPr="54086B15">
        <w:rPr>
          <w:rFonts w:ascii="Times New Roman" w:eastAsia="Times New Roman" w:hAnsi="Times New Roman" w:cs="Times New Roman"/>
          <w:sz w:val="22"/>
          <w:szCs w:val="22"/>
        </w:rPr>
        <w:t>5</w:t>
      </w:r>
      <w:r w:rsidR="4B2E5DC8" w:rsidRPr="18F670F5">
        <w:rPr>
          <w:rFonts w:ascii="Times New Roman" w:eastAsia="Times New Roman" w:hAnsi="Times New Roman" w:cs="Times New Roman"/>
          <w:sz w:val="22"/>
          <w:szCs w:val="22"/>
        </w:rPr>
        <w:t xml:space="preserve"> followers in the 2 months it </w:t>
      </w:r>
      <w:r w:rsidR="09FABC23" w:rsidRPr="54086B15">
        <w:rPr>
          <w:rFonts w:ascii="Times New Roman" w:eastAsia="Times New Roman" w:hAnsi="Times New Roman" w:cs="Times New Roman"/>
          <w:sz w:val="22"/>
          <w:szCs w:val="22"/>
        </w:rPr>
        <w:t xml:space="preserve">has </w:t>
      </w:r>
      <w:r w:rsidR="4B2E5DC8" w:rsidRPr="18F670F5">
        <w:rPr>
          <w:rFonts w:ascii="Times New Roman" w:eastAsia="Times New Roman" w:hAnsi="Times New Roman" w:cs="Times New Roman"/>
          <w:sz w:val="22"/>
          <w:szCs w:val="22"/>
        </w:rPr>
        <w:t xml:space="preserve">existed, with </w:t>
      </w:r>
      <w:r w:rsidR="59ADF59C" w:rsidRPr="54086B15">
        <w:rPr>
          <w:rFonts w:ascii="Times New Roman" w:eastAsia="Times New Roman" w:hAnsi="Times New Roman" w:cs="Times New Roman"/>
          <w:sz w:val="22"/>
          <w:szCs w:val="22"/>
        </w:rPr>
        <w:t>9</w:t>
      </w:r>
      <w:r w:rsidR="4B2E5DC8" w:rsidRPr="18F670F5">
        <w:rPr>
          <w:rFonts w:ascii="Times New Roman" w:eastAsia="Times New Roman" w:hAnsi="Times New Roman" w:cs="Times New Roman"/>
          <w:sz w:val="22"/>
          <w:szCs w:val="22"/>
        </w:rPr>
        <w:t xml:space="preserve"> posts and </w:t>
      </w:r>
      <w:r w:rsidR="187A60D5" w:rsidRPr="54086B15">
        <w:rPr>
          <w:rFonts w:ascii="Times New Roman" w:eastAsia="Times New Roman" w:hAnsi="Times New Roman" w:cs="Times New Roman"/>
          <w:sz w:val="22"/>
          <w:szCs w:val="22"/>
        </w:rPr>
        <w:t>67</w:t>
      </w:r>
      <w:r w:rsidR="4B2E5DC8" w:rsidRPr="18F670F5">
        <w:rPr>
          <w:rFonts w:ascii="Times New Roman" w:eastAsia="Times New Roman" w:hAnsi="Times New Roman" w:cs="Times New Roman"/>
          <w:sz w:val="22"/>
          <w:szCs w:val="22"/>
        </w:rPr>
        <w:t xml:space="preserve"> engagements.</w:t>
      </w:r>
      <w:r w:rsidR="00F3A3AB" w:rsidRPr="54086B15">
        <w:rPr>
          <w:rFonts w:ascii="Times New Roman" w:eastAsia="Times New Roman" w:hAnsi="Times New Roman" w:cs="Times New Roman"/>
          <w:sz w:val="22"/>
          <w:szCs w:val="22"/>
        </w:rPr>
        <w:t xml:space="preserve"> </w:t>
      </w:r>
      <w:r w:rsidR="7EFCC554" w:rsidRPr="54086B15">
        <w:rPr>
          <w:rFonts w:ascii="Times New Roman" w:eastAsia="Times New Roman" w:hAnsi="Times New Roman" w:cs="Times New Roman"/>
          <w:sz w:val="22"/>
          <w:szCs w:val="22"/>
        </w:rPr>
        <w:t xml:space="preserve">The team expects to see more growth in the coming years as more developments in technology become available to publicize to the community. The </w:t>
      </w:r>
      <w:bookmarkStart w:id="4" w:name="_Int_3M9NMPIE"/>
      <w:r w:rsidR="7EFCC554" w:rsidRPr="54086B15">
        <w:rPr>
          <w:rFonts w:ascii="Times New Roman" w:eastAsia="Times New Roman" w:hAnsi="Times New Roman" w:cs="Times New Roman"/>
          <w:sz w:val="22"/>
          <w:szCs w:val="22"/>
        </w:rPr>
        <w:t>following of this</w:t>
      </w:r>
      <w:bookmarkEnd w:id="4"/>
      <w:r w:rsidR="7EFCC554" w:rsidRPr="54086B15">
        <w:rPr>
          <w:rFonts w:ascii="Times New Roman" w:eastAsia="Times New Roman" w:hAnsi="Times New Roman" w:cs="Times New Roman"/>
          <w:sz w:val="22"/>
          <w:szCs w:val="22"/>
        </w:rPr>
        <w:t xml:space="preserve"> page could then be used to build further connec</w:t>
      </w:r>
      <w:r w:rsidR="3FC236E1" w:rsidRPr="54086B15">
        <w:rPr>
          <w:rFonts w:ascii="Times New Roman" w:eastAsia="Times New Roman" w:hAnsi="Times New Roman" w:cs="Times New Roman"/>
          <w:sz w:val="22"/>
          <w:szCs w:val="22"/>
        </w:rPr>
        <w:t xml:space="preserve">tions in </w:t>
      </w:r>
      <w:bookmarkStart w:id="5" w:name="_Int_cYReWUDH"/>
      <w:r w:rsidR="3FC236E1" w:rsidRPr="54086B15">
        <w:rPr>
          <w:rFonts w:ascii="Times New Roman" w:eastAsia="Times New Roman" w:hAnsi="Times New Roman" w:cs="Times New Roman"/>
          <w:sz w:val="22"/>
          <w:szCs w:val="22"/>
        </w:rPr>
        <w:t>the space</w:t>
      </w:r>
      <w:bookmarkEnd w:id="5"/>
      <w:r w:rsidR="3FC236E1" w:rsidRPr="54086B15">
        <w:rPr>
          <w:rFonts w:ascii="Times New Roman" w:eastAsia="Times New Roman" w:hAnsi="Times New Roman" w:cs="Times New Roman"/>
          <w:sz w:val="22"/>
          <w:szCs w:val="22"/>
        </w:rPr>
        <w:t xml:space="preserve"> to drive growth in commercialization.</w:t>
      </w:r>
    </w:p>
    <w:p w14:paraId="533E89E1" w14:textId="78F88CE1" w:rsidR="43969491" w:rsidRDefault="43969491" w:rsidP="18F670F5">
      <w:pPr>
        <w:pStyle w:val="ListParagraph"/>
        <w:numPr>
          <w:ilvl w:val="0"/>
          <w:numId w:val="1"/>
        </w:numPr>
        <w:rPr>
          <w:rFonts w:ascii="Times New Roman" w:eastAsia="Times New Roman" w:hAnsi="Times New Roman" w:cs="Times New Roman"/>
          <w:b/>
          <w:bCs/>
          <w:sz w:val="22"/>
          <w:szCs w:val="22"/>
        </w:rPr>
      </w:pPr>
      <w:r w:rsidRPr="18F670F5">
        <w:rPr>
          <w:rFonts w:ascii="Times New Roman" w:eastAsia="Times New Roman" w:hAnsi="Times New Roman" w:cs="Times New Roman"/>
          <w:b/>
          <w:bCs/>
          <w:sz w:val="22"/>
          <w:szCs w:val="22"/>
        </w:rPr>
        <w:t>Reflection on the team’s original social media plan versus results attained, lessons</w:t>
      </w:r>
      <w:r w:rsidR="766815AF" w:rsidRPr="18F670F5">
        <w:rPr>
          <w:rFonts w:ascii="Times New Roman" w:eastAsia="Times New Roman" w:hAnsi="Times New Roman" w:cs="Times New Roman"/>
          <w:b/>
          <w:bCs/>
          <w:sz w:val="22"/>
          <w:szCs w:val="22"/>
        </w:rPr>
        <w:t xml:space="preserve"> </w:t>
      </w:r>
      <w:r w:rsidRPr="18F670F5">
        <w:rPr>
          <w:rFonts w:ascii="Times New Roman" w:eastAsia="Times New Roman" w:hAnsi="Times New Roman" w:cs="Times New Roman"/>
          <w:b/>
          <w:bCs/>
          <w:sz w:val="22"/>
          <w:szCs w:val="22"/>
        </w:rPr>
        <w:t>learned, and best practices</w:t>
      </w:r>
    </w:p>
    <w:p w14:paraId="74789824" w14:textId="43DABF71" w:rsidR="16D84453" w:rsidRDefault="16D84453" w:rsidP="18F670F5">
      <w:pPr>
        <w:ind w:firstLine="720"/>
        <w:rPr>
          <w:rFonts w:ascii="Times New Roman" w:eastAsia="Times New Roman" w:hAnsi="Times New Roman" w:cs="Times New Roman"/>
          <w:sz w:val="22"/>
          <w:szCs w:val="22"/>
        </w:rPr>
      </w:pPr>
      <w:r w:rsidRPr="18F670F5">
        <w:rPr>
          <w:rFonts w:ascii="Times New Roman" w:eastAsia="Times New Roman" w:hAnsi="Times New Roman" w:cs="Times New Roman"/>
          <w:sz w:val="22"/>
          <w:szCs w:val="22"/>
        </w:rPr>
        <w:t xml:space="preserve">Our team was interested in creating more original content for </w:t>
      </w:r>
      <w:proofErr w:type="spellStart"/>
      <w:r w:rsidR="5DE3C3C6" w:rsidRPr="12CBAED4">
        <w:rPr>
          <w:rFonts w:ascii="Times New Roman" w:eastAsia="Times New Roman" w:hAnsi="Times New Roman" w:cs="Times New Roman"/>
          <w:sz w:val="22"/>
          <w:szCs w:val="22"/>
        </w:rPr>
        <w:t>SMADWEC</w:t>
      </w:r>
      <w:proofErr w:type="spellEnd"/>
      <w:r w:rsidRPr="18F670F5">
        <w:rPr>
          <w:rFonts w:ascii="Times New Roman" w:eastAsia="Times New Roman" w:hAnsi="Times New Roman" w:cs="Times New Roman"/>
          <w:sz w:val="22"/>
          <w:szCs w:val="22"/>
        </w:rPr>
        <w:t xml:space="preserve"> in the time we were allotted. Though we were unable to due to minimal changes in the </w:t>
      </w:r>
      <w:proofErr w:type="spellStart"/>
      <w:r w:rsidR="5DE3C3C6" w:rsidRPr="12CBAED4">
        <w:rPr>
          <w:rFonts w:ascii="Times New Roman" w:eastAsia="Times New Roman" w:hAnsi="Times New Roman" w:cs="Times New Roman"/>
          <w:sz w:val="22"/>
          <w:szCs w:val="22"/>
        </w:rPr>
        <w:t>SMADWEC</w:t>
      </w:r>
      <w:proofErr w:type="spellEnd"/>
      <w:r w:rsidRPr="18F670F5">
        <w:rPr>
          <w:rFonts w:ascii="Times New Roman" w:eastAsia="Times New Roman" w:hAnsi="Times New Roman" w:cs="Times New Roman"/>
          <w:sz w:val="22"/>
          <w:szCs w:val="22"/>
        </w:rPr>
        <w:t xml:space="preserve"> </w:t>
      </w:r>
      <w:r w:rsidR="04209500" w:rsidRPr="18F670F5">
        <w:rPr>
          <w:rFonts w:ascii="Times New Roman" w:eastAsia="Times New Roman" w:hAnsi="Times New Roman" w:cs="Times New Roman"/>
          <w:sz w:val="22"/>
          <w:szCs w:val="22"/>
        </w:rPr>
        <w:t>design,</w:t>
      </w:r>
      <w:r w:rsidRPr="18F670F5">
        <w:rPr>
          <w:rFonts w:ascii="Times New Roman" w:eastAsia="Times New Roman" w:hAnsi="Times New Roman" w:cs="Times New Roman"/>
          <w:sz w:val="22"/>
          <w:szCs w:val="22"/>
        </w:rPr>
        <w:t xml:space="preserve"> therefore much of the content produced was secondary to articles in </w:t>
      </w:r>
      <w:r w:rsidR="0F3D1AC9" w:rsidRPr="18F670F5">
        <w:rPr>
          <w:rFonts w:ascii="Times New Roman" w:eastAsia="Times New Roman" w:hAnsi="Times New Roman" w:cs="Times New Roman"/>
          <w:sz w:val="22"/>
          <w:szCs w:val="22"/>
        </w:rPr>
        <w:t>marine</w:t>
      </w:r>
      <w:r w:rsidRPr="18F670F5">
        <w:rPr>
          <w:rFonts w:ascii="Times New Roman" w:eastAsia="Times New Roman" w:hAnsi="Times New Roman" w:cs="Times New Roman"/>
          <w:sz w:val="22"/>
          <w:szCs w:val="22"/>
        </w:rPr>
        <w:t xml:space="preserve"> energy space. </w:t>
      </w:r>
      <w:r w:rsidR="1B77400C" w:rsidRPr="18F670F5">
        <w:rPr>
          <w:rFonts w:ascii="Times New Roman" w:eastAsia="Times New Roman" w:hAnsi="Times New Roman" w:cs="Times New Roman"/>
          <w:sz w:val="22"/>
          <w:szCs w:val="22"/>
        </w:rPr>
        <w:t>Overall,</w:t>
      </w:r>
      <w:r w:rsidR="3D6BCCE6" w:rsidRPr="18F670F5">
        <w:rPr>
          <w:rFonts w:ascii="Times New Roman" w:eastAsia="Times New Roman" w:hAnsi="Times New Roman" w:cs="Times New Roman"/>
          <w:sz w:val="22"/>
          <w:szCs w:val="22"/>
        </w:rPr>
        <w:t xml:space="preserve"> we were able to shift our focus from purely original content to content that shared information about the overall industry. While these posts did </w:t>
      </w:r>
      <w:r w:rsidR="24EF4FB3" w:rsidRPr="18F670F5">
        <w:rPr>
          <w:rFonts w:ascii="Times New Roman" w:eastAsia="Times New Roman" w:hAnsi="Times New Roman" w:cs="Times New Roman"/>
          <w:sz w:val="22"/>
          <w:szCs w:val="22"/>
        </w:rPr>
        <w:t>receive</w:t>
      </w:r>
      <w:r w:rsidR="3D6BCCE6" w:rsidRPr="18F670F5">
        <w:rPr>
          <w:rFonts w:ascii="Times New Roman" w:eastAsia="Times New Roman" w:hAnsi="Times New Roman" w:cs="Times New Roman"/>
          <w:sz w:val="22"/>
          <w:szCs w:val="22"/>
        </w:rPr>
        <w:t xml:space="preserve"> lower </w:t>
      </w:r>
      <w:r w:rsidR="67545F8A" w:rsidRPr="18F670F5">
        <w:rPr>
          <w:rFonts w:ascii="Times New Roman" w:eastAsia="Times New Roman" w:hAnsi="Times New Roman" w:cs="Times New Roman"/>
          <w:sz w:val="22"/>
          <w:szCs w:val="22"/>
        </w:rPr>
        <w:t>engagement,</w:t>
      </w:r>
      <w:r w:rsidR="3D6BCCE6" w:rsidRPr="18F670F5">
        <w:rPr>
          <w:rFonts w:ascii="Times New Roman" w:eastAsia="Times New Roman" w:hAnsi="Times New Roman" w:cs="Times New Roman"/>
          <w:sz w:val="22"/>
          <w:szCs w:val="22"/>
        </w:rPr>
        <w:t xml:space="preserve"> they allowed us to post more frequently and gain a following more quickly.</w:t>
      </w:r>
    </w:p>
    <w:sectPr w:rsidR="16D84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UoB8/xG1D1spE" int2:id="G5TPmKYV">
      <int2:state int2:value="Rejected" int2:type="AugLoop_Text_Critique"/>
    </int2:textHash>
    <int2:textHash int2:hashCode="PhSr2CrqJhd1Gy" int2:id="Sbf6O64Q">
      <int2:state int2:value="Rejected" int2:type="AugLoop_Text_Critique"/>
    </int2:textHash>
    <int2:textHash int2:hashCode="+op9xlgK2tmW9L" int2:id="q7UNlFqq">
      <int2:state int2:value="Rejected" int2:type="AugLoop_Text_Critique"/>
    </int2:textHash>
    <int2:bookmark int2:bookmarkName="_Int_WrnLcxe6" int2:invalidationBookmarkName="" int2:hashCode="FhjRAxq2wMyHvR" int2:id="GGZBcIUW">
      <int2:state int2:value="Rejected" int2:type="AugLoop_Text_Critique"/>
    </int2:bookmark>
    <int2:bookmark int2:bookmarkName="_Int_BfOfglRq" int2:invalidationBookmarkName="" int2:hashCode="uwZLIyI9/5uAUx" int2:id="Mv73fMzh">
      <int2:state int2:value="Rejected" int2:type="AugLoop_Text_Critique"/>
    </int2:bookmark>
    <int2:bookmark int2:bookmarkName="_Int_KMzpwDGk" int2:invalidationBookmarkName="" int2:hashCode="yRqzmiQ+5OPB0R" int2:id="Vc71EKzD">
      <int2:state int2:value="Rejected" int2:type="AugLoop_Text_Critique"/>
    </int2:bookmark>
    <int2:bookmark int2:bookmarkName="_Int_3M9NMPIE" int2:invalidationBookmarkName="" int2:hashCode="m0vpjEGZkeHFl/" int2:id="WMGLYE8F">
      <int2:state int2:value="Rejected" int2:type="AugLoop_Text_Critique"/>
    </int2:bookmark>
    <int2:bookmark int2:bookmarkName="_Int_cYReWUDH" int2:invalidationBookmarkName="" int2:hashCode="FhjRAxq2wMyHvR" int2:id="iJzz0cEJ">
      <int2:state int2:value="Rejected" int2:type="AugLoop_Text_Critique"/>
    </int2:bookmark>
    <int2:bookmark int2:bookmarkName="_Int_Q9wZRETY" int2:invalidationBookmarkName="" int2:hashCode="qbCYsoI10f+Qxp" int2:id="mfznShP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BA1C"/>
    <w:multiLevelType w:val="hybridMultilevel"/>
    <w:tmpl w:val="FFFFFFFF"/>
    <w:lvl w:ilvl="0" w:tplc="40CEB02A">
      <w:start w:val="1"/>
      <w:numFmt w:val="bullet"/>
      <w:lvlText w:val=""/>
      <w:lvlJc w:val="left"/>
      <w:pPr>
        <w:ind w:left="720" w:hanging="360"/>
      </w:pPr>
      <w:rPr>
        <w:rFonts w:ascii="Symbol" w:hAnsi="Symbol" w:hint="default"/>
      </w:rPr>
    </w:lvl>
    <w:lvl w:ilvl="1" w:tplc="D07CD02E">
      <w:start w:val="1"/>
      <w:numFmt w:val="bullet"/>
      <w:lvlText w:val="o"/>
      <w:lvlJc w:val="left"/>
      <w:pPr>
        <w:ind w:left="1440" w:hanging="360"/>
      </w:pPr>
      <w:rPr>
        <w:rFonts w:ascii="Courier New" w:hAnsi="Courier New" w:hint="default"/>
      </w:rPr>
    </w:lvl>
    <w:lvl w:ilvl="2" w:tplc="1526DA4A">
      <w:start w:val="1"/>
      <w:numFmt w:val="bullet"/>
      <w:lvlText w:val=""/>
      <w:lvlJc w:val="left"/>
      <w:pPr>
        <w:ind w:left="2160" w:hanging="360"/>
      </w:pPr>
      <w:rPr>
        <w:rFonts w:ascii="Wingdings" w:hAnsi="Wingdings" w:hint="default"/>
      </w:rPr>
    </w:lvl>
    <w:lvl w:ilvl="3" w:tplc="D60ABD7A">
      <w:start w:val="1"/>
      <w:numFmt w:val="bullet"/>
      <w:lvlText w:val=""/>
      <w:lvlJc w:val="left"/>
      <w:pPr>
        <w:ind w:left="2880" w:hanging="360"/>
      </w:pPr>
      <w:rPr>
        <w:rFonts w:ascii="Symbol" w:hAnsi="Symbol" w:hint="default"/>
      </w:rPr>
    </w:lvl>
    <w:lvl w:ilvl="4" w:tplc="65CCDC2E">
      <w:start w:val="1"/>
      <w:numFmt w:val="bullet"/>
      <w:lvlText w:val="o"/>
      <w:lvlJc w:val="left"/>
      <w:pPr>
        <w:ind w:left="3600" w:hanging="360"/>
      </w:pPr>
      <w:rPr>
        <w:rFonts w:ascii="Courier New" w:hAnsi="Courier New" w:hint="default"/>
      </w:rPr>
    </w:lvl>
    <w:lvl w:ilvl="5" w:tplc="69C2D564">
      <w:start w:val="1"/>
      <w:numFmt w:val="bullet"/>
      <w:lvlText w:val=""/>
      <w:lvlJc w:val="left"/>
      <w:pPr>
        <w:ind w:left="4320" w:hanging="360"/>
      </w:pPr>
      <w:rPr>
        <w:rFonts w:ascii="Wingdings" w:hAnsi="Wingdings" w:hint="default"/>
      </w:rPr>
    </w:lvl>
    <w:lvl w:ilvl="6" w:tplc="0A1E7700">
      <w:start w:val="1"/>
      <w:numFmt w:val="bullet"/>
      <w:lvlText w:val=""/>
      <w:lvlJc w:val="left"/>
      <w:pPr>
        <w:ind w:left="5040" w:hanging="360"/>
      </w:pPr>
      <w:rPr>
        <w:rFonts w:ascii="Symbol" w:hAnsi="Symbol" w:hint="default"/>
      </w:rPr>
    </w:lvl>
    <w:lvl w:ilvl="7" w:tplc="A694FD46">
      <w:start w:val="1"/>
      <w:numFmt w:val="bullet"/>
      <w:lvlText w:val="o"/>
      <w:lvlJc w:val="left"/>
      <w:pPr>
        <w:ind w:left="5760" w:hanging="360"/>
      </w:pPr>
      <w:rPr>
        <w:rFonts w:ascii="Courier New" w:hAnsi="Courier New" w:hint="default"/>
      </w:rPr>
    </w:lvl>
    <w:lvl w:ilvl="8" w:tplc="045E0AAE">
      <w:start w:val="1"/>
      <w:numFmt w:val="bullet"/>
      <w:lvlText w:val=""/>
      <w:lvlJc w:val="left"/>
      <w:pPr>
        <w:ind w:left="6480" w:hanging="360"/>
      </w:pPr>
      <w:rPr>
        <w:rFonts w:ascii="Wingdings" w:hAnsi="Wingdings" w:hint="default"/>
      </w:rPr>
    </w:lvl>
  </w:abstractNum>
  <w:abstractNum w:abstractNumId="1" w15:restartNumberingAfterBreak="0">
    <w:nsid w:val="05889716"/>
    <w:multiLevelType w:val="hybridMultilevel"/>
    <w:tmpl w:val="FFFFFFFF"/>
    <w:lvl w:ilvl="0" w:tplc="EEF25552">
      <w:start w:val="1"/>
      <w:numFmt w:val="bullet"/>
      <w:lvlText w:val="o"/>
      <w:lvlJc w:val="left"/>
      <w:pPr>
        <w:ind w:left="720" w:hanging="360"/>
      </w:pPr>
      <w:rPr>
        <w:rFonts w:ascii="Courier New" w:hAnsi="Courier New" w:hint="default"/>
      </w:rPr>
    </w:lvl>
    <w:lvl w:ilvl="1" w:tplc="A532F948">
      <w:start w:val="1"/>
      <w:numFmt w:val="bullet"/>
      <w:lvlText w:val="o"/>
      <w:lvlJc w:val="left"/>
      <w:pPr>
        <w:ind w:left="1440" w:hanging="360"/>
      </w:pPr>
      <w:rPr>
        <w:rFonts w:ascii="Courier New" w:hAnsi="Courier New" w:hint="default"/>
      </w:rPr>
    </w:lvl>
    <w:lvl w:ilvl="2" w:tplc="02DCF744">
      <w:start w:val="1"/>
      <w:numFmt w:val="bullet"/>
      <w:lvlText w:val=""/>
      <w:lvlJc w:val="left"/>
      <w:pPr>
        <w:ind w:left="2160" w:hanging="360"/>
      </w:pPr>
      <w:rPr>
        <w:rFonts w:ascii="Wingdings" w:hAnsi="Wingdings" w:hint="default"/>
      </w:rPr>
    </w:lvl>
    <w:lvl w:ilvl="3" w:tplc="B01EDE1E">
      <w:start w:val="1"/>
      <w:numFmt w:val="bullet"/>
      <w:lvlText w:val=""/>
      <w:lvlJc w:val="left"/>
      <w:pPr>
        <w:ind w:left="2880" w:hanging="360"/>
      </w:pPr>
      <w:rPr>
        <w:rFonts w:ascii="Symbol" w:hAnsi="Symbol" w:hint="default"/>
      </w:rPr>
    </w:lvl>
    <w:lvl w:ilvl="4" w:tplc="A90A82B8">
      <w:start w:val="1"/>
      <w:numFmt w:val="bullet"/>
      <w:lvlText w:val="o"/>
      <w:lvlJc w:val="left"/>
      <w:pPr>
        <w:ind w:left="3600" w:hanging="360"/>
      </w:pPr>
      <w:rPr>
        <w:rFonts w:ascii="Courier New" w:hAnsi="Courier New" w:hint="default"/>
      </w:rPr>
    </w:lvl>
    <w:lvl w:ilvl="5" w:tplc="5D945914">
      <w:start w:val="1"/>
      <w:numFmt w:val="bullet"/>
      <w:lvlText w:val=""/>
      <w:lvlJc w:val="left"/>
      <w:pPr>
        <w:ind w:left="4320" w:hanging="360"/>
      </w:pPr>
      <w:rPr>
        <w:rFonts w:ascii="Wingdings" w:hAnsi="Wingdings" w:hint="default"/>
      </w:rPr>
    </w:lvl>
    <w:lvl w:ilvl="6" w:tplc="D4E613C0">
      <w:start w:val="1"/>
      <w:numFmt w:val="bullet"/>
      <w:lvlText w:val=""/>
      <w:lvlJc w:val="left"/>
      <w:pPr>
        <w:ind w:left="5040" w:hanging="360"/>
      </w:pPr>
      <w:rPr>
        <w:rFonts w:ascii="Symbol" w:hAnsi="Symbol" w:hint="default"/>
      </w:rPr>
    </w:lvl>
    <w:lvl w:ilvl="7" w:tplc="1F24EA68">
      <w:start w:val="1"/>
      <w:numFmt w:val="bullet"/>
      <w:lvlText w:val="o"/>
      <w:lvlJc w:val="left"/>
      <w:pPr>
        <w:ind w:left="5760" w:hanging="360"/>
      </w:pPr>
      <w:rPr>
        <w:rFonts w:ascii="Courier New" w:hAnsi="Courier New" w:hint="default"/>
      </w:rPr>
    </w:lvl>
    <w:lvl w:ilvl="8" w:tplc="174AF6E8">
      <w:start w:val="1"/>
      <w:numFmt w:val="bullet"/>
      <w:lvlText w:val=""/>
      <w:lvlJc w:val="left"/>
      <w:pPr>
        <w:ind w:left="6480" w:hanging="360"/>
      </w:pPr>
      <w:rPr>
        <w:rFonts w:ascii="Wingdings" w:hAnsi="Wingdings" w:hint="default"/>
      </w:rPr>
    </w:lvl>
  </w:abstractNum>
  <w:abstractNum w:abstractNumId="2" w15:restartNumberingAfterBreak="0">
    <w:nsid w:val="1F4CDB25"/>
    <w:multiLevelType w:val="hybridMultilevel"/>
    <w:tmpl w:val="FFFFFFFF"/>
    <w:lvl w:ilvl="0" w:tplc="23D29AC0">
      <w:start w:val="1"/>
      <w:numFmt w:val="bullet"/>
      <w:lvlText w:val="o"/>
      <w:lvlJc w:val="left"/>
      <w:pPr>
        <w:ind w:left="720" w:hanging="360"/>
      </w:pPr>
      <w:rPr>
        <w:rFonts w:ascii="Courier New" w:hAnsi="Courier New" w:hint="default"/>
      </w:rPr>
    </w:lvl>
    <w:lvl w:ilvl="1" w:tplc="3002456A">
      <w:start w:val="1"/>
      <w:numFmt w:val="bullet"/>
      <w:lvlText w:val="o"/>
      <w:lvlJc w:val="left"/>
      <w:pPr>
        <w:ind w:left="1440" w:hanging="360"/>
      </w:pPr>
      <w:rPr>
        <w:rFonts w:ascii="Courier New" w:hAnsi="Courier New" w:hint="default"/>
      </w:rPr>
    </w:lvl>
    <w:lvl w:ilvl="2" w:tplc="81F40D88">
      <w:start w:val="1"/>
      <w:numFmt w:val="bullet"/>
      <w:lvlText w:val=""/>
      <w:lvlJc w:val="left"/>
      <w:pPr>
        <w:ind w:left="2160" w:hanging="360"/>
      </w:pPr>
      <w:rPr>
        <w:rFonts w:ascii="Wingdings" w:hAnsi="Wingdings" w:hint="default"/>
      </w:rPr>
    </w:lvl>
    <w:lvl w:ilvl="3" w:tplc="7AEE7BE4">
      <w:start w:val="1"/>
      <w:numFmt w:val="bullet"/>
      <w:lvlText w:val=""/>
      <w:lvlJc w:val="left"/>
      <w:pPr>
        <w:ind w:left="2880" w:hanging="360"/>
      </w:pPr>
      <w:rPr>
        <w:rFonts w:ascii="Symbol" w:hAnsi="Symbol" w:hint="default"/>
      </w:rPr>
    </w:lvl>
    <w:lvl w:ilvl="4" w:tplc="7DEAE58C">
      <w:start w:val="1"/>
      <w:numFmt w:val="bullet"/>
      <w:lvlText w:val="o"/>
      <w:lvlJc w:val="left"/>
      <w:pPr>
        <w:ind w:left="3600" w:hanging="360"/>
      </w:pPr>
      <w:rPr>
        <w:rFonts w:ascii="Courier New" w:hAnsi="Courier New" w:hint="default"/>
      </w:rPr>
    </w:lvl>
    <w:lvl w:ilvl="5" w:tplc="BFD4B9A8">
      <w:start w:val="1"/>
      <w:numFmt w:val="bullet"/>
      <w:lvlText w:val=""/>
      <w:lvlJc w:val="left"/>
      <w:pPr>
        <w:ind w:left="4320" w:hanging="360"/>
      </w:pPr>
      <w:rPr>
        <w:rFonts w:ascii="Wingdings" w:hAnsi="Wingdings" w:hint="default"/>
      </w:rPr>
    </w:lvl>
    <w:lvl w:ilvl="6" w:tplc="D8F2386A">
      <w:start w:val="1"/>
      <w:numFmt w:val="bullet"/>
      <w:lvlText w:val=""/>
      <w:lvlJc w:val="left"/>
      <w:pPr>
        <w:ind w:left="5040" w:hanging="360"/>
      </w:pPr>
      <w:rPr>
        <w:rFonts w:ascii="Symbol" w:hAnsi="Symbol" w:hint="default"/>
      </w:rPr>
    </w:lvl>
    <w:lvl w:ilvl="7" w:tplc="C0EEE2B8">
      <w:start w:val="1"/>
      <w:numFmt w:val="bullet"/>
      <w:lvlText w:val="o"/>
      <w:lvlJc w:val="left"/>
      <w:pPr>
        <w:ind w:left="5760" w:hanging="360"/>
      </w:pPr>
      <w:rPr>
        <w:rFonts w:ascii="Courier New" w:hAnsi="Courier New" w:hint="default"/>
      </w:rPr>
    </w:lvl>
    <w:lvl w:ilvl="8" w:tplc="62CE05E0">
      <w:start w:val="1"/>
      <w:numFmt w:val="bullet"/>
      <w:lvlText w:val=""/>
      <w:lvlJc w:val="left"/>
      <w:pPr>
        <w:ind w:left="6480" w:hanging="360"/>
      </w:pPr>
      <w:rPr>
        <w:rFonts w:ascii="Wingdings" w:hAnsi="Wingdings" w:hint="default"/>
      </w:rPr>
    </w:lvl>
  </w:abstractNum>
  <w:abstractNum w:abstractNumId="3" w15:restartNumberingAfterBreak="0">
    <w:nsid w:val="27114831"/>
    <w:multiLevelType w:val="hybridMultilevel"/>
    <w:tmpl w:val="FFFFFFFF"/>
    <w:lvl w:ilvl="0" w:tplc="E7986CA8">
      <w:start w:val="1"/>
      <w:numFmt w:val="bullet"/>
      <w:lvlText w:val=""/>
      <w:lvlJc w:val="left"/>
      <w:pPr>
        <w:ind w:left="720" w:hanging="360"/>
      </w:pPr>
      <w:rPr>
        <w:rFonts w:ascii="Symbol" w:hAnsi="Symbol" w:hint="default"/>
      </w:rPr>
    </w:lvl>
    <w:lvl w:ilvl="1" w:tplc="FD122732">
      <w:start w:val="1"/>
      <w:numFmt w:val="bullet"/>
      <w:lvlText w:val="o"/>
      <w:lvlJc w:val="left"/>
      <w:pPr>
        <w:ind w:left="1440" w:hanging="360"/>
      </w:pPr>
      <w:rPr>
        <w:rFonts w:ascii="Courier New" w:hAnsi="Courier New" w:hint="default"/>
      </w:rPr>
    </w:lvl>
    <w:lvl w:ilvl="2" w:tplc="31643A2A">
      <w:start w:val="1"/>
      <w:numFmt w:val="bullet"/>
      <w:lvlText w:val=""/>
      <w:lvlJc w:val="left"/>
      <w:pPr>
        <w:ind w:left="2160" w:hanging="360"/>
      </w:pPr>
      <w:rPr>
        <w:rFonts w:ascii="Wingdings" w:hAnsi="Wingdings" w:hint="default"/>
      </w:rPr>
    </w:lvl>
    <w:lvl w:ilvl="3" w:tplc="E9F2A5D0">
      <w:start w:val="1"/>
      <w:numFmt w:val="bullet"/>
      <w:lvlText w:val=""/>
      <w:lvlJc w:val="left"/>
      <w:pPr>
        <w:ind w:left="2880" w:hanging="360"/>
      </w:pPr>
      <w:rPr>
        <w:rFonts w:ascii="Symbol" w:hAnsi="Symbol" w:hint="default"/>
      </w:rPr>
    </w:lvl>
    <w:lvl w:ilvl="4" w:tplc="CF464EFA">
      <w:start w:val="1"/>
      <w:numFmt w:val="bullet"/>
      <w:lvlText w:val="o"/>
      <w:lvlJc w:val="left"/>
      <w:pPr>
        <w:ind w:left="3600" w:hanging="360"/>
      </w:pPr>
      <w:rPr>
        <w:rFonts w:ascii="Courier New" w:hAnsi="Courier New" w:hint="default"/>
      </w:rPr>
    </w:lvl>
    <w:lvl w:ilvl="5" w:tplc="33DE192E">
      <w:start w:val="1"/>
      <w:numFmt w:val="bullet"/>
      <w:lvlText w:val=""/>
      <w:lvlJc w:val="left"/>
      <w:pPr>
        <w:ind w:left="4320" w:hanging="360"/>
      </w:pPr>
      <w:rPr>
        <w:rFonts w:ascii="Wingdings" w:hAnsi="Wingdings" w:hint="default"/>
      </w:rPr>
    </w:lvl>
    <w:lvl w:ilvl="6" w:tplc="5442E3BA">
      <w:start w:val="1"/>
      <w:numFmt w:val="bullet"/>
      <w:lvlText w:val=""/>
      <w:lvlJc w:val="left"/>
      <w:pPr>
        <w:ind w:left="5040" w:hanging="360"/>
      </w:pPr>
      <w:rPr>
        <w:rFonts w:ascii="Symbol" w:hAnsi="Symbol" w:hint="default"/>
      </w:rPr>
    </w:lvl>
    <w:lvl w:ilvl="7" w:tplc="15105D3E">
      <w:start w:val="1"/>
      <w:numFmt w:val="bullet"/>
      <w:lvlText w:val="o"/>
      <w:lvlJc w:val="left"/>
      <w:pPr>
        <w:ind w:left="5760" w:hanging="360"/>
      </w:pPr>
      <w:rPr>
        <w:rFonts w:ascii="Courier New" w:hAnsi="Courier New" w:hint="default"/>
      </w:rPr>
    </w:lvl>
    <w:lvl w:ilvl="8" w:tplc="8010664C">
      <w:start w:val="1"/>
      <w:numFmt w:val="bullet"/>
      <w:lvlText w:val=""/>
      <w:lvlJc w:val="left"/>
      <w:pPr>
        <w:ind w:left="6480" w:hanging="360"/>
      </w:pPr>
      <w:rPr>
        <w:rFonts w:ascii="Wingdings" w:hAnsi="Wingdings" w:hint="default"/>
      </w:rPr>
    </w:lvl>
  </w:abstractNum>
  <w:abstractNum w:abstractNumId="4" w15:restartNumberingAfterBreak="0">
    <w:nsid w:val="3B909ADC"/>
    <w:multiLevelType w:val="hybridMultilevel"/>
    <w:tmpl w:val="FFFFFFFF"/>
    <w:lvl w:ilvl="0" w:tplc="FF2E439E">
      <w:start w:val="1"/>
      <w:numFmt w:val="bullet"/>
      <w:lvlText w:val=""/>
      <w:lvlJc w:val="left"/>
      <w:pPr>
        <w:ind w:left="720" w:hanging="360"/>
      </w:pPr>
      <w:rPr>
        <w:rFonts w:ascii="Symbol" w:hAnsi="Symbol" w:hint="default"/>
      </w:rPr>
    </w:lvl>
    <w:lvl w:ilvl="1" w:tplc="77E2746C">
      <w:start w:val="1"/>
      <w:numFmt w:val="bullet"/>
      <w:lvlText w:val="o"/>
      <w:lvlJc w:val="left"/>
      <w:pPr>
        <w:ind w:left="1440" w:hanging="360"/>
      </w:pPr>
      <w:rPr>
        <w:rFonts w:ascii="Courier New" w:hAnsi="Courier New" w:hint="default"/>
      </w:rPr>
    </w:lvl>
    <w:lvl w:ilvl="2" w:tplc="E00CBA56">
      <w:start w:val="1"/>
      <w:numFmt w:val="bullet"/>
      <w:lvlText w:val=""/>
      <w:lvlJc w:val="left"/>
      <w:pPr>
        <w:ind w:left="2160" w:hanging="360"/>
      </w:pPr>
      <w:rPr>
        <w:rFonts w:ascii="Wingdings" w:hAnsi="Wingdings" w:hint="default"/>
      </w:rPr>
    </w:lvl>
    <w:lvl w:ilvl="3" w:tplc="FCF61E8C">
      <w:start w:val="1"/>
      <w:numFmt w:val="bullet"/>
      <w:lvlText w:val=""/>
      <w:lvlJc w:val="left"/>
      <w:pPr>
        <w:ind w:left="2880" w:hanging="360"/>
      </w:pPr>
      <w:rPr>
        <w:rFonts w:ascii="Symbol" w:hAnsi="Symbol" w:hint="default"/>
      </w:rPr>
    </w:lvl>
    <w:lvl w:ilvl="4" w:tplc="2C867D78">
      <w:start w:val="1"/>
      <w:numFmt w:val="bullet"/>
      <w:lvlText w:val="o"/>
      <w:lvlJc w:val="left"/>
      <w:pPr>
        <w:ind w:left="3600" w:hanging="360"/>
      </w:pPr>
      <w:rPr>
        <w:rFonts w:ascii="Courier New" w:hAnsi="Courier New" w:hint="default"/>
      </w:rPr>
    </w:lvl>
    <w:lvl w:ilvl="5" w:tplc="04FC9DF2">
      <w:start w:val="1"/>
      <w:numFmt w:val="bullet"/>
      <w:lvlText w:val=""/>
      <w:lvlJc w:val="left"/>
      <w:pPr>
        <w:ind w:left="4320" w:hanging="360"/>
      </w:pPr>
      <w:rPr>
        <w:rFonts w:ascii="Wingdings" w:hAnsi="Wingdings" w:hint="default"/>
      </w:rPr>
    </w:lvl>
    <w:lvl w:ilvl="6" w:tplc="C4FED2A4">
      <w:start w:val="1"/>
      <w:numFmt w:val="bullet"/>
      <w:lvlText w:val=""/>
      <w:lvlJc w:val="left"/>
      <w:pPr>
        <w:ind w:left="5040" w:hanging="360"/>
      </w:pPr>
      <w:rPr>
        <w:rFonts w:ascii="Symbol" w:hAnsi="Symbol" w:hint="default"/>
      </w:rPr>
    </w:lvl>
    <w:lvl w:ilvl="7" w:tplc="5B8802AC">
      <w:start w:val="1"/>
      <w:numFmt w:val="bullet"/>
      <w:lvlText w:val="o"/>
      <w:lvlJc w:val="left"/>
      <w:pPr>
        <w:ind w:left="5760" w:hanging="360"/>
      </w:pPr>
      <w:rPr>
        <w:rFonts w:ascii="Courier New" w:hAnsi="Courier New" w:hint="default"/>
      </w:rPr>
    </w:lvl>
    <w:lvl w:ilvl="8" w:tplc="EB2ECF30">
      <w:start w:val="1"/>
      <w:numFmt w:val="bullet"/>
      <w:lvlText w:val=""/>
      <w:lvlJc w:val="left"/>
      <w:pPr>
        <w:ind w:left="6480" w:hanging="360"/>
      </w:pPr>
      <w:rPr>
        <w:rFonts w:ascii="Wingdings" w:hAnsi="Wingdings" w:hint="default"/>
      </w:rPr>
    </w:lvl>
  </w:abstractNum>
  <w:abstractNum w:abstractNumId="5" w15:restartNumberingAfterBreak="0">
    <w:nsid w:val="4E7E44CC"/>
    <w:multiLevelType w:val="hybridMultilevel"/>
    <w:tmpl w:val="FFFFFFFF"/>
    <w:lvl w:ilvl="0" w:tplc="CB60B504">
      <w:start w:val="1"/>
      <w:numFmt w:val="bullet"/>
      <w:lvlText w:val=""/>
      <w:lvlJc w:val="left"/>
      <w:pPr>
        <w:ind w:left="720" w:hanging="360"/>
      </w:pPr>
      <w:rPr>
        <w:rFonts w:ascii="Symbol" w:hAnsi="Symbol" w:hint="default"/>
      </w:rPr>
    </w:lvl>
    <w:lvl w:ilvl="1" w:tplc="0D7C9184">
      <w:start w:val="1"/>
      <w:numFmt w:val="bullet"/>
      <w:lvlText w:val="o"/>
      <w:lvlJc w:val="left"/>
      <w:pPr>
        <w:ind w:left="1440" w:hanging="360"/>
      </w:pPr>
      <w:rPr>
        <w:rFonts w:ascii="Courier New" w:hAnsi="Courier New" w:hint="default"/>
      </w:rPr>
    </w:lvl>
    <w:lvl w:ilvl="2" w:tplc="E81E4E68">
      <w:start w:val="1"/>
      <w:numFmt w:val="bullet"/>
      <w:lvlText w:val=""/>
      <w:lvlJc w:val="left"/>
      <w:pPr>
        <w:ind w:left="2160" w:hanging="360"/>
      </w:pPr>
      <w:rPr>
        <w:rFonts w:ascii="Wingdings" w:hAnsi="Wingdings" w:hint="default"/>
      </w:rPr>
    </w:lvl>
    <w:lvl w:ilvl="3" w:tplc="70AE3080">
      <w:start w:val="1"/>
      <w:numFmt w:val="bullet"/>
      <w:lvlText w:val=""/>
      <w:lvlJc w:val="left"/>
      <w:pPr>
        <w:ind w:left="2880" w:hanging="360"/>
      </w:pPr>
      <w:rPr>
        <w:rFonts w:ascii="Symbol" w:hAnsi="Symbol" w:hint="default"/>
      </w:rPr>
    </w:lvl>
    <w:lvl w:ilvl="4" w:tplc="E6700BCE">
      <w:start w:val="1"/>
      <w:numFmt w:val="bullet"/>
      <w:lvlText w:val="o"/>
      <w:lvlJc w:val="left"/>
      <w:pPr>
        <w:ind w:left="3600" w:hanging="360"/>
      </w:pPr>
      <w:rPr>
        <w:rFonts w:ascii="Courier New" w:hAnsi="Courier New" w:hint="default"/>
      </w:rPr>
    </w:lvl>
    <w:lvl w:ilvl="5" w:tplc="2B9673F4">
      <w:start w:val="1"/>
      <w:numFmt w:val="bullet"/>
      <w:lvlText w:val=""/>
      <w:lvlJc w:val="left"/>
      <w:pPr>
        <w:ind w:left="4320" w:hanging="360"/>
      </w:pPr>
      <w:rPr>
        <w:rFonts w:ascii="Wingdings" w:hAnsi="Wingdings" w:hint="default"/>
      </w:rPr>
    </w:lvl>
    <w:lvl w:ilvl="6" w:tplc="D728C6DA">
      <w:start w:val="1"/>
      <w:numFmt w:val="bullet"/>
      <w:lvlText w:val=""/>
      <w:lvlJc w:val="left"/>
      <w:pPr>
        <w:ind w:left="5040" w:hanging="360"/>
      </w:pPr>
      <w:rPr>
        <w:rFonts w:ascii="Symbol" w:hAnsi="Symbol" w:hint="default"/>
      </w:rPr>
    </w:lvl>
    <w:lvl w:ilvl="7" w:tplc="2F6A6FA8">
      <w:start w:val="1"/>
      <w:numFmt w:val="bullet"/>
      <w:lvlText w:val="o"/>
      <w:lvlJc w:val="left"/>
      <w:pPr>
        <w:ind w:left="5760" w:hanging="360"/>
      </w:pPr>
      <w:rPr>
        <w:rFonts w:ascii="Courier New" w:hAnsi="Courier New" w:hint="default"/>
      </w:rPr>
    </w:lvl>
    <w:lvl w:ilvl="8" w:tplc="226E3C94">
      <w:start w:val="1"/>
      <w:numFmt w:val="bullet"/>
      <w:lvlText w:val=""/>
      <w:lvlJc w:val="left"/>
      <w:pPr>
        <w:ind w:left="6480" w:hanging="360"/>
      </w:pPr>
      <w:rPr>
        <w:rFonts w:ascii="Wingdings" w:hAnsi="Wingdings" w:hint="default"/>
      </w:rPr>
    </w:lvl>
  </w:abstractNum>
  <w:abstractNum w:abstractNumId="6" w15:restartNumberingAfterBreak="0">
    <w:nsid w:val="58459C0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630FE8FB"/>
    <w:multiLevelType w:val="hybridMultilevel"/>
    <w:tmpl w:val="FFFFFFFF"/>
    <w:lvl w:ilvl="0" w:tplc="E4926EEC">
      <w:start w:val="1"/>
      <w:numFmt w:val="bullet"/>
      <w:lvlText w:val=""/>
      <w:lvlJc w:val="left"/>
      <w:pPr>
        <w:ind w:left="720" w:hanging="360"/>
      </w:pPr>
      <w:rPr>
        <w:rFonts w:ascii="Symbol" w:hAnsi="Symbol" w:hint="default"/>
      </w:rPr>
    </w:lvl>
    <w:lvl w:ilvl="1" w:tplc="AB2C6B94">
      <w:start w:val="1"/>
      <w:numFmt w:val="bullet"/>
      <w:lvlText w:val="o"/>
      <w:lvlJc w:val="left"/>
      <w:pPr>
        <w:ind w:left="1440" w:hanging="360"/>
      </w:pPr>
      <w:rPr>
        <w:rFonts w:ascii="Courier New" w:hAnsi="Courier New" w:hint="default"/>
      </w:rPr>
    </w:lvl>
    <w:lvl w:ilvl="2" w:tplc="8B62B2AC">
      <w:start w:val="1"/>
      <w:numFmt w:val="bullet"/>
      <w:lvlText w:val=""/>
      <w:lvlJc w:val="left"/>
      <w:pPr>
        <w:ind w:left="2160" w:hanging="360"/>
      </w:pPr>
      <w:rPr>
        <w:rFonts w:ascii="Wingdings" w:hAnsi="Wingdings" w:hint="default"/>
      </w:rPr>
    </w:lvl>
    <w:lvl w:ilvl="3" w:tplc="ED30CAAA">
      <w:start w:val="1"/>
      <w:numFmt w:val="bullet"/>
      <w:lvlText w:val=""/>
      <w:lvlJc w:val="left"/>
      <w:pPr>
        <w:ind w:left="2880" w:hanging="360"/>
      </w:pPr>
      <w:rPr>
        <w:rFonts w:ascii="Symbol" w:hAnsi="Symbol" w:hint="default"/>
      </w:rPr>
    </w:lvl>
    <w:lvl w:ilvl="4" w:tplc="8E92E1FA">
      <w:start w:val="1"/>
      <w:numFmt w:val="bullet"/>
      <w:lvlText w:val="o"/>
      <w:lvlJc w:val="left"/>
      <w:pPr>
        <w:ind w:left="3600" w:hanging="360"/>
      </w:pPr>
      <w:rPr>
        <w:rFonts w:ascii="Courier New" w:hAnsi="Courier New" w:hint="default"/>
      </w:rPr>
    </w:lvl>
    <w:lvl w:ilvl="5" w:tplc="E5801FCE">
      <w:start w:val="1"/>
      <w:numFmt w:val="bullet"/>
      <w:lvlText w:val=""/>
      <w:lvlJc w:val="left"/>
      <w:pPr>
        <w:ind w:left="4320" w:hanging="360"/>
      </w:pPr>
      <w:rPr>
        <w:rFonts w:ascii="Wingdings" w:hAnsi="Wingdings" w:hint="default"/>
      </w:rPr>
    </w:lvl>
    <w:lvl w:ilvl="6" w:tplc="8E6C4A60">
      <w:start w:val="1"/>
      <w:numFmt w:val="bullet"/>
      <w:lvlText w:val=""/>
      <w:lvlJc w:val="left"/>
      <w:pPr>
        <w:ind w:left="5040" w:hanging="360"/>
      </w:pPr>
      <w:rPr>
        <w:rFonts w:ascii="Symbol" w:hAnsi="Symbol" w:hint="default"/>
      </w:rPr>
    </w:lvl>
    <w:lvl w:ilvl="7" w:tplc="B402382A">
      <w:start w:val="1"/>
      <w:numFmt w:val="bullet"/>
      <w:lvlText w:val="o"/>
      <w:lvlJc w:val="left"/>
      <w:pPr>
        <w:ind w:left="5760" w:hanging="360"/>
      </w:pPr>
      <w:rPr>
        <w:rFonts w:ascii="Courier New" w:hAnsi="Courier New" w:hint="default"/>
      </w:rPr>
    </w:lvl>
    <w:lvl w:ilvl="8" w:tplc="143A4434">
      <w:start w:val="1"/>
      <w:numFmt w:val="bullet"/>
      <w:lvlText w:val=""/>
      <w:lvlJc w:val="left"/>
      <w:pPr>
        <w:ind w:left="6480" w:hanging="360"/>
      </w:pPr>
      <w:rPr>
        <w:rFonts w:ascii="Wingdings" w:hAnsi="Wingdings" w:hint="default"/>
      </w:rPr>
    </w:lvl>
  </w:abstractNum>
  <w:abstractNum w:abstractNumId="8" w15:restartNumberingAfterBreak="0">
    <w:nsid w:val="6ABBDBA6"/>
    <w:multiLevelType w:val="hybridMultilevel"/>
    <w:tmpl w:val="FFFFFFFF"/>
    <w:lvl w:ilvl="0" w:tplc="ED0EF4F8">
      <w:start w:val="1"/>
      <w:numFmt w:val="bullet"/>
      <w:lvlText w:val=""/>
      <w:lvlJc w:val="left"/>
      <w:pPr>
        <w:ind w:left="1080" w:hanging="360"/>
      </w:pPr>
      <w:rPr>
        <w:rFonts w:ascii="Symbol" w:hAnsi="Symbol" w:hint="default"/>
      </w:rPr>
    </w:lvl>
    <w:lvl w:ilvl="1" w:tplc="6A6C2AAE">
      <w:start w:val="1"/>
      <w:numFmt w:val="bullet"/>
      <w:lvlText w:val="o"/>
      <w:lvlJc w:val="left"/>
      <w:pPr>
        <w:ind w:left="1800" w:hanging="360"/>
      </w:pPr>
      <w:rPr>
        <w:rFonts w:ascii="Courier New" w:hAnsi="Courier New" w:hint="default"/>
      </w:rPr>
    </w:lvl>
    <w:lvl w:ilvl="2" w:tplc="D426308C">
      <w:start w:val="1"/>
      <w:numFmt w:val="bullet"/>
      <w:lvlText w:val=""/>
      <w:lvlJc w:val="left"/>
      <w:pPr>
        <w:ind w:left="2520" w:hanging="360"/>
      </w:pPr>
      <w:rPr>
        <w:rFonts w:ascii="Wingdings" w:hAnsi="Wingdings" w:hint="default"/>
      </w:rPr>
    </w:lvl>
    <w:lvl w:ilvl="3" w:tplc="B352EED4">
      <w:start w:val="1"/>
      <w:numFmt w:val="bullet"/>
      <w:lvlText w:val=""/>
      <w:lvlJc w:val="left"/>
      <w:pPr>
        <w:ind w:left="3240" w:hanging="360"/>
      </w:pPr>
      <w:rPr>
        <w:rFonts w:ascii="Symbol" w:hAnsi="Symbol" w:hint="default"/>
      </w:rPr>
    </w:lvl>
    <w:lvl w:ilvl="4" w:tplc="E8D6183E">
      <w:start w:val="1"/>
      <w:numFmt w:val="bullet"/>
      <w:lvlText w:val="o"/>
      <w:lvlJc w:val="left"/>
      <w:pPr>
        <w:ind w:left="3960" w:hanging="360"/>
      </w:pPr>
      <w:rPr>
        <w:rFonts w:ascii="Courier New" w:hAnsi="Courier New" w:hint="default"/>
      </w:rPr>
    </w:lvl>
    <w:lvl w:ilvl="5" w:tplc="604E0536">
      <w:start w:val="1"/>
      <w:numFmt w:val="bullet"/>
      <w:lvlText w:val=""/>
      <w:lvlJc w:val="left"/>
      <w:pPr>
        <w:ind w:left="4680" w:hanging="360"/>
      </w:pPr>
      <w:rPr>
        <w:rFonts w:ascii="Wingdings" w:hAnsi="Wingdings" w:hint="default"/>
      </w:rPr>
    </w:lvl>
    <w:lvl w:ilvl="6" w:tplc="4E52FFAA">
      <w:start w:val="1"/>
      <w:numFmt w:val="bullet"/>
      <w:lvlText w:val=""/>
      <w:lvlJc w:val="left"/>
      <w:pPr>
        <w:ind w:left="5400" w:hanging="360"/>
      </w:pPr>
      <w:rPr>
        <w:rFonts w:ascii="Symbol" w:hAnsi="Symbol" w:hint="default"/>
      </w:rPr>
    </w:lvl>
    <w:lvl w:ilvl="7" w:tplc="D4042236">
      <w:start w:val="1"/>
      <w:numFmt w:val="bullet"/>
      <w:lvlText w:val="o"/>
      <w:lvlJc w:val="left"/>
      <w:pPr>
        <w:ind w:left="6120" w:hanging="360"/>
      </w:pPr>
      <w:rPr>
        <w:rFonts w:ascii="Courier New" w:hAnsi="Courier New" w:hint="default"/>
      </w:rPr>
    </w:lvl>
    <w:lvl w:ilvl="8" w:tplc="D2F80F62">
      <w:start w:val="1"/>
      <w:numFmt w:val="bullet"/>
      <w:lvlText w:val=""/>
      <w:lvlJc w:val="left"/>
      <w:pPr>
        <w:ind w:left="6840" w:hanging="360"/>
      </w:pPr>
      <w:rPr>
        <w:rFonts w:ascii="Wingdings" w:hAnsi="Wingdings" w:hint="default"/>
      </w:rPr>
    </w:lvl>
  </w:abstractNum>
  <w:abstractNum w:abstractNumId="9" w15:restartNumberingAfterBreak="0">
    <w:nsid w:val="6BF82082"/>
    <w:multiLevelType w:val="hybridMultilevel"/>
    <w:tmpl w:val="FFFFFFFF"/>
    <w:lvl w:ilvl="0" w:tplc="BC42C20E">
      <w:start w:val="1"/>
      <w:numFmt w:val="bullet"/>
      <w:lvlText w:val=""/>
      <w:lvlJc w:val="left"/>
      <w:pPr>
        <w:ind w:left="720" w:hanging="360"/>
      </w:pPr>
      <w:rPr>
        <w:rFonts w:ascii="Symbol" w:hAnsi="Symbol" w:hint="default"/>
      </w:rPr>
    </w:lvl>
    <w:lvl w:ilvl="1" w:tplc="0B005AA6">
      <w:start w:val="1"/>
      <w:numFmt w:val="bullet"/>
      <w:lvlText w:val="o"/>
      <w:lvlJc w:val="left"/>
      <w:pPr>
        <w:ind w:left="1440" w:hanging="360"/>
      </w:pPr>
      <w:rPr>
        <w:rFonts w:ascii="Courier New" w:hAnsi="Courier New" w:hint="default"/>
      </w:rPr>
    </w:lvl>
    <w:lvl w:ilvl="2" w:tplc="1D745FDA">
      <w:start w:val="1"/>
      <w:numFmt w:val="bullet"/>
      <w:lvlText w:val=""/>
      <w:lvlJc w:val="left"/>
      <w:pPr>
        <w:ind w:left="2160" w:hanging="360"/>
      </w:pPr>
      <w:rPr>
        <w:rFonts w:ascii="Wingdings" w:hAnsi="Wingdings" w:hint="default"/>
      </w:rPr>
    </w:lvl>
    <w:lvl w:ilvl="3" w:tplc="A8E84AB8">
      <w:start w:val="1"/>
      <w:numFmt w:val="bullet"/>
      <w:lvlText w:val=""/>
      <w:lvlJc w:val="left"/>
      <w:pPr>
        <w:ind w:left="2880" w:hanging="360"/>
      </w:pPr>
      <w:rPr>
        <w:rFonts w:ascii="Symbol" w:hAnsi="Symbol" w:hint="default"/>
      </w:rPr>
    </w:lvl>
    <w:lvl w:ilvl="4" w:tplc="F17E2DD2">
      <w:start w:val="1"/>
      <w:numFmt w:val="bullet"/>
      <w:lvlText w:val="o"/>
      <w:lvlJc w:val="left"/>
      <w:pPr>
        <w:ind w:left="3600" w:hanging="360"/>
      </w:pPr>
      <w:rPr>
        <w:rFonts w:ascii="Courier New" w:hAnsi="Courier New" w:hint="default"/>
      </w:rPr>
    </w:lvl>
    <w:lvl w:ilvl="5" w:tplc="611AAEB4">
      <w:start w:val="1"/>
      <w:numFmt w:val="bullet"/>
      <w:lvlText w:val=""/>
      <w:lvlJc w:val="left"/>
      <w:pPr>
        <w:ind w:left="4320" w:hanging="360"/>
      </w:pPr>
      <w:rPr>
        <w:rFonts w:ascii="Wingdings" w:hAnsi="Wingdings" w:hint="default"/>
      </w:rPr>
    </w:lvl>
    <w:lvl w:ilvl="6" w:tplc="B79C6740">
      <w:start w:val="1"/>
      <w:numFmt w:val="bullet"/>
      <w:lvlText w:val=""/>
      <w:lvlJc w:val="left"/>
      <w:pPr>
        <w:ind w:left="5040" w:hanging="360"/>
      </w:pPr>
      <w:rPr>
        <w:rFonts w:ascii="Symbol" w:hAnsi="Symbol" w:hint="default"/>
      </w:rPr>
    </w:lvl>
    <w:lvl w:ilvl="7" w:tplc="5EF439D2">
      <w:start w:val="1"/>
      <w:numFmt w:val="bullet"/>
      <w:lvlText w:val="o"/>
      <w:lvlJc w:val="left"/>
      <w:pPr>
        <w:ind w:left="5760" w:hanging="360"/>
      </w:pPr>
      <w:rPr>
        <w:rFonts w:ascii="Courier New" w:hAnsi="Courier New" w:hint="default"/>
      </w:rPr>
    </w:lvl>
    <w:lvl w:ilvl="8" w:tplc="75801848">
      <w:start w:val="1"/>
      <w:numFmt w:val="bullet"/>
      <w:lvlText w:val=""/>
      <w:lvlJc w:val="left"/>
      <w:pPr>
        <w:ind w:left="6480" w:hanging="360"/>
      </w:pPr>
      <w:rPr>
        <w:rFonts w:ascii="Wingdings" w:hAnsi="Wingdings" w:hint="default"/>
      </w:rPr>
    </w:lvl>
  </w:abstractNum>
  <w:abstractNum w:abstractNumId="10" w15:restartNumberingAfterBreak="0">
    <w:nsid w:val="78161B67"/>
    <w:multiLevelType w:val="hybridMultilevel"/>
    <w:tmpl w:val="FFFFFFFF"/>
    <w:lvl w:ilvl="0" w:tplc="16BA6064">
      <w:start w:val="1"/>
      <w:numFmt w:val="bullet"/>
      <w:lvlText w:val=""/>
      <w:lvlJc w:val="left"/>
      <w:pPr>
        <w:ind w:left="720" w:hanging="360"/>
      </w:pPr>
      <w:rPr>
        <w:rFonts w:ascii="Symbol" w:hAnsi="Symbol" w:hint="default"/>
      </w:rPr>
    </w:lvl>
    <w:lvl w:ilvl="1" w:tplc="36A81624">
      <w:start w:val="1"/>
      <w:numFmt w:val="bullet"/>
      <w:lvlText w:val="o"/>
      <w:lvlJc w:val="left"/>
      <w:pPr>
        <w:ind w:left="1440" w:hanging="360"/>
      </w:pPr>
      <w:rPr>
        <w:rFonts w:ascii="Courier New" w:hAnsi="Courier New" w:hint="default"/>
      </w:rPr>
    </w:lvl>
    <w:lvl w:ilvl="2" w:tplc="EBA479B8">
      <w:start w:val="1"/>
      <w:numFmt w:val="bullet"/>
      <w:lvlText w:val=""/>
      <w:lvlJc w:val="left"/>
      <w:pPr>
        <w:ind w:left="2160" w:hanging="360"/>
      </w:pPr>
      <w:rPr>
        <w:rFonts w:ascii="Wingdings" w:hAnsi="Wingdings" w:hint="default"/>
      </w:rPr>
    </w:lvl>
    <w:lvl w:ilvl="3" w:tplc="0D4A1F36">
      <w:start w:val="1"/>
      <w:numFmt w:val="bullet"/>
      <w:lvlText w:val=""/>
      <w:lvlJc w:val="left"/>
      <w:pPr>
        <w:ind w:left="2880" w:hanging="360"/>
      </w:pPr>
      <w:rPr>
        <w:rFonts w:ascii="Symbol" w:hAnsi="Symbol" w:hint="default"/>
      </w:rPr>
    </w:lvl>
    <w:lvl w:ilvl="4" w:tplc="BDBC9098">
      <w:start w:val="1"/>
      <w:numFmt w:val="bullet"/>
      <w:lvlText w:val="o"/>
      <w:lvlJc w:val="left"/>
      <w:pPr>
        <w:ind w:left="3600" w:hanging="360"/>
      </w:pPr>
      <w:rPr>
        <w:rFonts w:ascii="Courier New" w:hAnsi="Courier New" w:hint="default"/>
      </w:rPr>
    </w:lvl>
    <w:lvl w:ilvl="5" w:tplc="94C8238E">
      <w:start w:val="1"/>
      <w:numFmt w:val="bullet"/>
      <w:lvlText w:val=""/>
      <w:lvlJc w:val="left"/>
      <w:pPr>
        <w:ind w:left="4320" w:hanging="360"/>
      </w:pPr>
      <w:rPr>
        <w:rFonts w:ascii="Wingdings" w:hAnsi="Wingdings" w:hint="default"/>
      </w:rPr>
    </w:lvl>
    <w:lvl w:ilvl="6" w:tplc="87FEA1B2">
      <w:start w:val="1"/>
      <w:numFmt w:val="bullet"/>
      <w:lvlText w:val=""/>
      <w:lvlJc w:val="left"/>
      <w:pPr>
        <w:ind w:left="5040" w:hanging="360"/>
      </w:pPr>
      <w:rPr>
        <w:rFonts w:ascii="Symbol" w:hAnsi="Symbol" w:hint="default"/>
      </w:rPr>
    </w:lvl>
    <w:lvl w:ilvl="7" w:tplc="D4348462">
      <w:start w:val="1"/>
      <w:numFmt w:val="bullet"/>
      <w:lvlText w:val="o"/>
      <w:lvlJc w:val="left"/>
      <w:pPr>
        <w:ind w:left="5760" w:hanging="360"/>
      </w:pPr>
      <w:rPr>
        <w:rFonts w:ascii="Courier New" w:hAnsi="Courier New" w:hint="default"/>
      </w:rPr>
    </w:lvl>
    <w:lvl w:ilvl="8" w:tplc="3A96FA7E">
      <w:start w:val="1"/>
      <w:numFmt w:val="bullet"/>
      <w:lvlText w:val=""/>
      <w:lvlJc w:val="left"/>
      <w:pPr>
        <w:ind w:left="6480" w:hanging="360"/>
      </w:pPr>
      <w:rPr>
        <w:rFonts w:ascii="Wingdings" w:hAnsi="Wingdings" w:hint="default"/>
      </w:rPr>
    </w:lvl>
  </w:abstractNum>
  <w:num w:numId="1" w16cid:durableId="507867339">
    <w:abstractNumId w:val="1"/>
  </w:num>
  <w:num w:numId="2" w16cid:durableId="2119256561">
    <w:abstractNumId w:val="2"/>
  </w:num>
  <w:num w:numId="3" w16cid:durableId="1267269713">
    <w:abstractNumId w:val="3"/>
  </w:num>
  <w:num w:numId="4" w16cid:durableId="1379356571">
    <w:abstractNumId w:val="8"/>
  </w:num>
  <w:num w:numId="5" w16cid:durableId="14313732">
    <w:abstractNumId w:val="5"/>
  </w:num>
  <w:num w:numId="6" w16cid:durableId="1658730751">
    <w:abstractNumId w:val="6"/>
  </w:num>
  <w:num w:numId="7" w16cid:durableId="2037659884">
    <w:abstractNumId w:val="7"/>
  </w:num>
  <w:num w:numId="8" w16cid:durableId="22095482">
    <w:abstractNumId w:val="9"/>
  </w:num>
  <w:num w:numId="9" w16cid:durableId="2106458402">
    <w:abstractNumId w:val="4"/>
  </w:num>
  <w:num w:numId="10" w16cid:durableId="289555524">
    <w:abstractNumId w:val="10"/>
  </w:num>
  <w:num w:numId="11" w16cid:durableId="1261111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0FC612"/>
    <w:rsid w:val="0013AD4F"/>
    <w:rsid w:val="0018F28D"/>
    <w:rsid w:val="00491570"/>
    <w:rsid w:val="004917F6"/>
    <w:rsid w:val="00652C13"/>
    <w:rsid w:val="00B57183"/>
    <w:rsid w:val="00E61A50"/>
    <w:rsid w:val="00F3A3AB"/>
    <w:rsid w:val="01731F4B"/>
    <w:rsid w:val="01B4C2EE"/>
    <w:rsid w:val="02830919"/>
    <w:rsid w:val="0333FB3E"/>
    <w:rsid w:val="03568589"/>
    <w:rsid w:val="0415C9B5"/>
    <w:rsid w:val="04209500"/>
    <w:rsid w:val="0440279D"/>
    <w:rsid w:val="04741E22"/>
    <w:rsid w:val="04C2B5A4"/>
    <w:rsid w:val="04E25407"/>
    <w:rsid w:val="04F3403B"/>
    <w:rsid w:val="04F53D5F"/>
    <w:rsid w:val="05400EFD"/>
    <w:rsid w:val="05B4A2E3"/>
    <w:rsid w:val="067033E3"/>
    <w:rsid w:val="06DCB795"/>
    <w:rsid w:val="074B11E3"/>
    <w:rsid w:val="08E402CD"/>
    <w:rsid w:val="09038FDF"/>
    <w:rsid w:val="0930574F"/>
    <w:rsid w:val="095F4AA2"/>
    <w:rsid w:val="09E9A08F"/>
    <w:rsid w:val="09FABC23"/>
    <w:rsid w:val="0A16D1FD"/>
    <w:rsid w:val="0A2931C7"/>
    <w:rsid w:val="0A35983A"/>
    <w:rsid w:val="0A57CF99"/>
    <w:rsid w:val="0C3EDC69"/>
    <w:rsid w:val="0C3FCFBA"/>
    <w:rsid w:val="0CE21A34"/>
    <w:rsid w:val="0E1F446B"/>
    <w:rsid w:val="0E470D35"/>
    <w:rsid w:val="0F3D1AC9"/>
    <w:rsid w:val="0FBB14CC"/>
    <w:rsid w:val="1097AAA1"/>
    <w:rsid w:val="10CCA98B"/>
    <w:rsid w:val="115BDD82"/>
    <w:rsid w:val="127C24C2"/>
    <w:rsid w:val="12B943D7"/>
    <w:rsid w:val="12C72142"/>
    <w:rsid w:val="12CBAED4"/>
    <w:rsid w:val="1404663B"/>
    <w:rsid w:val="1430D7E6"/>
    <w:rsid w:val="14880C27"/>
    <w:rsid w:val="16D84453"/>
    <w:rsid w:val="17CF9183"/>
    <w:rsid w:val="187A60D5"/>
    <w:rsid w:val="1883A5CD"/>
    <w:rsid w:val="18F670F5"/>
    <w:rsid w:val="19B42395"/>
    <w:rsid w:val="19B81060"/>
    <w:rsid w:val="1AD8DCB1"/>
    <w:rsid w:val="1B3970BD"/>
    <w:rsid w:val="1B40261C"/>
    <w:rsid w:val="1B622059"/>
    <w:rsid w:val="1B77400C"/>
    <w:rsid w:val="1CA0BC7A"/>
    <w:rsid w:val="1CECEFA0"/>
    <w:rsid w:val="1E5DA540"/>
    <w:rsid w:val="1F523FF2"/>
    <w:rsid w:val="2006CFF9"/>
    <w:rsid w:val="2026D53F"/>
    <w:rsid w:val="20352779"/>
    <w:rsid w:val="21E76771"/>
    <w:rsid w:val="220AA6A3"/>
    <w:rsid w:val="23F398F0"/>
    <w:rsid w:val="23FD4100"/>
    <w:rsid w:val="24D69B33"/>
    <w:rsid w:val="24EF4FB3"/>
    <w:rsid w:val="257BD9C8"/>
    <w:rsid w:val="2633C9BA"/>
    <w:rsid w:val="2693B1BA"/>
    <w:rsid w:val="270C45AC"/>
    <w:rsid w:val="289B5A1D"/>
    <w:rsid w:val="29D7CABC"/>
    <w:rsid w:val="2AB184C0"/>
    <w:rsid w:val="2C375D2E"/>
    <w:rsid w:val="2CC168F5"/>
    <w:rsid w:val="2D003ADA"/>
    <w:rsid w:val="2D0EE666"/>
    <w:rsid w:val="2D415F6E"/>
    <w:rsid w:val="2DCE58DF"/>
    <w:rsid w:val="2DDA9816"/>
    <w:rsid w:val="2E20DC35"/>
    <w:rsid w:val="2E520166"/>
    <w:rsid w:val="2F478405"/>
    <w:rsid w:val="2F7E7C7C"/>
    <w:rsid w:val="2F8EB4EE"/>
    <w:rsid w:val="305FD92B"/>
    <w:rsid w:val="3190D0C1"/>
    <w:rsid w:val="33B5C23D"/>
    <w:rsid w:val="33CA61FD"/>
    <w:rsid w:val="34EEA6A2"/>
    <w:rsid w:val="377BFF00"/>
    <w:rsid w:val="3793E69C"/>
    <w:rsid w:val="3793FF2E"/>
    <w:rsid w:val="380D4522"/>
    <w:rsid w:val="39E0F2B2"/>
    <w:rsid w:val="3AAB434F"/>
    <w:rsid w:val="3AB39FC2"/>
    <w:rsid w:val="3B25DCF7"/>
    <w:rsid w:val="3B41113B"/>
    <w:rsid w:val="3B7B9AE4"/>
    <w:rsid w:val="3CAB3850"/>
    <w:rsid w:val="3CD0A7BC"/>
    <w:rsid w:val="3D3D0E48"/>
    <w:rsid w:val="3D6BCCE6"/>
    <w:rsid w:val="3D7599EA"/>
    <w:rsid w:val="3D81AD94"/>
    <w:rsid w:val="3EB463D5"/>
    <w:rsid w:val="3EFCA636"/>
    <w:rsid w:val="3FC236E1"/>
    <w:rsid w:val="3FC3B7E1"/>
    <w:rsid w:val="40076746"/>
    <w:rsid w:val="4022BF2B"/>
    <w:rsid w:val="406A873E"/>
    <w:rsid w:val="40779EE6"/>
    <w:rsid w:val="40E5F9CB"/>
    <w:rsid w:val="413575B1"/>
    <w:rsid w:val="420FF700"/>
    <w:rsid w:val="4341CF05"/>
    <w:rsid w:val="43969491"/>
    <w:rsid w:val="43A3A4AC"/>
    <w:rsid w:val="43AFEEB8"/>
    <w:rsid w:val="43DF96D2"/>
    <w:rsid w:val="442AE2C4"/>
    <w:rsid w:val="447646AC"/>
    <w:rsid w:val="44A9EB67"/>
    <w:rsid w:val="45CBEB5E"/>
    <w:rsid w:val="474C1BBF"/>
    <w:rsid w:val="4758B40C"/>
    <w:rsid w:val="4A406D6D"/>
    <w:rsid w:val="4A8401B5"/>
    <w:rsid w:val="4A883E2A"/>
    <w:rsid w:val="4A940499"/>
    <w:rsid w:val="4ACD35B1"/>
    <w:rsid w:val="4AD1B112"/>
    <w:rsid w:val="4B2E5DC8"/>
    <w:rsid w:val="4B475488"/>
    <w:rsid w:val="4BBE2D99"/>
    <w:rsid w:val="4C9E118B"/>
    <w:rsid w:val="4DA562F1"/>
    <w:rsid w:val="4F679800"/>
    <w:rsid w:val="521F8564"/>
    <w:rsid w:val="52B6F850"/>
    <w:rsid w:val="52C39A9A"/>
    <w:rsid w:val="5325C0FA"/>
    <w:rsid w:val="532E1EBE"/>
    <w:rsid w:val="533EBEDA"/>
    <w:rsid w:val="5363C322"/>
    <w:rsid w:val="537E865D"/>
    <w:rsid w:val="54086B15"/>
    <w:rsid w:val="557384FC"/>
    <w:rsid w:val="56C8D90F"/>
    <w:rsid w:val="56E3613B"/>
    <w:rsid w:val="575DDD11"/>
    <w:rsid w:val="581C5ACE"/>
    <w:rsid w:val="598A4FD2"/>
    <w:rsid w:val="59915BC6"/>
    <w:rsid w:val="59ADF59C"/>
    <w:rsid w:val="59C04D97"/>
    <w:rsid w:val="5A1B7A68"/>
    <w:rsid w:val="5A6CE9A6"/>
    <w:rsid w:val="5AA41C28"/>
    <w:rsid w:val="5B72BB26"/>
    <w:rsid w:val="5C36C674"/>
    <w:rsid w:val="5C8B56BD"/>
    <w:rsid w:val="5C975287"/>
    <w:rsid w:val="5CE5B594"/>
    <w:rsid w:val="5D37B995"/>
    <w:rsid w:val="5D517AAF"/>
    <w:rsid w:val="5D69819B"/>
    <w:rsid w:val="5DBDC597"/>
    <w:rsid w:val="5DE3C3C6"/>
    <w:rsid w:val="5EF66F00"/>
    <w:rsid w:val="5FE969CC"/>
    <w:rsid w:val="5FF3C39D"/>
    <w:rsid w:val="60320D4E"/>
    <w:rsid w:val="60540DD3"/>
    <w:rsid w:val="607F4D1F"/>
    <w:rsid w:val="62BDED02"/>
    <w:rsid w:val="62E2AD19"/>
    <w:rsid w:val="633C631C"/>
    <w:rsid w:val="63699274"/>
    <w:rsid w:val="64655725"/>
    <w:rsid w:val="64DAFB9C"/>
    <w:rsid w:val="650562D5"/>
    <w:rsid w:val="65585040"/>
    <w:rsid w:val="658B355D"/>
    <w:rsid w:val="65F6C331"/>
    <w:rsid w:val="66F39F22"/>
    <w:rsid w:val="6716FEBA"/>
    <w:rsid w:val="67545F8A"/>
    <w:rsid w:val="67882A30"/>
    <w:rsid w:val="679E7908"/>
    <w:rsid w:val="67F0F786"/>
    <w:rsid w:val="67F29BBE"/>
    <w:rsid w:val="684668FB"/>
    <w:rsid w:val="684A11EE"/>
    <w:rsid w:val="6950ED6E"/>
    <w:rsid w:val="6D5385EC"/>
    <w:rsid w:val="6DB82B9C"/>
    <w:rsid w:val="6DDEADF0"/>
    <w:rsid w:val="6DF6060F"/>
    <w:rsid w:val="6F98F8D3"/>
    <w:rsid w:val="6FCD1D31"/>
    <w:rsid w:val="70311929"/>
    <w:rsid w:val="719C4FE4"/>
    <w:rsid w:val="71FD2827"/>
    <w:rsid w:val="72BBF281"/>
    <w:rsid w:val="73097E08"/>
    <w:rsid w:val="736D649C"/>
    <w:rsid w:val="7387E8F0"/>
    <w:rsid w:val="73A40533"/>
    <w:rsid w:val="73A7F349"/>
    <w:rsid w:val="7443A7FF"/>
    <w:rsid w:val="7543C3AA"/>
    <w:rsid w:val="75BAE119"/>
    <w:rsid w:val="7629AD34"/>
    <w:rsid w:val="765D929B"/>
    <w:rsid w:val="766815AF"/>
    <w:rsid w:val="76AAFAB4"/>
    <w:rsid w:val="78CA8CE1"/>
    <w:rsid w:val="792B5F60"/>
    <w:rsid w:val="793CAA2D"/>
    <w:rsid w:val="794D1914"/>
    <w:rsid w:val="79BF85A0"/>
    <w:rsid w:val="7A82F2D6"/>
    <w:rsid w:val="7AB6BB4B"/>
    <w:rsid w:val="7B0FC612"/>
    <w:rsid w:val="7C219C38"/>
    <w:rsid w:val="7C744AEF"/>
    <w:rsid w:val="7CA6C821"/>
    <w:rsid w:val="7D2E860A"/>
    <w:rsid w:val="7D4DDDA1"/>
    <w:rsid w:val="7E16C3BD"/>
    <w:rsid w:val="7EFCC554"/>
    <w:rsid w:val="7F224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C612"/>
  <w15:chartTrackingRefBased/>
  <w15:docId w15:val="{6036421D-37AE-497C-9C86-2651DD2C5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A2210A11090E4C8D044DE604D2E5DE" ma:contentTypeVersion="8" ma:contentTypeDescription="Create a new document." ma:contentTypeScope="" ma:versionID="f8dc1e1d6114c357d83e4faaf5dbd5c6">
  <xsd:schema xmlns:xsd="http://www.w3.org/2001/XMLSchema" xmlns:xs="http://www.w3.org/2001/XMLSchema" xmlns:p="http://schemas.microsoft.com/office/2006/metadata/properties" xmlns:ns2="3773699c-6a56-48c7-969c-8072e60d78cf" xmlns:ns3="d05252e3-101a-4259-9703-979819e01221" targetNamespace="http://schemas.microsoft.com/office/2006/metadata/properties" ma:root="true" ma:fieldsID="4e9840b7a47e49c4cae54eeb5527ebf1" ns2:_="" ns3:_="">
    <xsd:import namespace="3773699c-6a56-48c7-969c-8072e60d78cf"/>
    <xsd:import namespace="d05252e3-101a-4259-9703-979819e0122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3699c-6a56-48c7-969c-8072e60d78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5252e3-101a-4259-9703-979819e012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D63017-8032-4278-AD3A-B83B7EF64588}">
  <ds:schemaRefs>
    <ds:schemaRef ds:uri="http://schemas.microsoft.com/office/2006/metadata/contentType"/>
    <ds:schemaRef ds:uri="http://schemas.microsoft.com/office/2006/metadata/properties/metaAttributes"/>
    <ds:schemaRef ds:uri="http://www.w3.org/2000/xmlns/"/>
    <ds:schemaRef ds:uri="http://www.w3.org/2001/XMLSchema"/>
    <ds:schemaRef ds:uri="3773699c-6a56-48c7-969c-8072e60d78cf"/>
    <ds:schemaRef ds:uri="d05252e3-101a-4259-9703-979819e01221"/>
  </ds:schemaRefs>
</ds:datastoreItem>
</file>

<file path=customXml/itemProps2.xml><?xml version="1.0" encoding="utf-8"?>
<ds:datastoreItem xmlns:ds="http://schemas.openxmlformats.org/officeDocument/2006/customXml" ds:itemID="{2D65FA9C-42CB-4B0C-ADD7-10FC716EDB79}">
  <ds:schemaRefs>
    <ds:schemaRef ds:uri="http://schemas.microsoft.com/sharepoint/v3/contenttype/forms"/>
  </ds:schemaRefs>
</ds:datastoreItem>
</file>

<file path=customXml/itemProps3.xml><?xml version="1.0" encoding="utf-8"?>
<ds:datastoreItem xmlns:ds="http://schemas.openxmlformats.org/officeDocument/2006/customXml" ds:itemID="{E72F2BA5-22C4-460E-81F7-2F79DBF4B7E2}">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1350</Words>
  <Characters>7695</Characters>
  <Application>Microsoft Office Word</Application>
  <DocSecurity>0</DocSecurity>
  <Lines>64</Lines>
  <Paragraphs>18</Paragraphs>
  <ScaleCrop>false</ScaleCrop>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A Tavares</dc:creator>
  <cp:keywords/>
  <dc:description/>
  <cp:lastModifiedBy>Leah M Greene</cp:lastModifiedBy>
  <cp:revision>3</cp:revision>
  <dcterms:created xsi:type="dcterms:W3CDTF">2024-04-04T16:39:00Z</dcterms:created>
  <dcterms:modified xsi:type="dcterms:W3CDTF">2024-05-13T15:18:00Z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0x010100EBA2210A11090E4C8D044DE604D2E5DE</vt:lpwstr>
  </property>
</Properties>
</file>