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3"/>
        <w:rPr>
          <w:rFonts w:ascii="Times New Roman" w:cs="Times New Roman" w:eastAsia="Times New Roman" w:hAnsi="Times New Roman"/>
        </w:rPr>
      </w:pPr>
      <w:bookmarkStart w:colFirst="0" w:colLast="0" w:name="_oespf968056n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Title: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b4b4b"/>
          <w:rtl w:val="0"/>
        </w:rPr>
        <w:t xml:space="preserve">Household Appliances Upgrade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Team name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Cleanergy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Location of primary benefits: 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Pine Lawn, Missouri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63120-1438</w:t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Short description of the proposed plan: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We plan to replace household appliances with energy-efficient ones and identify strategies to integrate throughout the community utilizing non-profit organizations, churches, foundations, and institutions. </w:t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The Department of Energy considers household appliances a top-tier area for energy conservation. Properly upgrading to more energy-efficient appliances can save energy for the concerned users. </w:t>
      </w:r>
    </w:p>
    <w:p w:rsidR="00000000" w:rsidDel="00000000" w:rsidP="00000000" w:rsidRDefault="00000000" w:rsidRPr="00000000" w14:paraId="0000000F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Activities / Use of proceeds:  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Work with partners to identify the target population based on needs assessment  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Develop an information campaign for the adoption 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Determine a rollout strategy for minimal community disruption and easy implementation </w:t>
      </w:r>
    </w:p>
    <w:p w:rsidR="00000000" w:rsidDel="00000000" w:rsidP="00000000" w:rsidRDefault="00000000" w:rsidRPr="00000000" w14:paraId="00000014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Link to the 3-minute, online video pitch:</w:t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  <w:sz w:val="28"/>
          <w:szCs w:val="28"/>
        </w:rPr>
      </w:pPr>
      <w:hyperlink r:id="rId6">
        <w:r w:rsidDel="00000000" w:rsidR="00000000" w:rsidRPr="00000000">
          <w:rPr>
            <w:color w:val="0000ee"/>
            <w:u w:val="single"/>
            <w:shd w:fill="auto" w:val="clear"/>
            <w:rtl w:val="0"/>
          </w:rPr>
          <w:t xml:space="preserve">Energizing Rural Communities Prize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Project members:</w:t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Rochelle Bonty, Hazelwood MO, 63042-2803, rochelle@rmbmechanicalcontracting.com, 314-375-2091, https://www.linkedin.com/in/rochelle-bell-bonty-18a40b1a7</w:t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Dione Peoples, Pine Lawn MO, 63120-1438, restorepinelawn@gmail.com, 314-803-2618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youtube.com/watch?v=j1JA3xy00jg&amp;authuser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