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B2BA0" w14:textId="3C3E53F8" w:rsidR="00037D46" w:rsidRDefault="00037D46" w:rsidP="00037D4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Energizing Rural Communities </w:t>
      </w:r>
      <w:proofErr w:type="spellStart"/>
      <w:r>
        <w:rPr>
          <w:b/>
          <w:bCs/>
          <w:sz w:val="24"/>
          <w:szCs w:val="24"/>
        </w:rPr>
        <w:t>PrIze</w:t>
      </w:r>
      <w:proofErr w:type="spellEnd"/>
    </w:p>
    <w:p w14:paraId="278DB2C8" w14:textId="08CF1653" w:rsidR="00037D46" w:rsidRDefault="00037D46" w:rsidP="00037D4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Cover Page</w:t>
      </w:r>
    </w:p>
    <w:p w14:paraId="64C5B8DD" w14:textId="00D3AB31" w:rsidR="00451FC1" w:rsidRDefault="00992B90" w:rsidP="00FE2F92">
      <w:pPr>
        <w:jc w:val="both"/>
        <w:rPr>
          <w:sz w:val="24"/>
          <w:szCs w:val="24"/>
        </w:rPr>
      </w:pPr>
      <w:r w:rsidRPr="00037D46">
        <w:rPr>
          <w:b/>
          <w:bCs/>
          <w:sz w:val="24"/>
          <w:szCs w:val="24"/>
        </w:rPr>
        <w:t>Title:</w:t>
      </w: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Ratiwe:ras</w:t>
      </w:r>
      <w:proofErr w:type="spellEnd"/>
      <w:proofErr w:type="gramEnd"/>
      <w:r>
        <w:rPr>
          <w:sz w:val="24"/>
          <w:szCs w:val="24"/>
        </w:rPr>
        <w:t xml:space="preserve"> Tribal Energy Resiliency Plan</w:t>
      </w:r>
    </w:p>
    <w:p w14:paraId="4F9C544A" w14:textId="431A937A" w:rsidR="00992B90" w:rsidRDefault="00992B90" w:rsidP="00FE2F92">
      <w:pPr>
        <w:jc w:val="both"/>
        <w:rPr>
          <w:sz w:val="24"/>
          <w:szCs w:val="24"/>
        </w:rPr>
      </w:pPr>
      <w:r w:rsidRPr="00037D46">
        <w:rPr>
          <w:b/>
          <w:bCs/>
          <w:sz w:val="24"/>
          <w:szCs w:val="24"/>
        </w:rPr>
        <w:t>Competitor Name:</w:t>
      </w:r>
      <w:r>
        <w:rPr>
          <w:sz w:val="24"/>
          <w:szCs w:val="24"/>
        </w:rPr>
        <w:t xml:space="preserve"> </w:t>
      </w:r>
      <w:r w:rsidR="002806CB">
        <w:rPr>
          <w:sz w:val="24"/>
          <w:szCs w:val="24"/>
        </w:rPr>
        <w:t>James Ransom</w:t>
      </w:r>
    </w:p>
    <w:p w14:paraId="476E5F3D" w14:textId="0A7B2F57" w:rsidR="00992B90" w:rsidRDefault="00992B90" w:rsidP="00FE2F92">
      <w:pPr>
        <w:jc w:val="both"/>
        <w:rPr>
          <w:sz w:val="24"/>
          <w:szCs w:val="24"/>
        </w:rPr>
      </w:pPr>
      <w:r w:rsidRPr="00037D46">
        <w:rPr>
          <w:b/>
          <w:bCs/>
          <w:sz w:val="24"/>
          <w:szCs w:val="24"/>
        </w:rPr>
        <w:t>Organization Name:</w:t>
      </w:r>
      <w:r>
        <w:rPr>
          <w:sz w:val="24"/>
          <w:szCs w:val="24"/>
        </w:rPr>
        <w:t xml:space="preserve"> </w:t>
      </w:r>
      <w:r w:rsidR="002806CB">
        <w:rPr>
          <w:sz w:val="24"/>
          <w:szCs w:val="24"/>
        </w:rPr>
        <w:t xml:space="preserve">JWR Consulting, 639 River Road, Akwesasne, New York 13655. </w:t>
      </w:r>
    </w:p>
    <w:p w14:paraId="461051FA" w14:textId="6BB070EA" w:rsidR="00037D46" w:rsidRDefault="00037D46" w:rsidP="00FE2F92">
      <w:pPr>
        <w:jc w:val="both"/>
        <w:rPr>
          <w:sz w:val="24"/>
          <w:szCs w:val="24"/>
        </w:rPr>
      </w:pPr>
      <w:r w:rsidRPr="00037D46">
        <w:rPr>
          <w:b/>
          <w:bCs/>
          <w:sz w:val="24"/>
          <w:szCs w:val="24"/>
        </w:rPr>
        <w:t>Location of Primary Benefits:</w:t>
      </w:r>
      <w:r>
        <w:rPr>
          <w:sz w:val="24"/>
          <w:szCs w:val="24"/>
        </w:rPr>
        <w:t xml:space="preserve"> Saint Regis Mohawk Reservation. Total Population 3,663 (2020 Decennial Census). </w:t>
      </w:r>
    </w:p>
    <w:p w14:paraId="7B2FAA0E" w14:textId="1FEFFC18" w:rsidR="00037D46" w:rsidRDefault="00037D46" w:rsidP="00FE2F92">
      <w:pPr>
        <w:jc w:val="both"/>
        <w:rPr>
          <w:sz w:val="24"/>
          <w:szCs w:val="24"/>
        </w:rPr>
      </w:pPr>
      <w:r w:rsidRPr="00F61042">
        <w:rPr>
          <w:b/>
          <w:bCs/>
          <w:sz w:val="24"/>
          <w:szCs w:val="24"/>
        </w:rPr>
        <w:t>Short Description of Proposed Plan:</w:t>
      </w:r>
      <w:r>
        <w:rPr>
          <w:sz w:val="24"/>
          <w:szCs w:val="24"/>
        </w:rPr>
        <w:t xml:space="preserve"> </w:t>
      </w:r>
      <w:r w:rsidR="00F61042">
        <w:rPr>
          <w:sz w:val="24"/>
          <w:szCs w:val="24"/>
        </w:rPr>
        <w:t>Help the Saint Regis Mohawk Trib</w:t>
      </w:r>
      <w:r w:rsidR="002806CB">
        <w:rPr>
          <w:sz w:val="24"/>
          <w:szCs w:val="24"/>
        </w:rPr>
        <w:t>al community</w:t>
      </w:r>
      <w:r w:rsidR="00F61042">
        <w:rPr>
          <w:sz w:val="24"/>
          <w:szCs w:val="24"/>
        </w:rPr>
        <w:t xml:space="preserve"> become energy interdependent by exercising its sovereignty, creating an energy self-reliant path, acquiring distribution assets in the community, improving electrical system reliability, boosting employment, achieving cost savings, eliminating exposure to rising rates, and creating energy-based economic development opportunities. Activities will involve getting the Saint Regis Mohawk Tribal Council to endorse its creation; formally establishing a leadership team; engaging the community in its development; creating an energy vision; assessing the current energy profile; developing energy goals and strategies; identifying and prioritizing actions; developing a funding and financing strategy; developing a blueprint for implementation; creating a monitoring and evaluation</w:t>
      </w:r>
      <w:r w:rsidR="006F5D67">
        <w:rPr>
          <w:sz w:val="24"/>
          <w:szCs w:val="24"/>
        </w:rPr>
        <w:t xml:space="preserve"> plan</w:t>
      </w:r>
      <w:r w:rsidR="00F61042">
        <w:rPr>
          <w:sz w:val="24"/>
          <w:szCs w:val="24"/>
        </w:rPr>
        <w:t xml:space="preserve">; and finalizing its drafting and presentation to the community. Prize funds will be used to cover the costs of developing the Plan. </w:t>
      </w:r>
    </w:p>
    <w:p w14:paraId="14E82320" w14:textId="25B1AB8B" w:rsidR="00B01B4C" w:rsidRPr="00F61042" w:rsidRDefault="00F61042" w:rsidP="00FE2F92">
      <w:pPr>
        <w:jc w:val="both"/>
        <w:rPr>
          <w:b/>
          <w:bCs/>
          <w:sz w:val="24"/>
          <w:szCs w:val="24"/>
        </w:rPr>
      </w:pPr>
      <w:r w:rsidRPr="00F61042">
        <w:rPr>
          <w:b/>
          <w:bCs/>
          <w:sz w:val="24"/>
          <w:szCs w:val="24"/>
        </w:rPr>
        <w:t xml:space="preserve">Link to 3-Minute, Online Video Pitch: </w:t>
      </w:r>
      <w:hyperlink r:id="rId4" w:history="1">
        <w:r w:rsidR="00B01B4C" w:rsidRPr="0097710F">
          <w:rPr>
            <w:rStyle w:val="Hyperlink"/>
            <w:b/>
            <w:bCs/>
            <w:sz w:val="24"/>
            <w:szCs w:val="24"/>
          </w:rPr>
          <w:t>https://youtu.be/yqA1e9oWqCQ</w:t>
        </w:r>
      </w:hyperlink>
      <w:r w:rsidR="00B01B4C">
        <w:rPr>
          <w:b/>
          <w:bCs/>
          <w:sz w:val="24"/>
          <w:szCs w:val="24"/>
        </w:rPr>
        <w:t xml:space="preserve"> </w:t>
      </w:r>
    </w:p>
    <w:p w14:paraId="24EF4D8F" w14:textId="3622C307" w:rsidR="00992B90" w:rsidRDefault="00F61042" w:rsidP="00FE2F92">
      <w:pPr>
        <w:jc w:val="both"/>
        <w:rPr>
          <w:sz w:val="24"/>
          <w:szCs w:val="24"/>
        </w:rPr>
      </w:pPr>
      <w:r w:rsidRPr="00F97E8E">
        <w:rPr>
          <w:b/>
          <w:bCs/>
          <w:sz w:val="24"/>
          <w:szCs w:val="24"/>
        </w:rPr>
        <w:t>Project Members:</w:t>
      </w:r>
      <w:r>
        <w:rPr>
          <w:sz w:val="24"/>
          <w:szCs w:val="24"/>
        </w:rPr>
        <w:t xml:space="preserve"> </w:t>
      </w:r>
      <w:r w:rsidR="007232A7">
        <w:rPr>
          <w:sz w:val="24"/>
          <w:szCs w:val="24"/>
        </w:rPr>
        <w:t xml:space="preserve">James Ransom, Principal, JWR Consulting – Primary Plan Writer. 44 years’ experience on tribal environment, education, and economic development issues. Former Tribal Chief. Anthony David, Director, Environment Division, SRMT – </w:t>
      </w:r>
      <w:proofErr w:type="spellStart"/>
      <w:proofErr w:type="gramStart"/>
      <w:r w:rsidR="007232A7">
        <w:rPr>
          <w:sz w:val="24"/>
          <w:szCs w:val="24"/>
        </w:rPr>
        <w:t>Ratiwe:ras</w:t>
      </w:r>
      <w:proofErr w:type="spellEnd"/>
      <w:proofErr w:type="gramEnd"/>
      <w:r w:rsidR="007232A7">
        <w:rPr>
          <w:sz w:val="24"/>
          <w:szCs w:val="24"/>
        </w:rPr>
        <w:t xml:space="preserve"> Advisory Board Member. Twenty-two years’ experience working for the SRMT Environment Division, including the past four as director. Pat Oakes, retired, Senior Advisor, Corporate Indigenous Relations, Ontario Power Generation/Hydro One – </w:t>
      </w:r>
      <w:proofErr w:type="spellStart"/>
      <w:proofErr w:type="gramStart"/>
      <w:r w:rsidR="007232A7">
        <w:rPr>
          <w:sz w:val="24"/>
          <w:szCs w:val="24"/>
        </w:rPr>
        <w:t>Ratiwe:ras</w:t>
      </w:r>
      <w:proofErr w:type="spellEnd"/>
      <w:proofErr w:type="gramEnd"/>
      <w:r w:rsidR="007232A7">
        <w:rPr>
          <w:sz w:val="24"/>
          <w:szCs w:val="24"/>
        </w:rPr>
        <w:t xml:space="preserve"> Advisory Board Member. </w:t>
      </w:r>
      <w:r w:rsidR="00F97E8E">
        <w:rPr>
          <w:sz w:val="24"/>
          <w:szCs w:val="24"/>
        </w:rPr>
        <w:t xml:space="preserve">Thirty years of executive and management experience and considerable knowledge of transmission lines and distribution line systems. Jeremiah Point, Principal, Point Engineering and Nova Commissioning – </w:t>
      </w:r>
      <w:proofErr w:type="spellStart"/>
      <w:proofErr w:type="gramStart"/>
      <w:r w:rsidR="00F97E8E">
        <w:rPr>
          <w:sz w:val="24"/>
          <w:szCs w:val="24"/>
        </w:rPr>
        <w:t>Ratiwe:ras</w:t>
      </w:r>
      <w:proofErr w:type="spellEnd"/>
      <w:proofErr w:type="gramEnd"/>
      <w:r w:rsidR="00F97E8E">
        <w:rPr>
          <w:sz w:val="24"/>
          <w:szCs w:val="24"/>
        </w:rPr>
        <w:t xml:space="preserve"> Advisory Board Member. Twenty-five years’ experience in design, construction, and commissioning of mechanical systems for commercial and residential buildings. Travis Seymour, Acting Executive Director, First Nations Market Housing Fund – </w:t>
      </w:r>
      <w:proofErr w:type="spellStart"/>
      <w:proofErr w:type="gramStart"/>
      <w:r w:rsidR="00F97E8E">
        <w:rPr>
          <w:sz w:val="24"/>
          <w:szCs w:val="24"/>
        </w:rPr>
        <w:t>Ratiwe:ras</w:t>
      </w:r>
      <w:proofErr w:type="spellEnd"/>
      <w:proofErr w:type="gramEnd"/>
      <w:r w:rsidR="00F97E8E">
        <w:rPr>
          <w:sz w:val="24"/>
          <w:szCs w:val="24"/>
        </w:rPr>
        <w:t xml:space="preserve"> Advisory Board Member. Thirty years’ experience in financial management</w:t>
      </w:r>
      <w:r w:rsidR="00FE2F92">
        <w:rPr>
          <w:sz w:val="24"/>
          <w:szCs w:val="24"/>
        </w:rPr>
        <w:t xml:space="preserve">. </w:t>
      </w:r>
    </w:p>
    <w:p w14:paraId="139A74C6" w14:textId="47A5FF15" w:rsidR="00FE2F92" w:rsidRDefault="00FE2F92" w:rsidP="00FE2F92">
      <w:pPr>
        <w:jc w:val="both"/>
        <w:rPr>
          <w:b/>
          <w:bCs/>
          <w:sz w:val="24"/>
          <w:szCs w:val="24"/>
        </w:rPr>
      </w:pPr>
      <w:r w:rsidRPr="00FE2F92">
        <w:rPr>
          <w:b/>
          <w:bCs/>
          <w:sz w:val="24"/>
          <w:szCs w:val="24"/>
        </w:rPr>
        <w:t xml:space="preserve">Partners: </w:t>
      </w:r>
      <w:r w:rsidR="00F577A2" w:rsidRPr="00F577A2">
        <w:rPr>
          <w:sz w:val="24"/>
          <w:szCs w:val="24"/>
        </w:rPr>
        <w:t>Tony David</w:t>
      </w:r>
      <w:r w:rsidR="00F577A2">
        <w:rPr>
          <w:sz w:val="24"/>
          <w:szCs w:val="24"/>
        </w:rPr>
        <w:t>, Pat Oakes, Jeremiah Point, Travis Seymour, Saint Regis Mohawk Tribal Council</w:t>
      </w:r>
    </w:p>
    <w:p w14:paraId="796BC58F" w14:textId="78F7C2AB" w:rsidR="00B95542" w:rsidRPr="009C3C5C" w:rsidRDefault="00B95542" w:rsidP="00FE2F92">
      <w:pPr>
        <w:jc w:val="both"/>
        <w:rPr>
          <w:sz w:val="24"/>
          <w:szCs w:val="24"/>
        </w:rPr>
      </w:pPr>
    </w:p>
    <w:p w14:paraId="784D4951" w14:textId="77777777" w:rsidR="00B95542" w:rsidRPr="009B534D" w:rsidRDefault="00B95542" w:rsidP="00FE2F92">
      <w:pPr>
        <w:jc w:val="both"/>
        <w:rPr>
          <w:sz w:val="24"/>
          <w:szCs w:val="24"/>
        </w:rPr>
      </w:pPr>
    </w:p>
    <w:sectPr w:rsidR="00B95542" w:rsidRPr="009B53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30A"/>
    <w:rsid w:val="00037D46"/>
    <w:rsid w:val="00095A3F"/>
    <w:rsid w:val="002806CB"/>
    <w:rsid w:val="00451FC1"/>
    <w:rsid w:val="00590731"/>
    <w:rsid w:val="005C2398"/>
    <w:rsid w:val="0061730A"/>
    <w:rsid w:val="006F5D67"/>
    <w:rsid w:val="007232A7"/>
    <w:rsid w:val="00890E46"/>
    <w:rsid w:val="00992B90"/>
    <w:rsid w:val="009B534D"/>
    <w:rsid w:val="009C3C5C"/>
    <w:rsid w:val="00B01B4C"/>
    <w:rsid w:val="00B95542"/>
    <w:rsid w:val="00F577A2"/>
    <w:rsid w:val="00F61042"/>
    <w:rsid w:val="00F97E8E"/>
    <w:rsid w:val="00FE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3AAB6"/>
  <w15:chartTrackingRefBased/>
  <w15:docId w15:val="{788F96FA-C955-44E2-8D46-CD184DAD0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7D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7D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yqA1e9oWqC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Ransom</dc:creator>
  <cp:keywords/>
  <dc:description/>
  <cp:lastModifiedBy>James Ransom</cp:lastModifiedBy>
  <cp:revision>4</cp:revision>
  <cp:lastPrinted>2023-04-26T19:53:00Z</cp:lastPrinted>
  <dcterms:created xsi:type="dcterms:W3CDTF">2023-04-26T12:37:00Z</dcterms:created>
  <dcterms:modified xsi:type="dcterms:W3CDTF">2023-05-24T14:02:00Z</dcterms:modified>
</cp:coreProperties>
</file>