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3A5047C" w14:textId="3D4B579C" w:rsidR="007D6627" w:rsidRDefault="007D6627" w:rsidP="007D6627">
      <w:pPr>
        <w:pStyle w:val="NormalWeb"/>
        <w:pBdr>
          <w:top w:val="single" w:sz="2" w:space="0" w:color="D9D9E3"/>
          <w:left w:val="single" w:sz="2" w:space="0" w:color="D9D9E3"/>
          <w:bottom w:val="single" w:sz="2" w:space="0" w:color="D9D9E3"/>
          <w:right w:val="single" w:sz="2" w:space="0" w:color="D9D9E3"/>
        </w:pBdr>
        <w:shd w:val="clear" w:color="auto" w:fill="F7F7F8"/>
        <w:spacing w:before="0" w:beforeAutospacing="0" w:after="300" w:afterAutospacing="0"/>
        <w:rPr>
          <w:rFonts w:ascii="Segoe UI" w:hAnsi="Segoe UI" w:cs="Segoe UI"/>
          <w:color w:val="374151"/>
        </w:rPr>
      </w:pPr>
      <w:r>
        <w:rPr>
          <w:rFonts w:ascii="Segoe UI" w:hAnsi="Segoe UI" w:cs="Segoe UI"/>
          <w:color w:val="374151"/>
        </w:rPr>
        <w:t>Proposal for Fiburton LLC: Microgrid System with Solar and Mechanical Storage</w:t>
      </w:r>
    </w:p>
    <w:p w14:paraId="3CA9B40E" w14:textId="77777777" w:rsidR="007D6627" w:rsidRDefault="007D6627" w:rsidP="007D6627">
      <w:pPr>
        <w:pStyle w:val="NormalWeb"/>
        <w:pBdr>
          <w:top w:val="single" w:sz="2" w:space="0" w:color="D9D9E3"/>
          <w:left w:val="single" w:sz="2" w:space="0" w:color="D9D9E3"/>
          <w:bottom w:val="single" w:sz="2" w:space="0" w:color="D9D9E3"/>
          <w:right w:val="single" w:sz="2" w:space="0" w:color="D9D9E3"/>
        </w:pBdr>
        <w:shd w:val="clear" w:color="auto" w:fill="F7F7F8"/>
        <w:spacing w:before="300" w:beforeAutospacing="0" w:after="300" w:afterAutospacing="0"/>
        <w:rPr>
          <w:rFonts w:ascii="Segoe UI" w:hAnsi="Segoe UI" w:cs="Segoe UI"/>
          <w:color w:val="374151"/>
        </w:rPr>
      </w:pPr>
      <w:r>
        <w:rPr>
          <w:rFonts w:ascii="Segoe UI" w:hAnsi="Segoe UI" w:cs="Segoe UI"/>
          <w:color w:val="374151"/>
        </w:rPr>
        <w:t>Introduction: Fiburton LLC is pleased to present a proposal for a microgrid system that incorporates solar and a mechanical storage system using constant torque spring motors. Our proposed solution aims to address the growing need for sustainable and reliable energy sources, particularly in remote or off-grid areas where traditional energy infrastructure is not available.</w:t>
      </w:r>
    </w:p>
    <w:p w14:paraId="556D60F7" w14:textId="77777777" w:rsidR="007D6627" w:rsidRDefault="007D6627" w:rsidP="007D6627">
      <w:pPr>
        <w:pStyle w:val="NormalWeb"/>
        <w:pBdr>
          <w:top w:val="single" w:sz="2" w:space="0" w:color="D9D9E3"/>
          <w:left w:val="single" w:sz="2" w:space="0" w:color="D9D9E3"/>
          <w:bottom w:val="single" w:sz="2" w:space="0" w:color="D9D9E3"/>
          <w:right w:val="single" w:sz="2" w:space="0" w:color="D9D9E3"/>
        </w:pBdr>
        <w:shd w:val="clear" w:color="auto" w:fill="F7F7F8"/>
        <w:spacing w:before="300" w:beforeAutospacing="0" w:after="300" w:afterAutospacing="0"/>
        <w:rPr>
          <w:rFonts w:ascii="Segoe UI" w:hAnsi="Segoe UI" w:cs="Segoe UI"/>
          <w:color w:val="374151"/>
        </w:rPr>
      </w:pPr>
      <w:r>
        <w:rPr>
          <w:rFonts w:ascii="Segoe UI" w:hAnsi="Segoe UI" w:cs="Segoe UI"/>
          <w:color w:val="374151"/>
        </w:rPr>
        <w:t>Overview: The proposed microgrid system will comprise of two main components: solar panels and a mechanical storage system. The solar panels will generate renewable energy from the sun, while the mechanical storage system will store and distribute the energy as required. Our mechanical storage solution will use constant torque spring motors to store and release energy. These motors are highly efficient and reliable, with a long lifespan, making them an ideal choice for this application.</w:t>
      </w:r>
    </w:p>
    <w:p w14:paraId="602DC270" w14:textId="77777777" w:rsidR="007D6627" w:rsidRDefault="007D6627" w:rsidP="007D6627">
      <w:pPr>
        <w:pStyle w:val="NormalWeb"/>
        <w:pBdr>
          <w:top w:val="single" w:sz="2" w:space="0" w:color="D9D9E3"/>
          <w:left w:val="single" w:sz="2" w:space="0" w:color="D9D9E3"/>
          <w:bottom w:val="single" w:sz="2" w:space="0" w:color="D9D9E3"/>
          <w:right w:val="single" w:sz="2" w:space="0" w:color="D9D9E3"/>
        </w:pBdr>
        <w:shd w:val="clear" w:color="auto" w:fill="F7F7F8"/>
        <w:spacing w:before="300" w:beforeAutospacing="0" w:after="300" w:afterAutospacing="0"/>
        <w:rPr>
          <w:rFonts w:ascii="Segoe UI" w:hAnsi="Segoe UI" w:cs="Segoe UI"/>
          <w:color w:val="374151"/>
        </w:rPr>
      </w:pPr>
      <w:r>
        <w:rPr>
          <w:rFonts w:ascii="Segoe UI" w:hAnsi="Segoe UI" w:cs="Segoe UI"/>
          <w:color w:val="374151"/>
        </w:rPr>
        <w:t>Benefits: The proposed microgrid system has several benefits, including:</w:t>
      </w:r>
    </w:p>
    <w:p w14:paraId="5689334E" w14:textId="77777777" w:rsidR="007D6627" w:rsidRDefault="007D6627" w:rsidP="007D6627">
      <w:pPr>
        <w:pStyle w:val="NormalWeb"/>
        <w:numPr>
          <w:ilvl w:val="0"/>
          <w:numId w:val="1"/>
        </w:numPr>
        <w:pBdr>
          <w:top w:val="single" w:sz="2" w:space="0" w:color="D9D9E3"/>
          <w:left w:val="single" w:sz="2" w:space="5" w:color="D9D9E3"/>
          <w:bottom w:val="single" w:sz="2" w:space="0" w:color="D9D9E3"/>
          <w:right w:val="single" w:sz="2" w:space="0" w:color="D9D9E3"/>
        </w:pBdr>
        <w:shd w:val="clear" w:color="auto" w:fill="F7F7F8"/>
        <w:spacing w:before="0" w:beforeAutospacing="0" w:after="0" w:afterAutospacing="0"/>
        <w:rPr>
          <w:rFonts w:ascii="Segoe UI" w:hAnsi="Segoe UI" w:cs="Segoe UI"/>
          <w:color w:val="374151"/>
        </w:rPr>
      </w:pPr>
      <w:r>
        <w:rPr>
          <w:rFonts w:ascii="Segoe UI" w:hAnsi="Segoe UI" w:cs="Segoe UI"/>
          <w:color w:val="374151"/>
        </w:rPr>
        <w:t>Cost-effective: Our solution offers a cost-effective alternative to traditional grid systems, particularly in remote or off-grid areas where traditional infrastructure is not available.</w:t>
      </w:r>
    </w:p>
    <w:p w14:paraId="68821166" w14:textId="77777777" w:rsidR="007D6627" w:rsidRDefault="007D6627" w:rsidP="007D6627">
      <w:pPr>
        <w:pStyle w:val="NormalWeb"/>
        <w:numPr>
          <w:ilvl w:val="0"/>
          <w:numId w:val="1"/>
        </w:numPr>
        <w:pBdr>
          <w:top w:val="single" w:sz="2" w:space="0" w:color="D9D9E3"/>
          <w:left w:val="single" w:sz="2" w:space="5" w:color="D9D9E3"/>
          <w:bottom w:val="single" w:sz="2" w:space="0" w:color="D9D9E3"/>
          <w:right w:val="single" w:sz="2" w:space="0" w:color="D9D9E3"/>
        </w:pBdr>
        <w:shd w:val="clear" w:color="auto" w:fill="F7F7F8"/>
        <w:spacing w:before="0" w:beforeAutospacing="0" w:after="0" w:afterAutospacing="0"/>
        <w:rPr>
          <w:rFonts w:ascii="Segoe UI" w:hAnsi="Segoe UI" w:cs="Segoe UI"/>
          <w:color w:val="374151"/>
        </w:rPr>
      </w:pPr>
      <w:r>
        <w:rPr>
          <w:rFonts w:ascii="Segoe UI" w:hAnsi="Segoe UI" w:cs="Segoe UI"/>
          <w:color w:val="374151"/>
        </w:rPr>
        <w:t>Sustainability: The use of renewable energy sources and mechanical storage systems reduces reliance on non-renewable energy sources, making it a sustainable solution.</w:t>
      </w:r>
    </w:p>
    <w:p w14:paraId="60E25CA1" w14:textId="77777777" w:rsidR="007D6627" w:rsidRDefault="007D6627" w:rsidP="007D6627">
      <w:pPr>
        <w:pStyle w:val="NormalWeb"/>
        <w:numPr>
          <w:ilvl w:val="0"/>
          <w:numId w:val="1"/>
        </w:numPr>
        <w:pBdr>
          <w:top w:val="single" w:sz="2" w:space="0" w:color="D9D9E3"/>
          <w:left w:val="single" w:sz="2" w:space="5" w:color="D9D9E3"/>
          <w:bottom w:val="single" w:sz="2" w:space="0" w:color="D9D9E3"/>
          <w:right w:val="single" w:sz="2" w:space="0" w:color="D9D9E3"/>
        </w:pBdr>
        <w:shd w:val="clear" w:color="auto" w:fill="F7F7F8"/>
        <w:spacing w:before="0" w:beforeAutospacing="0" w:after="0" w:afterAutospacing="0"/>
        <w:rPr>
          <w:rFonts w:ascii="Segoe UI" w:hAnsi="Segoe UI" w:cs="Segoe UI"/>
          <w:color w:val="374151"/>
        </w:rPr>
      </w:pPr>
      <w:r>
        <w:rPr>
          <w:rFonts w:ascii="Segoe UI" w:hAnsi="Segoe UI" w:cs="Segoe UI"/>
          <w:color w:val="374151"/>
        </w:rPr>
        <w:t>Reliability: The mechanical storage system using constant torque spring motors is highly reliable, with a long lifespan, ensuring a consistent and stable energy supply.</w:t>
      </w:r>
    </w:p>
    <w:p w14:paraId="67087FE0" w14:textId="77777777" w:rsidR="007D6627" w:rsidRDefault="007D6627" w:rsidP="007D6627">
      <w:pPr>
        <w:pStyle w:val="NormalWeb"/>
        <w:numPr>
          <w:ilvl w:val="0"/>
          <w:numId w:val="1"/>
        </w:numPr>
        <w:pBdr>
          <w:top w:val="single" w:sz="2" w:space="0" w:color="D9D9E3"/>
          <w:left w:val="single" w:sz="2" w:space="5" w:color="D9D9E3"/>
          <w:bottom w:val="single" w:sz="2" w:space="0" w:color="D9D9E3"/>
          <w:right w:val="single" w:sz="2" w:space="0" w:color="D9D9E3"/>
        </w:pBdr>
        <w:shd w:val="clear" w:color="auto" w:fill="F7F7F8"/>
        <w:spacing w:before="0" w:beforeAutospacing="0" w:after="0" w:afterAutospacing="0"/>
        <w:rPr>
          <w:rFonts w:ascii="Segoe UI" w:hAnsi="Segoe UI" w:cs="Segoe UI"/>
          <w:color w:val="374151"/>
        </w:rPr>
      </w:pPr>
      <w:r>
        <w:rPr>
          <w:rFonts w:ascii="Segoe UI" w:hAnsi="Segoe UI" w:cs="Segoe UI"/>
          <w:color w:val="374151"/>
        </w:rPr>
        <w:t>Scalability: The proposed microgrid system is scalable, meaning it can be adapted to suit a variety of applications and energy demands.</w:t>
      </w:r>
    </w:p>
    <w:p w14:paraId="4C1EAA16" w14:textId="77777777" w:rsidR="007D6627" w:rsidRDefault="007D6627" w:rsidP="007D6627">
      <w:pPr>
        <w:pStyle w:val="NormalWeb"/>
        <w:pBdr>
          <w:top w:val="single" w:sz="2" w:space="0" w:color="D9D9E3"/>
          <w:left w:val="single" w:sz="2" w:space="0" w:color="D9D9E3"/>
          <w:bottom w:val="single" w:sz="2" w:space="0" w:color="D9D9E3"/>
          <w:right w:val="single" w:sz="2" w:space="0" w:color="D9D9E3"/>
        </w:pBdr>
        <w:shd w:val="clear" w:color="auto" w:fill="F7F7F8"/>
        <w:spacing w:before="300" w:beforeAutospacing="0" w:after="300" w:afterAutospacing="0"/>
        <w:rPr>
          <w:rFonts w:ascii="Segoe UI" w:hAnsi="Segoe UI" w:cs="Segoe UI"/>
          <w:color w:val="374151"/>
        </w:rPr>
      </w:pPr>
      <w:r>
        <w:rPr>
          <w:rFonts w:ascii="Segoe UI" w:hAnsi="Segoe UI" w:cs="Segoe UI"/>
          <w:color w:val="374151"/>
        </w:rPr>
        <w:t>Implementation: Our proposed microgrid system will be implemented in several phases:</w:t>
      </w:r>
    </w:p>
    <w:p w14:paraId="4F6FF58B" w14:textId="0D5348A0" w:rsidR="007D6627" w:rsidRDefault="007D6627" w:rsidP="00D678F0">
      <w:pPr>
        <w:rPr>
          <w:rFonts w:ascii="Segoe UI" w:hAnsi="Segoe UI" w:cs="Segoe UI"/>
          <w:color w:val="374151"/>
        </w:rPr>
      </w:pPr>
      <w:r>
        <w:rPr>
          <w:rFonts w:ascii="Segoe UI" w:hAnsi="Segoe UI" w:cs="Segoe UI"/>
          <w:color w:val="374151"/>
        </w:rPr>
        <w:t xml:space="preserve">Feasibility Study: We </w:t>
      </w:r>
      <w:r w:rsidR="00BA757A">
        <w:rPr>
          <w:rFonts w:ascii="Segoe UI" w:hAnsi="Segoe UI" w:cs="Segoe UI"/>
          <w:color w:val="374151"/>
        </w:rPr>
        <w:t xml:space="preserve">have produced a proto type constant torque spring powered electric generator as a Capstone Project with the Binghamton SUNY </w:t>
      </w:r>
      <w:r w:rsidR="00D678F0">
        <w:rPr>
          <w:rFonts w:ascii="Segoe UI" w:hAnsi="Segoe UI" w:cs="Segoe UI"/>
          <w:color w:val="374151"/>
        </w:rPr>
        <w:t>U</w:t>
      </w:r>
      <w:r w:rsidR="00BA757A">
        <w:rPr>
          <w:rFonts w:ascii="Segoe UI" w:hAnsi="Segoe UI" w:cs="Segoe UI"/>
          <w:color w:val="374151"/>
        </w:rPr>
        <w:t>niversity. Link to video:</w:t>
      </w:r>
      <w:r w:rsidR="00D678F0">
        <w:rPr>
          <w:rFonts w:ascii="Segoe UI" w:hAnsi="Segoe UI" w:cs="Segoe UI"/>
          <w:color w:val="374151"/>
        </w:rPr>
        <w:t xml:space="preserve"> </w:t>
      </w:r>
      <w:hyperlink r:id="rId5" w:history="1">
        <w:r w:rsidR="00D678F0" w:rsidRPr="00D678F0">
          <w:rPr>
            <w:color w:val="0563C1" w:themeColor="hyperlink"/>
            <w:kern w:val="0"/>
            <w:u w:val="single"/>
            <w14:ligatures w14:val="none"/>
          </w:rPr>
          <w:t>www.youtube.com/watch?v=B4Xb5daqglg</w:t>
        </w:r>
      </w:hyperlink>
      <w:r w:rsidR="00D678F0">
        <w:rPr>
          <w:color w:val="0563C1" w:themeColor="hyperlink"/>
          <w:kern w:val="0"/>
          <w:u w:val="single"/>
          <w14:ligatures w14:val="none"/>
        </w:rPr>
        <w:t xml:space="preserve"> .</w:t>
      </w:r>
      <w:r w:rsidR="00BA757A">
        <w:rPr>
          <w:rFonts w:ascii="Segoe UI" w:hAnsi="Segoe UI" w:cs="Segoe UI"/>
          <w:color w:val="374151"/>
        </w:rPr>
        <w:t xml:space="preserve"> </w:t>
      </w:r>
    </w:p>
    <w:p w14:paraId="4F15DC45" w14:textId="77777777" w:rsidR="002B5D04" w:rsidRDefault="002B5D04" w:rsidP="00D678F0">
      <w:pPr>
        <w:rPr>
          <w:rFonts w:ascii="Segoe UI" w:hAnsi="Segoe UI" w:cs="Segoe UI"/>
          <w:color w:val="374151"/>
        </w:rPr>
      </w:pPr>
    </w:p>
    <w:p w14:paraId="152BB063" w14:textId="77777777" w:rsidR="007D6627" w:rsidRDefault="007D6627" w:rsidP="007D6627">
      <w:pPr>
        <w:pStyle w:val="NormalWeb"/>
        <w:numPr>
          <w:ilvl w:val="0"/>
          <w:numId w:val="2"/>
        </w:numPr>
        <w:pBdr>
          <w:top w:val="single" w:sz="2" w:space="0" w:color="D9D9E3"/>
          <w:left w:val="single" w:sz="2" w:space="5" w:color="D9D9E3"/>
          <w:bottom w:val="single" w:sz="2" w:space="0" w:color="D9D9E3"/>
          <w:right w:val="single" w:sz="2" w:space="0" w:color="D9D9E3"/>
        </w:pBdr>
        <w:shd w:val="clear" w:color="auto" w:fill="F7F7F8"/>
        <w:spacing w:before="0" w:beforeAutospacing="0" w:after="0" w:afterAutospacing="0"/>
        <w:rPr>
          <w:rFonts w:ascii="Segoe UI" w:hAnsi="Segoe UI" w:cs="Segoe UI"/>
          <w:color w:val="374151"/>
        </w:rPr>
      </w:pPr>
      <w:r>
        <w:rPr>
          <w:rFonts w:ascii="Segoe UI" w:hAnsi="Segoe UI" w:cs="Segoe UI"/>
          <w:color w:val="374151"/>
        </w:rPr>
        <w:t>System Design: Based on the results of the feasibility study, we will design a system that meets the specific energy demands of the site and provides a reliable and sustainable energy supply.</w:t>
      </w:r>
    </w:p>
    <w:p w14:paraId="481A861A" w14:textId="40F281CA" w:rsidR="007D6627" w:rsidRDefault="007D6627" w:rsidP="007D6627">
      <w:pPr>
        <w:pStyle w:val="NormalWeb"/>
        <w:numPr>
          <w:ilvl w:val="0"/>
          <w:numId w:val="2"/>
        </w:numPr>
        <w:pBdr>
          <w:top w:val="single" w:sz="2" w:space="0" w:color="D9D9E3"/>
          <w:left w:val="single" w:sz="2" w:space="5" w:color="D9D9E3"/>
          <w:bottom w:val="single" w:sz="2" w:space="0" w:color="D9D9E3"/>
          <w:right w:val="single" w:sz="2" w:space="0" w:color="D9D9E3"/>
        </w:pBdr>
        <w:shd w:val="clear" w:color="auto" w:fill="F7F7F8"/>
        <w:spacing w:before="0" w:beforeAutospacing="0" w:after="0" w:afterAutospacing="0"/>
        <w:rPr>
          <w:rFonts w:ascii="Segoe UI" w:hAnsi="Segoe UI" w:cs="Segoe UI"/>
          <w:color w:val="374151"/>
        </w:rPr>
      </w:pPr>
      <w:r>
        <w:rPr>
          <w:rFonts w:ascii="Segoe UI" w:hAnsi="Segoe UI" w:cs="Segoe UI"/>
          <w:color w:val="374151"/>
        </w:rPr>
        <w:lastRenderedPageBreak/>
        <w:t>Installation and Commissioning: The microgrid system will be installed and commissioned by experts, ensuring a smooth and efficient installation process.</w:t>
      </w:r>
    </w:p>
    <w:p w14:paraId="77B2D560" w14:textId="741D0D2B" w:rsidR="00916335" w:rsidRDefault="007D6627" w:rsidP="009254E0">
      <w:pPr>
        <w:pStyle w:val="NormalWeb"/>
        <w:numPr>
          <w:ilvl w:val="0"/>
          <w:numId w:val="2"/>
        </w:numPr>
        <w:pBdr>
          <w:top w:val="single" w:sz="2" w:space="0" w:color="D9D9E3"/>
          <w:left w:val="single" w:sz="2" w:space="5" w:color="D9D9E3"/>
          <w:bottom w:val="single" w:sz="2" w:space="0" w:color="D9D9E3"/>
          <w:right w:val="single" w:sz="2" w:space="0" w:color="D9D9E3"/>
        </w:pBdr>
        <w:shd w:val="clear" w:color="auto" w:fill="F7F7F8"/>
        <w:spacing w:before="0" w:beforeAutospacing="0" w:after="0" w:afterAutospacing="0"/>
        <w:rPr>
          <w:rFonts w:ascii="Segoe UI" w:hAnsi="Segoe UI" w:cs="Segoe UI"/>
          <w:color w:val="374151"/>
        </w:rPr>
      </w:pPr>
      <w:r w:rsidRPr="00916335">
        <w:rPr>
          <w:rFonts w:ascii="Segoe UI" w:hAnsi="Segoe UI" w:cs="Segoe UI"/>
          <w:color w:val="374151"/>
        </w:rPr>
        <w:t>Ongoing Maintenance and Support: We will provide ongoing maintenance and support to ensure the system operates at peak efficiency and reliability.</w:t>
      </w:r>
      <w:r w:rsidR="009774EC" w:rsidRPr="00916335">
        <w:rPr>
          <w:rFonts w:ascii="Segoe UI" w:hAnsi="Segoe UI" w:cs="Segoe UI"/>
          <w:color w:val="374151"/>
        </w:rPr>
        <w:t xml:space="preserve"> </w:t>
      </w:r>
      <w:proofErr w:type="gramStart"/>
      <w:r w:rsidR="009774EC" w:rsidRPr="00916335">
        <w:rPr>
          <w:rFonts w:ascii="Segoe UI" w:hAnsi="Segoe UI" w:cs="Segoe UI"/>
          <w:color w:val="374151"/>
        </w:rPr>
        <w:t>All of</w:t>
      </w:r>
      <w:proofErr w:type="gramEnd"/>
      <w:r w:rsidR="009774EC" w:rsidRPr="00916335">
        <w:rPr>
          <w:rFonts w:ascii="Segoe UI" w:hAnsi="Segoe UI" w:cs="Segoe UI"/>
          <w:color w:val="374151"/>
        </w:rPr>
        <w:t xml:space="preserve"> the above will provide a number of new jobs.</w:t>
      </w:r>
    </w:p>
    <w:p w14:paraId="3118064F" w14:textId="77777777" w:rsidR="003617C2" w:rsidRDefault="009254E0" w:rsidP="00360951">
      <w:pPr>
        <w:pStyle w:val="NormalWeb"/>
        <w:numPr>
          <w:ilvl w:val="0"/>
          <w:numId w:val="2"/>
        </w:numPr>
        <w:pBdr>
          <w:top w:val="single" w:sz="2" w:space="0" w:color="D9D9E3"/>
          <w:left w:val="single" w:sz="2" w:space="5" w:color="D9D9E3"/>
          <w:bottom w:val="single" w:sz="2" w:space="0" w:color="D9D9E3"/>
          <w:right w:val="single" w:sz="2" w:space="0" w:color="D9D9E3"/>
        </w:pBdr>
        <w:shd w:val="clear" w:color="auto" w:fill="F7F7F8"/>
        <w:spacing w:before="0" w:beforeAutospacing="0" w:after="0" w:afterAutospacing="0"/>
        <w:rPr>
          <w:rFonts w:ascii="Segoe UI" w:hAnsi="Segoe UI" w:cs="Segoe UI"/>
          <w:color w:val="374151"/>
        </w:rPr>
      </w:pPr>
      <w:r w:rsidRPr="003617C2">
        <w:rPr>
          <w:rFonts w:ascii="Segoe UI" w:hAnsi="Segoe UI" w:cs="Segoe UI"/>
          <w:color w:val="374151"/>
        </w:rPr>
        <w:t xml:space="preserve">Contact: Ronald C Burton key project manager. Email: </w:t>
      </w:r>
      <w:r w:rsidR="00983B07" w:rsidRPr="003617C2">
        <w:rPr>
          <w:rFonts w:ascii="Segoe UI" w:hAnsi="Segoe UI" w:cs="Segoe UI"/>
          <w:color w:val="374151"/>
        </w:rPr>
        <w:t xml:space="preserve">  </w:t>
      </w:r>
      <w:hyperlink r:id="rId6" w:history="1">
        <w:r w:rsidR="00EB56C6" w:rsidRPr="003617C2">
          <w:rPr>
            <w:rStyle w:val="Hyperlink"/>
            <w:rFonts w:ascii="Segoe UI" w:hAnsi="Segoe UI" w:cs="Segoe UI"/>
          </w:rPr>
          <w:t>ronald.burton24@gmail.com</w:t>
        </w:r>
      </w:hyperlink>
      <w:r w:rsidR="00EB56C6" w:rsidRPr="003617C2">
        <w:rPr>
          <w:rFonts w:ascii="Segoe UI" w:hAnsi="Segoe UI" w:cs="Segoe UI"/>
          <w:color w:val="374151"/>
        </w:rPr>
        <w:t xml:space="preserve">  </w:t>
      </w:r>
    </w:p>
    <w:p w14:paraId="51B5E9D4" w14:textId="5522BF76" w:rsidR="00EB56C6" w:rsidRPr="003617C2" w:rsidRDefault="003617C2" w:rsidP="00360951">
      <w:pPr>
        <w:pStyle w:val="NormalWeb"/>
        <w:numPr>
          <w:ilvl w:val="0"/>
          <w:numId w:val="2"/>
        </w:numPr>
        <w:pBdr>
          <w:top w:val="single" w:sz="2" w:space="0" w:color="D9D9E3"/>
          <w:left w:val="single" w:sz="2" w:space="5" w:color="D9D9E3"/>
          <w:bottom w:val="single" w:sz="2" w:space="0" w:color="D9D9E3"/>
          <w:right w:val="single" w:sz="2" w:space="0" w:color="D9D9E3"/>
        </w:pBdr>
        <w:shd w:val="clear" w:color="auto" w:fill="F7F7F8"/>
        <w:spacing w:before="0" w:beforeAutospacing="0" w:after="0" w:afterAutospacing="0"/>
        <w:rPr>
          <w:rFonts w:ascii="Segoe UI" w:hAnsi="Segoe UI" w:cs="Segoe UI"/>
          <w:color w:val="374151"/>
        </w:rPr>
      </w:pPr>
      <w:r w:rsidRPr="003617C2">
        <w:rPr>
          <w:rFonts w:ascii="Segoe UI" w:hAnsi="Segoe UI" w:cs="Segoe UI"/>
          <w:color w:val="374151"/>
        </w:rPr>
        <w:t>Video</w:t>
      </w:r>
      <w:r w:rsidR="00EB56C6" w:rsidRPr="003617C2">
        <w:rPr>
          <w:rFonts w:ascii="Segoe UI" w:hAnsi="Segoe UI" w:cs="Segoe UI"/>
          <w:color w:val="374151"/>
        </w:rPr>
        <w:t xml:space="preserve"> Pitch Link: </w:t>
      </w:r>
      <w:hyperlink r:id="rId7" w:history="1">
        <w:r w:rsidR="00EB56C6" w:rsidRPr="003617C2">
          <w:rPr>
            <w:color w:val="0563C1" w:themeColor="hyperlink"/>
            <w:u w:val="single"/>
          </w:rPr>
          <w:t>https://www.youtube.com/watch?v=VJw1eXdjeCo</w:t>
        </w:r>
      </w:hyperlink>
    </w:p>
    <w:p w14:paraId="1B113B1F" w14:textId="722D3217" w:rsidR="007D6627" w:rsidRDefault="007D6627" w:rsidP="007D6627">
      <w:pPr>
        <w:pStyle w:val="NormalWeb"/>
        <w:pBdr>
          <w:top w:val="single" w:sz="2" w:space="0" w:color="D9D9E3"/>
          <w:left w:val="single" w:sz="2" w:space="0" w:color="D9D9E3"/>
          <w:bottom w:val="single" w:sz="2" w:space="0" w:color="D9D9E3"/>
          <w:right w:val="single" w:sz="2" w:space="0" w:color="D9D9E3"/>
        </w:pBdr>
        <w:shd w:val="clear" w:color="auto" w:fill="F7F7F8"/>
        <w:spacing w:before="300" w:beforeAutospacing="0" w:after="0" w:afterAutospacing="0"/>
        <w:rPr>
          <w:rFonts w:ascii="Segoe UI" w:hAnsi="Segoe UI" w:cs="Segoe UI"/>
          <w:color w:val="374151"/>
        </w:rPr>
      </w:pPr>
      <w:r>
        <w:rPr>
          <w:rFonts w:ascii="Segoe UI" w:hAnsi="Segoe UI" w:cs="Segoe UI"/>
          <w:color w:val="374151"/>
        </w:rPr>
        <w:t>Conclusion: Fiburton LLC's proposed microgrid system with solar and mechanical storage offers a sustainable, reliable, and cost-effective solution for meeting energy demands in remote or off-grid areas. Our team of experts has the expertise and experience to deliver a solution that meets your specific energy needs. We look forward to working with you to implement a system that provides a stable and sustainable energy supply.</w:t>
      </w:r>
    </w:p>
    <w:p w14:paraId="4AE793DE" w14:textId="77777777" w:rsidR="000F7C1F" w:rsidRDefault="000F7C1F" w:rsidP="007D6627">
      <w:pPr>
        <w:pStyle w:val="NormalWeb"/>
        <w:pBdr>
          <w:top w:val="single" w:sz="2" w:space="0" w:color="D9D9E3"/>
          <w:left w:val="single" w:sz="2" w:space="0" w:color="D9D9E3"/>
          <w:bottom w:val="single" w:sz="2" w:space="0" w:color="D9D9E3"/>
          <w:right w:val="single" w:sz="2" w:space="0" w:color="D9D9E3"/>
        </w:pBdr>
        <w:shd w:val="clear" w:color="auto" w:fill="F7F7F8"/>
        <w:spacing w:before="300" w:beforeAutospacing="0" w:after="0" w:afterAutospacing="0"/>
        <w:rPr>
          <w:rFonts w:ascii="Segoe UI" w:hAnsi="Segoe UI" w:cs="Segoe UI"/>
          <w:color w:val="374151"/>
        </w:rPr>
      </w:pPr>
    </w:p>
    <w:p w14:paraId="18B492A7" w14:textId="77777777" w:rsidR="00596528" w:rsidRDefault="00596528"/>
    <w:sectPr w:rsidR="0059652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003578A"/>
    <w:multiLevelType w:val="multilevel"/>
    <w:tmpl w:val="2AE299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7612634B"/>
    <w:multiLevelType w:val="multilevel"/>
    <w:tmpl w:val="1CF2EF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2132018076">
    <w:abstractNumId w:val="1"/>
  </w:num>
  <w:num w:numId="2" w16cid:durableId="37520114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96528"/>
    <w:rsid w:val="000F7C1F"/>
    <w:rsid w:val="001877D4"/>
    <w:rsid w:val="002B5D04"/>
    <w:rsid w:val="003617C2"/>
    <w:rsid w:val="00596528"/>
    <w:rsid w:val="0064159B"/>
    <w:rsid w:val="0066375C"/>
    <w:rsid w:val="006A0425"/>
    <w:rsid w:val="007D6627"/>
    <w:rsid w:val="00916335"/>
    <w:rsid w:val="009254E0"/>
    <w:rsid w:val="009774EC"/>
    <w:rsid w:val="00983B07"/>
    <w:rsid w:val="00BA757A"/>
    <w:rsid w:val="00BF36E9"/>
    <w:rsid w:val="00D678F0"/>
    <w:rsid w:val="00E85D94"/>
    <w:rsid w:val="00EB56C6"/>
    <w:rsid w:val="00FC040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6E2A81"/>
  <w15:chartTrackingRefBased/>
  <w15:docId w15:val="{7606A481-C4A6-415D-87F0-8B263354CD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7D6627"/>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Hyperlink">
    <w:name w:val="Hyperlink"/>
    <w:basedOn w:val="DefaultParagraphFont"/>
    <w:uiPriority w:val="99"/>
    <w:unhideWhenUsed/>
    <w:rsid w:val="009254E0"/>
    <w:rPr>
      <w:color w:val="0563C1" w:themeColor="hyperlink"/>
      <w:u w:val="single"/>
    </w:rPr>
  </w:style>
  <w:style w:type="character" w:styleId="UnresolvedMention">
    <w:name w:val="Unresolved Mention"/>
    <w:basedOn w:val="DefaultParagraphFont"/>
    <w:uiPriority w:val="99"/>
    <w:semiHidden/>
    <w:unhideWhenUsed/>
    <w:rsid w:val="009254E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129360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youtube.com/watch?v=VJw1eXdjeCo"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ronald.burton24@gmail.com" TargetMode="External"/><Relationship Id="rId5" Type="http://schemas.openxmlformats.org/officeDocument/2006/relationships/hyperlink" Target="http://www.youtube.com/watch?v=B4Xb5daqglg"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486</Words>
  <Characters>2775</Characters>
  <Application>Microsoft Office Word</Application>
  <DocSecurity>0</DocSecurity>
  <Lines>23</Lines>
  <Paragraphs>6</Paragraphs>
  <ScaleCrop>false</ScaleCrop>
  <Company/>
  <LinksUpToDate>false</LinksUpToDate>
  <CharactersWithSpaces>3255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Ronald Burton</dc:creator>
  <cp:keywords/>
  <dc:description/>
  <cp:lastModifiedBy>Ronald Burton</cp:lastModifiedBy>
  <cp:revision>2</cp:revision>
  <dcterms:created xsi:type="dcterms:W3CDTF">2023-04-17T12:47:00Z</dcterms:created>
  <dcterms:modified xsi:type="dcterms:W3CDTF">2023-04-17T12:47:00Z</dcterms:modified>
</cp:coreProperties>
</file>