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ADCFF" w14:textId="67D6D8B1" w:rsidR="00CF607F" w:rsidRPr="00503D03" w:rsidRDefault="00EB7963">
      <w:pPr>
        <w:rPr>
          <w:rFonts w:ascii="Times New Roman" w:hAnsi="Times New Roman" w:cs="Times New Roman"/>
        </w:rPr>
      </w:pPr>
      <w:r w:rsidRPr="00503D03">
        <w:rPr>
          <w:rFonts w:ascii="Times New Roman" w:hAnsi="Times New Roman" w:cs="Times New Roman"/>
          <w:noProof/>
        </w:rPr>
        <w:drawing>
          <wp:anchor distT="0" distB="0" distL="114300" distR="114300" simplePos="0" relativeHeight="251658240" behindDoc="0" locked="0" layoutInCell="1" allowOverlap="1" wp14:anchorId="3D1C7402" wp14:editId="5C871984">
            <wp:simplePos x="0" y="0"/>
            <wp:positionH relativeFrom="margin">
              <wp:align>center</wp:align>
            </wp:positionH>
            <wp:positionV relativeFrom="margin">
              <wp:align>top</wp:align>
            </wp:positionV>
            <wp:extent cx="1104265" cy="902335"/>
            <wp:effectExtent l="0" t="0" r="635" b="0"/>
            <wp:wrapSquare wrapText="bothSides"/>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rotWithShape="1">
                    <a:blip r:embed="rId6" cstate="print">
                      <a:extLst>
                        <a:ext uri="{28A0092B-C50C-407E-A947-70E740481C1C}">
                          <a14:useLocalDpi xmlns:a14="http://schemas.microsoft.com/office/drawing/2010/main" val="0"/>
                        </a:ext>
                      </a:extLst>
                    </a:blip>
                    <a:srcRect b="18222"/>
                    <a:stretch/>
                  </pic:blipFill>
                  <pic:spPr bwMode="auto">
                    <a:xfrm>
                      <a:off x="0" y="0"/>
                      <a:ext cx="1104265" cy="9023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43FD61" w14:textId="235C4E7A" w:rsidR="00EB7963" w:rsidRPr="00503D03" w:rsidRDefault="00EB7963" w:rsidP="00EB7963">
      <w:pPr>
        <w:rPr>
          <w:rFonts w:ascii="Times New Roman" w:hAnsi="Times New Roman" w:cs="Times New Roman"/>
        </w:rPr>
      </w:pPr>
    </w:p>
    <w:p w14:paraId="273B68CD" w14:textId="2D304914" w:rsidR="00EB7963" w:rsidRPr="00503D03" w:rsidRDefault="00EB7963" w:rsidP="00EB7963">
      <w:pPr>
        <w:rPr>
          <w:rFonts w:ascii="Times New Roman" w:hAnsi="Times New Roman" w:cs="Times New Roman"/>
        </w:rPr>
      </w:pPr>
    </w:p>
    <w:p w14:paraId="30705E7B" w14:textId="61E562D5" w:rsidR="00EB7963" w:rsidRPr="00503D03" w:rsidRDefault="00EB7963" w:rsidP="00EB7963">
      <w:pPr>
        <w:rPr>
          <w:rFonts w:ascii="Times New Roman" w:hAnsi="Times New Roman" w:cs="Times New Roman"/>
        </w:rPr>
      </w:pPr>
    </w:p>
    <w:p w14:paraId="27621111" w14:textId="77777777" w:rsidR="00EB7963" w:rsidRPr="00503D03" w:rsidRDefault="00EB7963" w:rsidP="00EB7963">
      <w:pPr>
        <w:rPr>
          <w:rFonts w:ascii="Times New Roman" w:hAnsi="Times New Roman" w:cs="Times New Roman"/>
        </w:rPr>
      </w:pPr>
    </w:p>
    <w:p w14:paraId="3889E6D1" w14:textId="77777777" w:rsidR="00EB7963" w:rsidRPr="00503D03" w:rsidRDefault="00EB7963" w:rsidP="00EB7963">
      <w:pPr>
        <w:rPr>
          <w:rFonts w:ascii="Times New Roman" w:hAnsi="Times New Roman" w:cs="Times New Roman"/>
        </w:rPr>
      </w:pPr>
    </w:p>
    <w:p w14:paraId="380D7087" w14:textId="20260905" w:rsidR="00EB7963" w:rsidRPr="00503D03" w:rsidRDefault="00EB7963" w:rsidP="00EB7963">
      <w:pPr>
        <w:rPr>
          <w:rFonts w:ascii="Times New Roman" w:hAnsi="Times New Roman" w:cs="Times New Roman"/>
          <w:i/>
          <w:iCs/>
        </w:rPr>
      </w:pPr>
      <w:r w:rsidRPr="00503D03">
        <w:rPr>
          <w:rFonts w:ascii="Times New Roman" w:hAnsi="Times New Roman" w:cs="Times New Roman"/>
          <w:i/>
          <w:iCs/>
        </w:rPr>
        <w:t xml:space="preserve">Electromaim utilizes hydro-power technology in the outdated water distribution systems of tall buildings to save building owners, managers, and tenants energy costs while helping building managers and engineers keep up with the ever-increasing influx of energy efficiency regulations. </w:t>
      </w:r>
    </w:p>
    <w:p w14:paraId="66E55AC3" w14:textId="73316AE1" w:rsidR="00EB7963" w:rsidRPr="00503D03" w:rsidRDefault="00EB7963" w:rsidP="00EB7963">
      <w:pPr>
        <w:rPr>
          <w:rFonts w:ascii="Times New Roman" w:hAnsi="Times New Roman" w:cs="Times New Roman"/>
        </w:rPr>
      </w:pPr>
      <w:r w:rsidRPr="00503D03">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0430DD" wp14:editId="0AD37701">
                <wp:simplePos x="0" y="0"/>
                <wp:positionH relativeFrom="column">
                  <wp:posOffset>-33867</wp:posOffset>
                </wp:positionH>
                <wp:positionV relativeFrom="paragraph">
                  <wp:posOffset>73801</wp:posOffset>
                </wp:positionV>
                <wp:extent cx="3386667" cy="406400"/>
                <wp:effectExtent l="0" t="0" r="17145" b="12700"/>
                <wp:wrapNone/>
                <wp:docPr id="3" name="Rounded Rectangle 3"/>
                <wp:cNvGraphicFramePr/>
                <a:graphic xmlns:a="http://schemas.openxmlformats.org/drawingml/2006/main">
                  <a:graphicData uri="http://schemas.microsoft.com/office/word/2010/wordprocessingShape">
                    <wps:wsp>
                      <wps:cNvSpPr/>
                      <wps:spPr>
                        <a:xfrm>
                          <a:off x="0" y="0"/>
                          <a:ext cx="3386667" cy="406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B8FADC" w14:textId="35599B3F" w:rsidR="00EB7963" w:rsidRDefault="00EB7963" w:rsidP="00EB7963">
                            <w:r>
                              <w:t>Overview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0430DD" id="Rounded Rectangle 3" o:spid="_x0000_s1026" style="position:absolute;margin-left:-2.65pt;margin-top:5.8pt;width:266.6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" fillcolor="#4472c4 [3204]" strokecolor="#1f3763 [1604]" strokeweight="1pt">
                <v:stroke joinstyle="miter"/>
                <v:textbox>
                  <w:txbxContent>
                    <w:p w14:paraId="57B8FADC" w14:textId="35599B3F" w:rsidR="00EB7963" w:rsidRDefault="00EB7963" w:rsidP="00EB7963">
                      <w:r>
                        <w:t>Overview</w:t>
                      </w:r>
                    </w:p>
                  </w:txbxContent>
                </v:textbox>
              </v:roundrect>
            </w:pict>
          </mc:Fallback>
        </mc:AlternateContent>
      </w:r>
    </w:p>
    <w:p w14:paraId="7C6D2FB3" w14:textId="6D890C12" w:rsidR="00EB7963" w:rsidRPr="00503D03" w:rsidRDefault="00EB7963" w:rsidP="00EB7963">
      <w:pPr>
        <w:rPr>
          <w:rFonts w:ascii="Times New Roman" w:hAnsi="Times New Roman" w:cs="Times New Roman"/>
        </w:rPr>
      </w:pPr>
    </w:p>
    <w:p w14:paraId="3DA0FCE9" w14:textId="1E43E033" w:rsidR="00EB7963" w:rsidRPr="00503D03" w:rsidRDefault="00EB7963" w:rsidP="00EB7963">
      <w:pPr>
        <w:rPr>
          <w:rFonts w:ascii="Times New Roman" w:hAnsi="Times New Roman" w:cs="Times New Roman"/>
        </w:rPr>
      </w:pPr>
    </w:p>
    <w:p w14:paraId="009C1A8B" w14:textId="49BB421D" w:rsidR="003437E5" w:rsidRPr="00503D03" w:rsidRDefault="003437E5" w:rsidP="00FB6D3F">
      <w:pPr>
        <w:rPr>
          <w:rFonts w:ascii="Times New Roman" w:eastAsia="Times New Roman" w:hAnsi="Times New Roman" w:cs="Times New Roman"/>
          <w:color w:val="000000" w:themeColor="text1"/>
          <w:spacing w:val="4"/>
          <w:sz w:val="22"/>
          <w:szCs w:val="22"/>
          <w:shd w:val="clear" w:color="auto" w:fill="FFFFFF"/>
        </w:rPr>
      </w:pPr>
      <w:r w:rsidRPr="00503D03">
        <w:rPr>
          <w:rFonts w:ascii="Times New Roman" w:hAnsi="Times New Roman" w:cs="Times New Roman"/>
          <w:color w:val="000000" w:themeColor="text1"/>
          <w:sz w:val="22"/>
          <w:szCs w:val="22"/>
        </w:rPr>
        <w:t xml:space="preserve">Electromaim offers tall buildings the prospect </w:t>
      </w:r>
      <w:r w:rsidR="00C102C7">
        <w:rPr>
          <w:rFonts w:ascii="Times New Roman" w:hAnsi="Times New Roman" w:cs="Times New Roman"/>
          <w:color w:val="000000" w:themeColor="text1"/>
          <w:sz w:val="22"/>
          <w:szCs w:val="22"/>
        </w:rPr>
        <w:t xml:space="preserve">of </w:t>
      </w:r>
      <w:r w:rsidR="00A30EA8">
        <w:rPr>
          <w:rFonts w:ascii="Times New Roman" w:hAnsi="Times New Roman" w:cs="Times New Roman"/>
          <w:color w:val="000000" w:themeColor="text1"/>
          <w:sz w:val="22"/>
          <w:szCs w:val="22"/>
        </w:rPr>
        <w:t>an alternative revenue stream</w:t>
      </w:r>
      <w:r w:rsidRPr="00503D03">
        <w:rPr>
          <w:rFonts w:ascii="Times New Roman" w:hAnsi="Times New Roman" w:cs="Times New Roman"/>
          <w:color w:val="000000" w:themeColor="text1"/>
          <w:sz w:val="22"/>
          <w:szCs w:val="22"/>
        </w:rPr>
        <w:t xml:space="preserve"> by installing hydroelectric generators into their water systems to harness the wasted energy traditionally dissipated into heat when distributing water to the various units of the building.</w:t>
      </w:r>
      <w:r w:rsidRPr="00503D03">
        <w:rPr>
          <w:rFonts w:ascii="Times New Roman" w:hAnsi="Times New Roman" w:cs="Times New Roman"/>
          <w:b/>
          <w:bCs/>
          <w:color w:val="000000" w:themeColor="text1"/>
          <w:sz w:val="22"/>
          <w:szCs w:val="22"/>
        </w:rPr>
        <w:t xml:space="preserve"> </w:t>
      </w:r>
      <w:r w:rsidRPr="00503D03">
        <w:rPr>
          <w:rFonts w:ascii="Times New Roman" w:eastAsia="Times New Roman" w:hAnsi="Times New Roman" w:cs="Times New Roman"/>
          <w:color w:val="000000" w:themeColor="text1"/>
          <w:spacing w:val="4"/>
          <w:sz w:val="22"/>
          <w:szCs w:val="22"/>
          <w:shd w:val="clear" w:color="auto" w:fill="FFFFFF"/>
        </w:rPr>
        <w:t>Electromaim is one of the few pioneers of the new industry of truly profitable renewable energy</w:t>
      </w:r>
      <w:r w:rsidR="00C102C7">
        <w:rPr>
          <w:rFonts w:ascii="Times New Roman" w:eastAsia="Times New Roman" w:hAnsi="Times New Roman" w:cs="Times New Roman"/>
          <w:color w:val="000000" w:themeColor="text1"/>
          <w:spacing w:val="4"/>
          <w:sz w:val="22"/>
          <w:szCs w:val="22"/>
          <w:shd w:val="clear" w:color="auto" w:fill="FFFFFF"/>
        </w:rPr>
        <w:t xml:space="preserve"> solutions for urban buildings. </w:t>
      </w:r>
      <w:r w:rsidRPr="00503D03">
        <w:rPr>
          <w:rFonts w:ascii="Times New Roman" w:eastAsia="Times New Roman" w:hAnsi="Times New Roman" w:cs="Times New Roman"/>
          <w:color w:val="000000" w:themeColor="text1"/>
          <w:spacing w:val="4"/>
          <w:sz w:val="22"/>
          <w:szCs w:val="22"/>
          <w:shd w:val="clear" w:color="auto" w:fill="FFFFFF"/>
        </w:rPr>
        <w:t xml:space="preserve">Our purpose is to help eliminate the world's dependency on </w:t>
      </w:r>
      <w:r w:rsidRPr="00503D03">
        <w:rPr>
          <w:rFonts w:ascii="Times New Roman" w:eastAsia="Times New Roman" w:hAnsi="Times New Roman" w:cs="Times New Roman"/>
          <w:i/>
          <w:iCs/>
          <w:color w:val="000000" w:themeColor="text1"/>
          <w:spacing w:val="4"/>
          <w:sz w:val="22"/>
          <w:szCs w:val="22"/>
          <w:shd w:val="clear" w:color="auto" w:fill="FFFFFF"/>
        </w:rPr>
        <w:t>dirty energy</w:t>
      </w:r>
      <w:r w:rsidRPr="00503D03">
        <w:rPr>
          <w:rFonts w:ascii="Times New Roman" w:eastAsia="Times New Roman" w:hAnsi="Times New Roman" w:cs="Times New Roman"/>
          <w:color w:val="000000" w:themeColor="text1"/>
          <w:spacing w:val="4"/>
          <w:sz w:val="22"/>
          <w:szCs w:val="22"/>
          <w:shd w:val="clear" w:color="auto" w:fill="FFFFFF"/>
        </w:rPr>
        <w:t xml:space="preserve"> </w:t>
      </w:r>
      <w:r w:rsidR="00C102C7">
        <w:rPr>
          <w:rFonts w:ascii="Times New Roman" w:eastAsia="Times New Roman" w:hAnsi="Times New Roman" w:cs="Times New Roman"/>
          <w:color w:val="000000" w:themeColor="text1"/>
          <w:spacing w:val="4"/>
          <w:sz w:val="22"/>
          <w:szCs w:val="22"/>
          <w:shd w:val="clear" w:color="auto" w:fill="FFFFFF"/>
        </w:rPr>
        <w:t xml:space="preserve">through helping our customers save on energy costs.  </w:t>
      </w:r>
    </w:p>
    <w:p w14:paraId="4E9D3A1B" w14:textId="24B3EE3B" w:rsidR="003437E5" w:rsidRPr="00503D03" w:rsidRDefault="003437E5" w:rsidP="003437E5">
      <w:pPr>
        <w:spacing w:line="480" w:lineRule="auto"/>
        <w:ind w:firstLine="720"/>
        <w:rPr>
          <w:rFonts w:ascii="Times New Roman" w:hAnsi="Times New Roman" w:cs="Times New Roman"/>
          <w:b/>
          <w:bCs/>
          <w:color w:val="000000" w:themeColor="text1"/>
          <w:u w:val="single"/>
        </w:rPr>
      </w:pPr>
      <w:r w:rsidRPr="00503D03">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62EEFDF6" wp14:editId="2B481138">
                <wp:simplePos x="0" y="0"/>
                <wp:positionH relativeFrom="column">
                  <wp:posOffset>-33655</wp:posOffset>
                </wp:positionH>
                <wp:positionV relativeFrom="paragraph">
                  <wp:posOffset>63317</wp:posOffset>
                </wp:positionV>
                <wp:extent cx="3386667" cy="406400"/>
                <wp:effectExtent l="0" t="0" r="17145" b="12700"/>
                <wp:wrapNone/>
                <wp:docPr id="4" name="Rounded Rectangle 4"/>
                <wp:cNvGraphicFramePr/>
                <a:graphic xmlns:a="http://schemas.openxmlformats.org/drawingml/2006/main">
                  <a:graphicData uri="http://schemas.microsoft.com/office/word/2010/wordprocessingShape">
                    <wps:wsp>
                      <wps:cNvSpPr/>
                      <wps:spPr>
                        <a:xfrm>
                          <a:off x="0" y="0"/>
                          <a:ext cx="3386667" cy="406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964EE9" w14:textId="2543D894" w:rsidR="003437E5" w:rsidRDefault="003437E5" w:rsidP="003437E5">
                            <w:r>
                              <w:t>Problem</w:t>
                            </w:r>
                          </w:p>
                          <w:p w14:paraId="36D8665B" w14:textId="26DB7A91" w:rsidR="003437E5" w:rsidRDefault="003437E5" w:rsidP="003437E5"/>
                          <w:p w14:paraId="4CF9C76B" w14:textId="25643D4C" w:rsidR="003437E5" w:rsidRDefault="003437E5" w:rsidP="003437E5"/>
                          <w:p w14:paraId="119055E4" w14:textId="77777777" w:rsidR="003437E5" w:rsidRDefault="003437E5" w:rsidP="003437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EEFDF6" id="Rounded Rectangle 4" o:spid="_x0000_s1027" style="position:absolute;left:0;text-align:left;margin-left:-2.65pt;margin-top:5pt;width:266.65pt;height: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" fillcolor="#4472c4 [3204]" strokecolor="#1f3763 [1604]" strokeweight="1pt">
                <v:stroke joinstyle="miter"/>
                <v:textbox>
                  <w:txbxContent>
                    <w:p w14:paraId="14964EE9" w14:textId="2543D894" w:rsidR="003437E5" w:rsidRDefault="003437E5" w:rsidP="003437E5">
                      <w:r>
                        <w:t>Problem</w:t>
                      </w:r>
                    </w:p>
                    <w:p w14:paraId="36D8665B" w14:textId="26DB7A91" w:rsidR="003437E5" w:rsidRDefault="003437E5" w:rsidP="003437E5"/>
                    <w:p w14:paraId="4CF9C76B" w14:textId="25643D4C" w:rsidR="003437E5" w:rsidRDefault="003437E5" w:rsidP="003437E5"/>
                    <w:p w14:paraId="119055E4" w14:textId="77777777" w:rsidR="003437E5" w:rsidRDefault="003437E5" w:rsidP="003437E5"/>
                  </w:txbxContent>
                </v:textbox>
              </v:roundrect>
            </w:pict>
          </mc:Fallback>
        </mc:AlternateContent>
      </w:r>
    </w:p>
    <w:p w14:paraId="1F4AF8FD" w14:textId="2BDABFAF" w:rsidR="003437E5" w:rsidRPr="00A30EA8" w:rsidRDefault="00503D03" w:rsidP="00FB6D3F">
      <w:pPr>
        <w:pStyle w:val="NormalWeb"/>
        <w:shd w:val="clear" w:color="auto" w:fill="FFFFFF"/>
        <w:rPr>
          <w:noProof/>
          <w:sz w:val="22"/>
          <w:szCs w:val="22"/>
        </w:rPr>
      </w:pPr>
      <w:r w:rsidRPr="00503D03">
        <w:rPr>
          <w:noProof/>
          <w:sz w:val="22"/>
          <w:szCs w:val="22"/>
        </w:rPr>
        <mc:AlternateContent>
          <mc:Choice Requires="wps">
            <w:drawing>
              <wp:anchor distT="0" distB="0" distL="114300" distR="114300" simplePos="0" relativeHeight="251664384" behindDoc="0" locked="0" layoutInCell="1" allowOverlap="1" wp14:anchorId="341FB335" wp14:editId="3E6FED8F">
                <wp:simplePos x="0" y="0"/>
                <wp:positionH relativeFrom="column">
                  <wp:posOffset>-81280</wp:posOffset>
                </wp:positionH>
                <wp:positionV relativeFrom="paragraph">
                  <wp:posOffset>2439872</wp:posOffset>
                </wp:positionV>
                <wp:extent cx="3386667" cy="406400"/>
                <wp:effectExtent l="0" t="0" r="17145" b="12700"/>
                <wp:wrapNone/>
                <wp:docPr id="5" name="Rounded Rectangle 5"/>
                <wp:cNvGraphicFramePr/>
                <a:graphic xmlns:a="http://schemas.openxmlformats.org/drawingml/2006/main">
                  <a:graphicData uri="http://schemas.microsoft.com/office/word/2010/wordprocessingShape">
                    <wps:wsp>
                      <wps:cNvSpPr/>
                      <wps:spPr>
                        <a:xfrm>
                          <a:off x="0" y="0"/>
                          <a:ext cx="3386667" cy="406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EF7951" w14:textId="338A36D3" w:rsidR="003437E5" w:rsidRDefault="003437E5" w:rsidP="003437E5">
                            <w:r>
                              <w:t>Solution</w:t>
                            </w:r>
                          </w:p>
                          <w:p w14:paraId="0F0DFEC8" w14:textId="77777777" w:rsidR="003437E5" w:rsidRDefault="003437E5" w:rsidP="003437E5"/>
                          <w:p w14:paraId="26F3F6C8" w14:textId="77777777" w:rsidR="003437E5" w:rsidRDefault="003437E5" w:rsidP="003437E5"/>
                          <w:p w14:paraId="784F0C01" w14:textId="77777777" w:rsidR="003437E5" w:rsidRDefault="003437E5" w:rsidP="003437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1FB335" id="Rounded Rectangle 5" o:spid="_x0000_s1028" style="position:absolute;margin-left:-6.4pt;margin-top:192.1pt;width:266.65pt;height: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" fillcolor="#4472c4 [3204]" strokecolor="#1f3763 [1604]" strokeweight="1pt">
                <v:stroke joinstyle="miter"/>
                <v:textbox>
                  <w:txbxContent>
                    <w:p w14:paraId="45EF7951" w14:textId="338A36D3" w:rsidR="003437E5" w:rsidRDefault="003437E5" w:rsidP="003437E5">
                      <w:r>
                        <w:t>Solution</w:t>
                      </w:r>
                    </w:p>
                    <w:p w14:paraId="0F0DFEC8" w14:textId="77777777" w:rsidR="003437E5" w:rsidRDefault="003437E5" w:rsidP="003437E5"/>
                    <w:p w14:paraId="26F3F6C8" w14:textId="77777777" w:rsidR="003437E5" w:rsidRDefault="003437E5" w:rsidP="003437E5"/>
                    <w:p w14:paraId="784F0C01" w14:textId="77777777" w:rsidR="003437E5" w:rsidRDefault="003437E5" w:rsidP="003437E5"/>
                  </w:txbxContent>
                </v:textbox>
              </v:roundrect>
            </w:pict>
          </mc:Fallback>
        </mc:AlternateContent>
      </w:r>
      <w:r w:rsidR="00A30EA8">
        <w:rPr>
          <w:noProof/>
          <w:sz w:val="22"/>
          <w:szCs w:val="22"/>
        </w:rPr>
        <w:t>In addition to the everpresent hope to decrease energy costs, the influx of energy efficency regulations has sent urban building management teams scrambling for solutions to cut their energy usage</w:t>
      </w:r>
      <w:r w:rsidR="00C102C7">
        <w:rPr>
          <w:noProof/>
          <w:sz w:val="22"/>
          <w:szCs w:val="22"/>
        </w:rPr>
        <w:t>.</w:t>
      </w:r>
      <w:r w:rsidR="003437E5" w:rsidRPr="00503D03">
        <w:rPr>
          <w:color w:val="000000" w:themeColor="text1"/>
          <w:spacing w:val="4"/>
          <w:sz w:val="22"/>
          <w:szCs w:val="22"/>
          <w:shd w:val="clear" w:color="auto" w:fill="FFFFFF"/>
        </w:rPr>
        <w:t xml:space="preserve"> </w:t>
      </w:r>
      <w:r w:rsidR="00C102C7">
        <w:rPr>
          <w:color w:val="000000" w:themeColor="text1"/>
          <w:spacing w:val="4"/>
          <w:sz w:val="22"/>
          <w:szCs w:val="22"/>
          <w:shd w:val="clear" w:color="auto" w:fill="FFFFFF"/>
        </w:rPr>
        <w:t>G</w:t>
      </w:r>
      <w:r w:rsidR="003437E5" w:rsidRPr="00503D03">
        <w:rPr>
          <w:color w:val="000000" w:themeColor="text1"/>
          <w:spacing w:val="4"/>
          <w:sz w:val="22"/>
          <w:szCs w:val="22"/>
          <w:shd w:val="clear" w:color="auto" w:fill="FFFFFF"/>
        </w:rPr>
        <w:t xml:space="preserve">igawatts of energy are being wasted around the world in the water systems of tall buildings. </w:t>
      </w:r>
      <w:r w:rsidR="00A30EA8" w:rsidRPr="00503D03">
        <w:rPr>
          <w:color w:val="000000" w:themeColor="text1"/>
          <w:spacing w:val="4"/>
          <w:sz w:val="22"/>
          <w:szCs w:val="22"/>
          <w:shd w:val="clear" w:color="auto" w:fill="FFFFFF"/>
        </w:rPr>
        <w:t>To</w:t>
      </w:r>
      <w:r w:rsidR="003437E5" w:rsidRPr="00503D03">
        <w:rPr>
          <w:color w:val="000000" w:themeColor="text1"/>
          <w:spacing w:val="4"/>
          <w:sz w:val="22"/>
          <w:szCs w:val="22"/>
          <w:shd w:val="clear" w:color="auto" w:fill="FFFFFF"/>
        </w:rPr>
        <w:t xml:space="preserve"> ensure a standard and sufficient water pressure for </w:t>
      </w:r>
      <w:r w:rsidR="00A30EA8">
        <w:rPr>
          <w:color w:val="000000" w:themeColor="text1"/>
          <w:spacing w:val="4"/>
          <w:sz w:val="22"/>
          <w:szCs w:val="22"/>
          <w:shd w:val="clear" w:color="auto" w:fill="FFFFFF"/>
        </w:rPr>
        <w:t>the</w:t>
      </w:r>
      <w:r w:rsidR="003437E5" w:rsidRPr="00503D03">
        <w:rPr>
          <w:color w:val="000000" w:themeColor="text1"/>
          <w:spacing w:val="4"/>
          <w:sz w:val="22"/>
          <w:szCs w:val="22"/>
          <w:shd w:val="clear" w:color="auto" w:fill="FFFFFF"/>
        </w:rPr>
        <w:t xml:space="preserve"> highest floors, buildings pump water to extremely high pressures. However, if this same water was simply siphoned off to the units on lower floors, the water would be so strong it would flood units. For this reason, buildings install Pressure Reduc</w:t>
      </w:r>
      <w:r w:rsidR="00C102C7">
        <w:rPr>
          <w:color w:val="000000" w:themeColor="text1"/>
          <w:spacing w:val="4"/>
          <w:sz w:val="22"/>
          <w:szCs w:val="22"/>
          <w:shd w:val="clear" w:color="auto" w:fill="FFFFFF"/>
        </w:rPr>
        <w:t>ing</w:t>
      </w:r>
      <w:r w:rsidR="003437E5" w:rsidRPr="00503D03">
        <w:rPr>
          <w:color w:val="000000" w:themeColor="text1"/>
          <w:spacing w:val="4"/>
          <w:sz w:val="22"/>
          <w:szCs w:val="22"/>
          <w:shd w:val="clear" w:color="auto" w:fill="FFFFFF"/>
        </w:rPr>
        <w:t xml:space="preserve"> Valves (PRVs) to depressurize the water for lower floors, turning the pressure into heat and dissipating it. This process occurs 24/7 across the world. The heat that is dissipated is wasted energy, enough globally to power entire cities. How can we harness that energy? In the midst of a global pandemic housing prices have decreased tremendously (over </w:t>
      </w:r>
      <w:hyperlink r:id="rId7" w:history="1">
        <w:r w:rsidR="003437E5" w:rsidRPr="00503D03">
          <w:rPr>
            <w:rStyle w:val="Hyperlink"/>
            <w:spacing w:val="4"/>
            <w:sz w:val="22"/>
            <w:szCs w:val="22"/>
            <w:shd w:val="clear" w:color="auto" w:fill="FFFFFF"/>
          </w:rPr>
          <w:t>12%</w:t>
        </w:r>
      </w:hyperlink>
      <w:r w:rsidR="003437E5" w:rsidRPr="00503D03">
        <w:rPr>
          <w:color w:val="000000" w:themeColor="text1"/>
          <w:spacing w:val="4"/>
          <w:sz w:val="22"/>
          <w:szCs w:val="22"/>
          <w:shd w:val="clear" w:color="auto" w:fill="FFFFFF"/>
        </w:rPr>
        <w:t xml:space="preserve"> in Manhattan, NYC) causing building owners to scramble for alternative revenue streams. </w:t>
      </w:r>
      <w:r w:rsidR="003437E5" w:rsidRPr="00503D03">
        <w:rPr>
          <w:b/>
          <w:bCs/>
          <w:color w:val="000000" w:themeColor="text1"/>
          <w:spacing w:val="4"/>
          <w:sz w:val="22"/>
          <w:szCs w:val="22"/>
          <w:shd w:val="clear" w:color="auto" w:fill="FFFFFF"/>
        </w:rPr>
        <w:t>The pressure of pandemic-related losses compounded with the $10 Trillion of differed maintenance costs, infrastructure needing upgrades, and over 43 states with climate initiatives, pressure on building owners to find solutions has reached a breaking point.</w:t>
      </w:r>
      <w:r w:rsidR="003437E5" w:rsidRPr="00503D03">
        <w:rPr>
          <w:color w:val="000000" w:themeColor="text1"/>
          <w:spacing w:val="4"/>
          <w:sz w:val="22"/>
          <w:szCs w:val="22"/>
          <w:shd w:val="clear" w:color="auto" w:fill="FFFFFF"/>
        </w:rPr>
        <w:t xml:space="preserve">  </w:t>
      </w:r>
    </w:p>
    <w:p w14:paraId="458C6892" w14:textId="047212BF" w:rsidR="00503D03" w:rsidRPr="00503D03" w:rsidRDefault="00503D03" w:rsidP="00503D03">
      <w:pPr>
        <w:pStyle w:val="NormalWeb"/>
        <w:shd w:val="clear" w:color="auto" w:fill="FFFFFF"/>
        <w:ind w:firstLine="720"/>
        <w:rPr>
          <w:color w:val="000000" w:themeColor="text1"/>
          <w:spacing w:val="4"/>
          <w:sz w:val="22"/>
          <w:szCs w:val="22"/>
          <w:shd w:val="clear" w:color="auto" w:fill="FFFFFF"/>
        </w:rPr>
      </w:pPr>
    </w:p>
    <w:p w14:paraId="4DF8EF02" w14:textId="2BDDBDB4" w:rsidR="003437E5" w:rsidRDefault="003437E5" w:rsidP="00503D03">
      <w:pPr>
        <w:rPr>
          <w:rFonts w:ascii="Times New Roman" w:hAnsi="Times New Roman" w:cs="Times New Roman"/>
          <w:color w:val="000000" w:themeColor="text1"/>
          <w:spacing w:val="4"/>
          <w:sz w:val="22"/>
          <w:szCs w:val="22"/>
          <w:shd w:val="clear" w:color="auto" w:fill="FFFFFF"/>
        </w:rPr>
      </w:pPr>
      <w:r w:rsidRPr="00503D03">
        <w:rPr>
          <w:rFonts w:ascii="Times New Roman" w:hAnsi="Times New Roman" w:cs="Times New Roman"/>
          <w:color w:val="000000" w:themeColor="text1"/>
          <w:spacing w:val="4"/>
          <w:sz w:val="22"/>
          <w:szCs w:val="22"/>
          <w:shd w:val="clear" w:color="auto" w:fill="FFFFFF"/>
        </w:rPr>
        <w:t xml:space="preserve">Electromaim's solution to this problem is to install in-pipe hydro-power generators in place of or in tandem with existing PRVs. </w:t>
      </w:r>
      <w:r w:rsidR="00A30EA8">
        <w:rPr>
          <w:rFonts w:ascii="Times New Roman" w:hAnsi="Times New Roman" w:cs="Times New Roman"/>
          <w:color w:val="000000" w:themeColor="text1"/>
          <w:spacing w:val="4"/>
          <w:sz w:val="22"/>
          <w:szCs w:val="22"/>
          <w:shd w:val="clear" w:color="auto" w:fill="FFFFFF"/>
        </w:rPr>
        <w:t>T</w:t>
      </w:r>
      <w:r w:rsidRPr="00503D03">
        <w:rPr>
          <w:rFonts w:ascii="Times New Roman" w:hAnsi="Times New Roman" w:cs="Times New Roman"/>
          <w:color w:val="000000" w:themeColor="text1"/>
          <w:spacing w:val="4"/>
          <w:sz w:val="22"/>
          <w:szCs w:val="22"/>
          <w:shd w:val="clear" w:color="auto" w:fill="FFFFFF"/>
        </w:rPr>
        <w:t>hese generators exist however, they have never been widely used for this purpose. Electromaim will begin first as a project manager and developer, buying these generators from wholesale manufacturers and installing them in buildings, being the first company to pursue this niche market</w:t>
      </w:r>
      <w:r w:rsidR="00503D03">
        <w:rPr>
          <w:rFonts w:ascii="Times New Roman" w:hAnsi="Times New Roman" w:cs="Times New Roman"/>
          <w:color w:val="000000" w:themeColor="text1"/>
          <w:spacing w:val="4"/>
          <w:sz w:val="22"/>
          <w:szCs w:val="22"/>
          <w:shd w:val="clear" w:color="auto" w:fill="FFFFFF"/>
        </w:rPr>
        <w:t>.</w:t>
      </w:r>
    </w:p>
    <w:p w14:paraId="464BD1F0" w14:textId="53026A9D" w:rsidR="00503D03" w:rsidRPr="00503D03" w:rsidRDefault="00503D03" w:rsidP="00503D03">
      <w:pPr>
        <w:rPr>
          <w:rFonts w:ascii="Times New Roman" w:hAnsi="Times New Roman" w:cs="Times New Roman"/>
          <w:color w:val="000000" w:themeColor="text1"/>
          <w:spacing w:val="4"/>
          <w:sz w:val="22"/>
          <w:szCs w:val="22"/>
          <w:shd w:val="clear" w:color="auto" w:fill="FFFFFF"/>
        </w:rPr>
      </w:pPr>
      <w:r w:rsidRPr="00503D03">
        <w:rPr>
          <w:rFonts w:ascii="Times New Roman" w:hAnsi="Times New Roman" w:cs="Times New Roman"/>
          <w:noProof/>
          <w:sz w:val="22"/>
          <w:szCs w:val="22"/>
        </w:rPr>
        <mc:AlternateContent>
          <mc:Choice Requires="wps">
            <w:drawing>
              <wp:anchor distT="0" distB="0" distL="114300" distR="114300" simplePos="0" relativeHeight="251666432" behindDoc="0" locked="0" layoutInCell="1" allowOverlap="1" wp14:anchorId="4E917581" wp14:editId="2C4F3666">
                <wp:simplePos x="0" y="0"/>
                <wp:positionH relativeFrom="column">
                  <wp:posOffset>-84455</wp:posOffset>
                </wp:positionH>
                <wp:positionV relativeFrom="paragraph">
                  <wp:posOffset>69850</wp:posOffset>
                </wp:positionV>
                <wp:extent cx="3386667" cy="406400"/>
                <wp:effectExtent l="0" t="0" r="17145" b="12700"/>
                <wp:wrapNone/>
                <wp:docPr id="6" name="Rounded Rectangle 6"/>
                <wp:cNvGraphicFramePr/>
                <a:graphic xmlns:a="http://schemas.openxmlformats.org/drawingml/2006/main">
                  <a:graphicData uri="http://schemas.microsoft.com/office/word/2010/wordprocessingShape">
                    <wps:wsp>
                      <wps:cNvSpPr/>
                      <wps:spPr>
                        <a:xfrm>
                          <a:off x="0" y="0"/>
                          <a:ext cx="3386667" cy="406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04DC42" w14:textId="567F2C17" w:rsidR="003437E5" w:rsidRDefault="003437E5" w:rsidP="003437E5">
                            <w:r>
                              <w:t>Market Overview</w:t>
                            </w:r>
                          </w:p>
                          <w:p w14:paraId="2982C611" w14:textId="77777777" w:rsidR="003437E5" w:rsidRDefault="003437E5" w:rsidP="003437E5"/>
                          <w:p w14:paraId="18F54ED9" w14:textId="77777777" w:rsidR="003437E5" w:rsidRDefault="003437E5" w:rsidP="003437E5"/>
                          <w:p w14:paraId="15DE980D" w14:textId="77777777" w:rsidR="003437E5" w:rsidRDefault="003437E5" w:rsidP="003437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917581" id="Rounded Rectangle 6" o:spid="_x0000_s1029" style="position:absolute;margin-left:-6.65pt;margin-top:5.5pt;width:266.65pt;height: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" fillcolor="#4472c4 [3204]" strokecolor="#1f3763 [1604]" strokeweight="1pt">
                <v:stroke joinstyle="miter"/>
                <v:textbox>
                  <w:txbxContent>
                    <w:p w14:paraId="6404DC42" w14:textId="567F2C17" w:rsidR="003437E5" w:rsidRDefault="003437E5" w:rsidP="003437E5">
                      <w:r>
                        <w:t>Market Overview</w:t>
                      </w:r>
                    </w:p>
                    <w:p w14:paraId="2982C611" w14:textId="77777777" w:rsidR="003437E5" w:rsidRDefault="003437E5" w:rsidP="003437E5"/>
                    <w:p w14:paraId="18F54ED9" w14:textId="77777777" w:rsidR="003437E5" w:rsidRDefault="003437E5" w:rsidP="003437E5"/>
                    <w:p w14:paraId="15DE980D" w14:textId="77777777" w:rsidR="003437E5" w:rsidRDefault="003437E5" w:rsidP="003437E5"/>
                  </w:txbxContent>
                </v:textbox>
              </v:roundrect>
            </w:pict>
          </mc:Fallback>
        </mc:AlternateContent>
      </w:r>
    </w:p>
    <w:p w14:paraId="331DF0BD" w14:textId="16AF0292" w:rsidR="003437E5" w:rsidRPr="00503D03" w:rsidRDefault="003437E5" w:rsidP="003437E5">
      <w:pPr>
        <w:rPr>
          <w:rFonts w:ascii="Times New Roman" w:hAnsi="Times New Roman" w:cs="Times New Roman"/>
        </w:rPr>
      </w:pPr>
    </w:p>
    <w:p w14:paraId="60FE1B4D" w14:textId="0F6A482B" w:rsidR="003437E5" w:rsidRPr="00503D03" w:rsidRDefault="003437E5" w:rsidP="003437E5">
      <w:pPr>
        <w:rPr>
          <w:rFonts w:ascii="Times New Roman" w:hAnsi="Times New Roman" w:cs="Times New Roman"/>
        </w:rPr>
      </w:pPr>
    </w:p>
    <w:p w14:paraId="133702C0" w14:textId="7075375A" w:rsidR="003437E5" w:rsidRPr="00503D03" w:rsidRDefault="003437E5" w:rsidP="00503D03">
      <w:pPr>
        <w:rPr>
          <w:rFonts w:ascii="Times New Roman" w:hAnsi="Times New Roman" w:cs="Times New Roman"/>
          <w:color w:val="000000" w:themeColor="text1"/>
          <w:sz w:val="22"/>
          <w:szCs w:val="22"/>
        </w:rPr>
      </w:pPr>
      <w:r w:rsidRPr="00503D03">
        <w:rPr>
          <w:rFonts w:ascii="Times New Roman" w:hAnsi="Times New Roman" w:cs="Times New Roman"/>
          <w:color w:val="000000" w:themeColor="text1"/>
          <w:sz w:val="22"/>
          <w:szCs w:val="22"/>
        </w:rPr>
        <w:t xml:space="preserve">Hydropower solutions largely remain large-scale and outdoors, placed on government owned dams or private properties with rivers. While in-pipe hydro-generators have been implemented, many have been installed underground in water mains, where installation is very expensive due to the need of digging up </w:t>
      </w:r>
      <w:r w:rsidRPr="00503D03">
        <w:rPr>
          <w:rFonts w:ascii="Times New Roman" w:hAnsi="Times New Roman" w:cs="Times New Roman"/>
          <w:color w:val="000000" w:themeColor="text1"/>
          <w:sz w:val="22"/>
          <w:szCs w:val="22"/>
        </w:rPr>
        <w:lastRenderedPageBreak/>
        <w:t xml:space="preserve">entire city blocks to install them. Additionally, our niche market of in-pipe intra-building hydro-generators has been tested by others in the past decades but not expanded past the testing phases. The handful of test solutions produced profitable results but not persuasive enough to continue. Generally, there are two factors which distinguish our prospective success from the lack-thereof in test-solutions by other companies. </w:t>
      </w:r>
      <w:r w:rsidR="00F27B87">
        <w:rPr>
          <w:rFonts w:ascii="Times New Roman" w:hAnsi="Times New Roman" w:cs="Times New Roman"/>
          <w:color w:val="000000" w:themeColor="text1"/>
          <w:sz w:val="22"/>
          <w:szCs w:val="22"/>
        </w:rPr>
        <w:t>O</w:t>
      </w:r>
      <w:r w:rsidRPr="00503D03">
        <w:rPr>
          <w:rFonts w:ascii="Times New Roman" w:hAnsi="Times New Roman" w:cs="Times New Roman"/>
          <w:color w:val="000000" w:themeColor="text1"/>
          <w:sz w:val="22"/>
          <w:szCs w:val="22"/>
        </w:rPr>
        <w:t xml:space="preserve">ur </w:t>
      </w:r>
      <w:r w:rsidR="00F27B87">
        <w:rPr>
          <w:rFonts w:ascii="Times New Roman" w:hAnsi="Times New Roman" w:cs="Times New Roman"/>
          <w:color w:val="000000" w:themeColor="text1"/>
          <w:sz w:val="22"/>
          <w:szCs w:val="22"/>
        </w:rPr>
        <w:t xml:space="preserve">engineering team’s initial </w:t>
      </w:r>
      <w:r w:rsidRPr="00503D03">
        <w:rPr>
          <w:rFonts w:ascii="Times New Roman" w:hAnsi="Times New Roman" w:cs="Times New Roman"/>
          <w:color w:val="000000" w:themeColor="text1"/>
          <w:sz w:val="22"/>
          <w:szCs w:val="22"/>
        </w:rPr>
        <w:t>profit</w:t>
      </w:r>
      <w:r w:rsidR="00F27B87">
        <w:rPr>
          <w:rFonts w:ascii="Times New Roman" w:hAnsi="Times New Roman" w:cs="Times New Roman"/>
          <w:color w:val="000000" w:themeColor="text1"/>
          <w:sz w:val="22"/>
          <w:szCs w:val="22"/>
        </w:rPr>
        <w:t xml:space="preserve">ability </w:t>
      </w:r>
      <w:r w:rsidR="00F27B87" w:rsidRPr="00503D03">
        <w:rPr>
          <w:rFonts w:ascii="Times New Roman" w:hAnsi="Times New Roman" w:cs="Times New Roman"/>
          <w:color w:val="000000" w:themeColor="text1"/>
          <w:sz w:val="22"/>
          <w:szCs w:val="22"/>
        </w:rPr>
        <w:t>present</w:t>
      </w:r>
      <w:r w:rsidRPr="00503D03">
        <w:rPr>
          <w:rFonts w:ascii="Times New Roman" w:hAnsi="Times New Roman" w:cs="Times New Roman"/>
          <w:color w:val="000000" w:themeColor="text1"/>
          <w:sz w:val="22"/>
          <w:szCs w:val="22"/>
        </w:rPr>
        <w:t xml:space="preserve"> adequate and promising grounds for Electromaim’s entrance into this industry. </w:t>
      </w:r>
    </w:p>
    <w:p w14:paraId="3909BA4B" w14:textId="0DC27944" w:rsidR="003437E5" w:rsidRPr="00503D03" w:rsidRDefault="003437E5" w:rsidP="003437E5">
      <w:pPr>
        <w:tabs>
          <w:tab w:val="left" w:pos="2756"/>
        </w:tabs>
        <w:rPr>
          <w:rFonts w:ascii="Times New Roman" w:hAnsi="Times New Roman" w:cs="Times New Roman"/>
        </w:rPr>
      </w:pPr>
      <w:r w:rsidRPr="00503D03">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2439965D" wp14:editId="2BF01C2F">
                <wp:simplePos x="0" y="0"/>
                <wp:positionH relativeFrom="column">
                  <wp:posOffset>0</wp:posOffset>
                </wp:positionH>
                <wp:positionV relativeFrom="paragraph">
                  <wp:posOffset>89900</wp:posOffset>
                </wp:positionV>
                <wp:extent cx="3386667" cy="406400"/>
                <wp:effectExtent l="0" t="0" r="17145" b="12700"/>
                <wp:wrapNone/>
                <wp:docPr id="7" name="Rounded Rectangle 7"/>
                <wp:cNvGraphicFramePr/>
                <a:graphic xmlns:a="http://schemas.openxmlformats.org/drawingml/2006/main">
                  <a:graphicData uri="http://schemas.microsoft.com/office/word/2010/wordprocessingShape">
                    <wps:wsp>
                      <wps:cNvSpPr/>
                      <wps:spPr>
                        <a:xfrm>
                          <a:off x="0" y="0"/>
                          <a:ext cx="3386667" cy="406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D9B512" w14:textId="351F389E" w:rsidR="003437E5" w:rsidRDefault="003437E5" w:rsidP="003437E5">
                            <w:r>
                              <w:t>Business Model</w:t>
                            </w:r>
                          </w:p>
                          <w:p w14:paraId="54045758" w14:textId="77777777" w:rsidR="003437E5" w:rsidRDefault="003437E5" w:rsidP="003437E5"/>
                          <w:p w14:paraId="4597A2B6" w14:textId="77777777" w:rsidR="003437E5" w:rsidRDefault="003437E5" w:rsidP="003437E5"/>
                          <w:p w14:paraId="6549EE7D" w14:textId="77777777" w:rsidR="003437E5" w:rsidRDefault="003437E5" w:rsidP="003437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39965D" id="Rounded Rectangle 7" o:spid="_x0000_s1030" style="position:absolute;margin-left:0;margin-top:7.1pt;width:266.65pt;height: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" fillcolor="#4472c4 [3204]" strokecolor="#1f3763 [1604]" strokeweight="1pt">
                <v:stroke joinstyle="miter"/>
                <v:textbox>
                  <w:txbxContent>
                    <w:p w14:paraId="6DD9B512" w14:textId="351F389E" w:rsidR="003437E5" w:rsidRDefault="003437E5" w:rsidP="003437E5">
                      <w:r>
                        <w:t>Business Model</w:t>
                      </w:r>
                    </w:p>
                    <w:p w14:paraId="54045758" w14:textId="77777777" w:rsidR="003437E5" w:rsidRDefault="003437E5" w:rsidP="003437E5"/>
                    <w:p w14:paraId="4597A2B6" w14:textId="77777777" w:rsidR="003437E5" w:rsidRDefault="003437E5" w:rsidP="003437E5"/>
                    <w:p w14:paraId="6549EE7D" w14:textId="77777777" w:rsidR="003437E5" w:rsidRDefault="003437E5" w:rsidP="003437E5"/>
                  </w:txbxContent>
                </v:textbox>
              </v:roundrect>
            </w:pict>
          </mc:Fallback>
        </mc:AlternateContent>
      </w:r>
    </w:p>
    <w:p w14:paraId="78B2DA4D" w14:textId="00B44495" w:rsidR="003437E5" w:rsidRPr="00503D03" w:rsidRDefault="003437E5" w:rsidP="003437E5">
      <w:pPr>
        <w:rPr>
          <w:rFonts w:ascii="Times New Roman" w:hAnsi="Times New Roman" w:cs="Times New Roman"/>
        </w:rPr>
      </w:pPr>
    </w:p>
    <w:p w14:paraId="1EB7A5BA" w14:textId="065DA0C0" w:rsidR="003437E5" w:rsidRPr="00503D03" w:rsidRDefault="003437E5" w:rsidP="003437E5">
      <w:pPr>
        <w:rPr>
          <w:rFonts w:ascii="Times New Roman" w:hAnsi="Times New Roman" w:cs="Times New Roman"/>
        </w:rPr>
      </w:pPr>
    </w:p>
    <w:p w14:paraId="466C1AFC" w14:textId="6663ED5C" w:rsidR="003437E5" w:rsidRPr="00503D03" w:rsidRDefault="00F27B87" w:rsidP="00503D03">
      <w:pPr>
        <w:rPr>
          <w:rFonts w:ascii="Times New Roman" w:eastAsia="Times New Roman" w:hAnsi="Times New Roman" w:cs="Times New Roman"/>
          <w:color w:val="000000" w:themeColor="text1"/>
          <w:spacing w:val="4"/>
          <w:sz w:val="22"/>
          <w:szCs w:val="22"/>
          <w:shd w:val="clear" w:color="auto" w:fill="FFFFFF"/>
          <w:lang w:bidi="fa-IR"/>
        </w:rPr>
      </w:pPr>
      <w:r>
        <w:rPr>
          <w:rFonts w:ascii="Times New Roman" w:eastAsia="Times New Roman" w:hAnsi="Times New Roman" w:cs="Times New Roman"/>
          <w:color w:val="000000" w:themeColor="text1"/>
          <w:spacing w:val="4"/>
          <w:sz w:val="22"/>
          <w:szCs w:val="22"/>
          <w:shd w:val="clear" w:color="auto" w:fill="FFFFFF"/>
        </w:rPr>
        <w:t xml:space="preserve">Electromaim’s business model is established upon the installation and maintenance of the hydro-generators. </w:t>
      </w:r>
      <w:proofErr w:type="gramStart"/>
      <w:r>
        <w:rPr>
          <w:rFonts w:ascii="Times New Roman" w:eastAsia="Times New Roman" w:hAnsi="Times New Roman" w:cs="Times New Roman"/>
          <w:color w:val="000000" w:themeColor="text1"/>
          <w:spacing w:val="4"/>
          <w:sz w:val="22"/>
          <w:szCs w:val="22"/>
          <w:shd w:val="clear" w:color="auto" w:fill="FFFFFF"/>
        </w:rPr>
        <w:t>A number of</w:t>
      </w:r>
      <w:proofErr w:type="gramEnd"/>
      <w:r>
        <w:rPr>
          <w:rFonts w:ascii="Times New Roman" w:eastAsia="Times New Roman" w:hAnsi="Times New Roman" w:cs="Times New Roman"/>
          <w:color w:val="000000" w:themeColor="text1"/>
          <w:spacing w:val="4"/>
          <w:sz w:val="22"/>
          <w:szCs w:val="22"/>
          <w:shd w:val="clear" w:color="auto" w:fill="FFFFFF"/>
        </w:rPr>
        <w:t xml:space="preserve"> financing packages ranging from high up-front payments and lower royalties to low-up-front payments and higher royalties are available. </w:t>
      </w:r>
    </w:p>
    <w:p w14:paraId="4E5C0B8D" w14:textId="44E91F99" w:rsidR="003437E5" w:rsidRPr="00503D03" w:rsidRDefault="003437E5" w:rsidP="003437E5">
      <w:pPr>
        <w:tabs>
          <w:tab w:val="left" w:pos="2702"/>
        </w:tabs>
        <w:rPr>
          <w:rFonts w:ascii="Times New Roman" w:hAnsi="Times New Roman" w:cs="Times New Roman"/>
        </w:rPr>
      </w:pPr>
      <w:r w:rsidRPr="00503D03">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7F903F4A" wp14:editId="1A5CF57F">
                <wp:simplePos x="0" y="0"/>
                <wp:positionH relativeFrom="column">
                  <wp:posOffset>0</wp:posOffset>
                </wp:positionH>
                <wp:positionV relativeFrom="paragraph">
                  <wp:posOffset>99589</wp:posOffset>
                </wp:positionV>
                <wp:extent cx="3386667" cy="406400"/>
                <wp:effectExtent l="0" t="0" r="17145" b="12700"/>
                <wp:wrapNone/>
                <wp:docPr id="8" name="Rounded Rectangle 8"/>
                <wp:cNvGraphicFramePr/>
                <a:graphic xmlns:a="http://schemas.openxmlformats.org/drawingml/2006/main">
                  <a:graphicData uri="http://schemas.microsoft.com/office/word/2010/wordprocessingShape">
                    <wps:wsp>
                      <wps:cNvSpPr/>
                      <wps:spPr>
                        <a:xfrm>
                          <a:off x="0" y="0"/>
                          <a:ext cx="3386667" cy="406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85B229" w14:textId="52110D57" w:rsidR="003437E5" w:rsidRDefault="003437E5" w:rsidP="003437E5">
                            <w:r>
                              <w:t>Customers</w:t>
                            </w:r>
                          </w:p>
                          <w:p w14:paraId="4810D817" w14:textId="77777777" w:rsidR="003437E5" w:rsidRDefault="003437E5" w:rsidP="003437E5"/>
                          <w:p w14:paraId="493EB44F" w14:textId="77777777" w:rsidR="003437E5" w:rsidRDefault="003437E5" w:rsidP="003437E5"/>
                          <w:p w14:paraId="05981F42" w14:textId="77777777" w:rsidR="003437E5" w:rsidRDefault="003437E5" w:rsidP="003437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903F4A" id="Rounded Rectangle 8" o:spid="_x0000_s1031" style="position:absolute;margin-left:0;margin-top:7.85pt;width:266.65pt;height: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" fillcolor="#4472c4 [3204]" strokecolor="#1f3763 [1604]" strokeweight="1pt">
                <v:stroke joinstyle="miter"/>
                <v:textbox>
                  <w:txbxContent>
                    <w:p w14:paraId="7485B229" w14:textId="52110D57" w:rsidR="003437E5" w:rsidRDefault="003437E5" w:rsidP="003437E5">
                      <w:r>
                        <w:t>Customers</w:t>
                      </w:r>
                    </w:p>
                    <w:p w14:paraId="4810D817" w14:textId="77777777" w:rsidR="003437E5" w:rsidRDefault="003437E5" w:rsidP="003437E5"/>
                    <w:p w14:paraId="493EB44F" w14:textId="77777777" w:rsidR="003437E5" w:rsidRDefault="003437E5" w:rsidP="003437E5"/>
                    <w:p w14:paraId="05981F42" w14:textId="77777777" w:rsidR="003437E5" w:rsidRDefault="003437E5" w:rsidP="003437E5"/>
                  </w:txbxContent>
                </v:textbox>
              </v:roundrect>
            </w:pict>
          </mc:Fallback>
        </mc:AlternateContent>
      </w:r>
    </w:p>
    <w:p w14:paraId="3E6DFC09" w14:textId="2D98BCF4" w:rsidR="003437E5" w:rsidRPr="00503D03" w:rsidRDefault="003437E5" w:rsidP="003437E5">
      <w:pPr>
        <w:rPr>
          <w:rFonts w:ascii="Times New Roman" w:hAnsi="Times New Roman" w:cs="Times New Roman"/>
        </w:rPr>
      </w:pPr>
    </w:p>
    <w:p w14:paraId="5795AF23" w14:textId="246CAB08" w:rsidR="003437E5" w:rsidRPr="00503D03" w:rsidRDefault="003437E5" w:rsidP="003437E5">
      <w:pPr>
        <w:rPr>
          <w:rFonts w:ascii="Times New Roman" w:hAnsi="Times New Roman" w:cs="Times New Roman"/>
        </w:rPr>
      </w:pPr>
    </w:p>
    <w:p w14:paraId="65E6F27A" w14:textId="4A2097A1" w:rsidR="003437E5" w:rsidRPr="00503D03" w:rsidRDefault="003437E5" w:rsidP="00F27B87">
      <w:pPr>
        <w:rPr>
          <w:rFonts w:ascii="Times New Roman" w:hAnsi="Times New Roman" w:cs="Times New Roman"/>
          <w:color w:val="000000" w:themeColor="text1"/>
          <w:sz w:val="22"/>
          <w:szCs w:val="22"/>
          <w:u w:val="single"/>
        </w:rPr>
      </w:pPr>
      <w:r w:rsidRPr="00503D03">
        <w:rPr>
          <w:rFonts w:ascii="Times New Roman" w:hAnsi="Times New Roman" w:cs="Times New Roman"/>
          <w:color w:val="000000" w:themeColor="text1"/>
          <w:sz w:val="22"/>
          <w:szCs w:val="22"/>
        </w:rPr>
        <w:t>The target customers of Electromaim are management teams</w:t>
      </w:r>
      <w:r w:rsidR="00F27B87">
        <w:rPr>
          <w:rFonts w:ascii="Times New Roman" w:hAnsi="Times New Roman" w:cs="Times New Roman"/>
          <w:color w:val="000000" w:themeColor="text1"/>
          <w:sz w:val="22"/>
          <w:szCs w:val="22"/>
        </w:rPr>
        <w:t xml:space="preserve"> and developers</w:t>
      </w:r>
      <w:r w:rsidRPr="00503D03">
        <w:rPr>
          <w:rFonts w:ascii="Times New Roman" w:hAnsi="Times New Roman" w:cs="Times New Roman"/>
          <w:color w:val="000000" w:themeColor="text1"/>
          <w:sz w:val="22"/>
          <w:szCs w:val="22"/>
        </w:rPr>
        <w:t xml:space="preserve"> of </w:t>
      </w:r>
      <w:r w:rsidR="00F27B87">
        <w:rPr>
          <w:rFonts w:ascii="Times New Roman" w:hAnsi="Times New Roman" w:cs="Times New Roman"/>
          <w:color w:val="000000" w:themeColor="text1"/>
          <w:sz w:val="22"/>
          <w:szCs w:val="22"/>
        </w:rPr>
        <w:t xml:space="preserve">multi-tenant commercial urban buildings. We have already conducted 50+ customer discovery interviews with managers, engineers, and developers of buildings fitting these characteristics. </w:t>
      </w:r>
    </w:p>
    <w:p w14:paraId="6E3AEEC5" w14:textId="29E48B4F" w:rsidR="003437E5" w:rsidRPr="00503D03" w:rsidRDefault="00F27B87" w:rsidP="003437E5">
      <w:pPr>
        <w:rPr>
          <w:rFonts w:ascii="Times New Roman" w:hAnsi="Times New Roman" w:cs="Times New Roman"/>
        </w:rPr>
      </w:pPr>
      <w:r w:rsidRPr="00503D03">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030D1ED8" wp14:editId="68626B2F">
                <wp:simplePos x="0" y="0"/>
                <wp:positionH relativeFrom="column">
                  <wp:posOffset>-459</wp:posOffset>
                </wp:positionH>
                <wp:positionV relativeFrom="paragraph">
                  <wp:posOffset>89899</wp:posOffset>
                </wp:positionV>
                <wp:extent cx="3386667" cy="406400"/>
                <wp:effectExtent l="0" t="0" r="17145" b="12700"/>
                <wp:wrapNone/>
                <wp:docPr id="9" name="Rounded Rectangle 9"/>
                <wp:cNvGraphicFramePr/>
                <a:graphic xmlns:a="http://schemas.openxmlformats.org/drawingml/2006/main">
                  <a:graphicData uri="http://schemas.microsoft.com/office/word/2010/wordprocessingShape">
                    <wps:wsp>
                      <wps:cNvSpPr/>
                      <wps:spPr>
                        <a:xfrm>
                          <a:off x="0" y="0"/>
                          <a:ext cx="3386667" cy="406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6E9DDC1" w14:textId="3B9080D2" w:rsidR="003437E5" w:rsidRDefault="003437E5" w:rsidP="003437E5">
                            <w:r>
                              <w:t>Sales and Marketing</w:t>
                            </w:r>
                          </w:p>
                          <w:p w14:paraId="34ED2A3A" w14:textId="77777777" w:rsidR="003437E5" w:rsidRDefault="003437E5" w:rsidP="003437E5"/>
                          <w:p w14:paraId="0979C93E" w14:textId="77777777" w:rsidR="003437E5" w:rsidRDefault="003437E5" w:rsidP="003437E5"/>
                          <w:p w14:paraId="2029FEA8" w14:textId="77777777" w:rsidR="003437E5" w:rsidRDefault="003437E5" w:rsidP="003437E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0D1ED8" id="Rounded Rectangle 9" o:spid="_x0000_s1032" style="position:absolute;margin-left:-.05pt;margin-top:7.1pt;width:266.65pt;height:3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" fillcolor="#4472c4 [3204]" strokecolor="#1f3763 [1604]" strokeweight="1pt">
                <v:stroke joinstyle="miter"/>
                <v:textbox>
                  <w:txbxContent>
                    <w:p w14:paraId="66E9DDC1" w14:textId="3B9080D2" w:rsidR="003437E5" w:rsidRDefault="003437E5" w:rsidP="003437E5">
                      <w:r>
                        <w:t>Sales and Marketing</w:t>
                      </w:r>
                    </w:p>
                    <w:p w14:paraId="34ED2A3A" w14:textId="77777777" w:rsidR="003437E5" w:rsidRDefault="003437E5" w:rsidP="003437E5"/>
                    <w:p w14:paraId="0979C93E" w14:textId="77777777" w:rsidR="003437E5" w:rsidRDefault="003437E5" w:rsidP="003437E5"/>
                    <w:p w14:paraId="2029FEA8" w14:textId="77777777" w:rsidR="003437E5" w:rsidRDefault="003437E5" w:rsidP="003437E5"/>
                  </w:txbxContent>
                </v:textbox>
              </v:roundrect>
            </w:pict>
          </mc:Fallback>
        </mc:AlternateContent>
      </w:r>
    </w:p>
    <w:p w14:paraId="7A048420" w14:textId="19828751" w:rsidR="003437E5" w:rsidRPr="00503D03" w:rsidRDefault="003437E5" w:rsidP="003437E5">
      <w:pPr>
        <w:rPr>
          <w:rFonts w:ascii="Times New Roman" w:hAnsi="Times New Roman" w:cs="Times New Roman"/>
        </w:rPr>
      </w:pPr>
    </w:p>
    <w:p w14:paraId="5853BD29" w14:textId="0E81CB83" w:rsidR="00F27B87" w:rsidRDefault="00F27B87" w:rsidP="00F27B87">
      <w:pPr>
        <w:pStyle w:val="NormalWeb"/>
        <w:shd w:val="clear" w:color="auto" w:fill="FFFFFF"/>
        <w:rPr>
          <w:color w:val="000000" w:themeColor="text1"/>
          <w:sz w:val="22"/>
          <w:szCs w:val="22"/>
        </w:rPr>
      </w:pPr>
      <w:r w:rsidRPr="00503D03">
        <w:rPr>
          <w:noProof/>
          <w:sz w:val="22"/>
          <w:szCs w:val="22"/>
        </w:rPr>
        <mc:AlternateContent>
          <mc:Choice Requires="wps">
            <w:drawing>
              <wp:anchor distT="0" distB="0" distL="114300" distR="114300" simplePos="0" relativeHeight="251676672" behindDoc="0" locked="0" layoutInCell="1" allowOverlap="1" wp14:anchorId="7B73A221" wp14:editId="0458E367">
                <wp:simplePos x="0" y="0"/>
                <wp:positionH relativeFrom="column">
                  <wp:posOffset>2540</wp:posOffset>
                </wp:positionH>
                <wp:positionV relativeFrom="paragraph">
                  <wp:posOffset>1060752</wp:posOffset>
                </wp:positionV>
                <wp:extent cx="3386667" cy="406400"/>
                <wp:effectExtent l="0" t="0" r="17145" b="12700"/>
                <wp:wrapNone/>
                <wp:docPr id="11" name="Rounded Rectangle 11"/>
                <wp:cNvGraphicFramePr/>
                <a:graphic xmlns:a="http://schemas.openxmlformats.org/drawingml/2006/main">
                  <a:graphicData uri="http://schemas.microsoft.com/office/word/2010/wordprocessingShape">
                    <wps:wsp>
                      <wps:cNvSpPr/>
                      <wps:spPr>
                        <a:xfrm>
                          <a:off x="0" y="0"/>
                          <a:ext cx="3386667" cy="406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ED2088" w14:textId="28C4D51C" w:rsidR="00503D03" w:rsidRDefault="00503D03" w:rsidP="00503D03">
                            <w:r>
                              <w:t>Team</w:t>
                            </w:r>
                          </w:p>
                          <w:p w14:paraId="5205B9D4" w14:textId="77777777" w:rsidR="00503D03" w:rsidRDefault="00503D03" w:rsidP="00503D03"/>
                          <w:p w14:paraId="40B6CB3D" w14:textId="77777777" w:rsidR="00503D03" w:rsidRDefault="00503D03" w:rsidP="00503D03"/>
                          <w:p w14:paraId="3F9FB91A" w14:textId="77777777" w:rsidR="00503D03" w:rsidRDefault="00503D03" w:rsidP="00503D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73A221" id="Rounded Rectangle 11" o:spid="_x0000_s1033" style="position:absolute;margin-left:.2pt;margin-top:83.5pt;width:266.65pt;height:3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" fillcolor="#4472c4 [3204]" strokecolor="#1f3763 [1604]" strokeweight="1pt">
                <v:stroke joinstyle="miter"/>
                <v:textbox>
                  <w:txbxContent>
                    <w:p w14:paraId="06ED2088" w14:textId="28C4D51C" w:rsidR="00503D03" w:rsidRDefault="00503D03" w:rsidP="00503D03">
                      <w:r>
                        <w:t>Team</w:t>
                      </w:r>
                    </w:p>
                    <w:p w14:paraId="5205B9D4" w14:textId="77777777" w:rsidR="00503D03" w:rsidRDefault="00503D03" w:rsidP="00503D03"/>
                    <w:p w14:paraId="40B6CB3D" w14:textId="77777777" w:rsidR="00503D03" w:rsidRDefault="00503D03" w:rsidP="00503D03"/>
                    <w:p w14:paraId="3F9FB91A" w14:textId="77777777" w:rsidR="00503D03" w:rsidRDefault="00503D03" w:rsidP="00503D03"/>
                  </w:txbxContent>
                </v:textbox>
              </v:roundrect>
            </w:pict>
          </mc:Fallback>
        </mc:AlternateContent>
      </w:r>
      <w:proofErr w:type="gramStart"/>
      <w:r w:rsidR="003437E5" w:rsidRPr="00503D03">
        <w:rPr>
          <w:color w:val="000000" w:themeColor="text1"/>
          <w:sz w:val="22"/>
          <w:szCs w:val="22"/>
        </w:rPr>
        <w:t>As of yet</w:t>
      </w:r>
      <w:proofErr w:type="gramEnd"/>
      <w:r w:rsidR="003437E5" w:rsidRPr="00503D03">
        <w:rPr>
          <w:color w:val="000000" w:themeColor="text1"/>
          <w:sz w:val="22"/>
          <w:szCs w:val="22"/>
        </w:rPr>
        <w:t xml:space="preserve">, Electromaim’s marketing strategy has consisted mainly of customer discovery to gain an understanding of the procurement process for energy management systems. We plan on continuing the current customer discovery through cold-calls and relationship selling; online advertising; proactive public relations campaigns; attending tradeshows; hosting events, workshops, and trainings; attending trade group events; and utilizing the George Washington University Alumni network. </w:t>
      </w:r>
    </w:p>
    <w:p w14:paraId="25841132" w14:textId="0F00030D" w:rsidR="00F27B87" w:rsidRDefault="00F27B87" w:rsidP="00F27B87">
      <w:pPr>
        <w:pStyle w:val="NormalWeb"/>
        <w:shd w:val="clear" w:color="auto" w:fill="FFFFFF"/>
        <w:rPr>
          <w:color w:val="000000" w:themeColor="text1"/>
          <w:sz w:val="22"/>
          <w:szCs w:val="22"/>
        </w:rPr>
      </w:pPr>
    </w:p>
    <w:p w14:paraId="6E969542" w14:textId="20466E5B" w:rsidR="004859F4" w:rsidRDefault="004859F4" w:rsidP="004859F4">
      <w:pPr>
        <w:pStyle w:val="NormalWeb"/>
        <w:shd w:val="clear" w:color="auto" w:fill="FFFFFF"/>
        <w:rPr>
          <w:color w:val="000000" w:themeColor="text1"/>
          <w:sz w:val="22"/>
          <w:szCs w:val="22"/>
        </w:rPr>
      </w:pPr>
      <w:r w:rsidRPr="00503D03">
        <w:rPr>
          <w:noProof/>
        </w:rPr>
        <mc:AlternateContent>
          <mc:Choice Requires="wps">
            <w:drawing>
              <wp:anchor distT="0" distB="0" distL="114300" distR="114300" simplePos="0" relativeHeight="251678720" behindDoc="0" locked="0" layoutInCell="1" allowOverlap="1" wp14:anchorId="48B7D2BB" wp14:editId="440D70A4">
                <wp:simplePos x="0" y="0"/>
                <wp:positionH relativeFrom="column">
                  <wp:posOffset>-83820</wp:posOffset>
                </wp:positionH>
                <wp:positionV relativeFrom="paragraph">
                  <wp:posOffset>539618</wp:posOffset>
                </wp:positionV>
                <wp:extent cx="3386667" cy="406400"/>
                <wp:effectExtent l="0" t="0" r="17145" b="12700"/>
                <wp:wrapNone/>
                <wp:docPr id="12" name="Rounded Rectangle 12"/>
                <wp:cNvGraphicFramePr/>
                <a:graphic xmlns:a="http://schemas.openxmlformats.org/drawingml/2006/main">
                  <a:graphicData uri="http://schemas.microsoft.com/office/word/2010/wordprocessingShape">
                    <wps:wsp>
                      <wps:cNvSpPr/>
                      <wps:spPr>
                        <a:xfrm>
                          <a:off x="0" y="0"/>
                          <a:ext cx="3386667" cy="406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85A4B1" w14:textId="6F2ADFC3" w:rsidR="00503D03" w:rsidRDefault="00503D03" w:rsidP="00503D03">
                            <w:r>
                              <w:t>Capital Needed</w:t>
                            </w:r>
                          </w:p>
                          <w:p w14:paraId="5F0BFD6E" w14:textId="77777777" w:rsidR="00503D03" w:rsidRDefault="00503D03" w:rsidP="00503D03"/>
                          <w:p w14:paraId="6A064AB6" w14:textId="77777777" w:rsidR="00503D03" w:rsidRDefault="00503D03" w:rsidP="00503D03"/>
                          <w:p w14:paraId="0E6D1B96" w14:textId="77777777" w:rsidR="00503D03" w:rsidRDefault="00503D03" w:rsidP="00503D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B7D2BB" id="Rounded Rectangle 12" o:spid="_x0000_s1034" style="position:absolute;margin-left:-6.6pt;margin-top:42.5pt;width:266.65pt;height:3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" fillcolor="#4472c4 [3204]" strokecolor="#1f3763 [1604]" strokeweight="1pt">
                <v:stroke joinstyle="miter"/>
                <v:textbox>
                  <w:txbxContent>
                    <w:p w14:paraId="6185A4B1" w14:textId="6F2ADFC3" w:rsidR="00503D03" w:rsidRDefault="00503D03" w:rsidP="00503D03">
                      <w:r>
                        <w:t>Capital Needed</w:t>
                      </w:r>
                    </w:p>
                    <w:p w14:paraId="5F0BFD6E" w14:textId="77777777" w:rsidR="00503D03" w:rsidRDefault="00503D03" w:rsidP="00503D03"/>
                    <w:p w14:paraId="6A064AB6" w14:textId="77777777" w:rsidR="00503D03" w:rsidRDefault="00503D03" w:rsidP="00503D03"/>
                    <w:p w14:paraId="0E6D1B96" w14:textId="77777777" w:rsidR="00503D03" w:rsidRDefault="00503D03" w:rsidP="00503D03"/>
                  </w:txbxContent>
                </v:textbox>
              </v:roundrect>
            </w:pict>
          </mc:Fallback>
        </mc:AlternateContent>
      </w:r>
      <w:r w:rsidR="00503D03" w:rsidRPr="00503D03">
        <w:rPr>
          <w:color w:val="000000" w:themeColor="text1"/>
          <w:sz w:val="22"/>
          <w:szCs w:val="22"/>
        </w:rPr>
        <w:t xml:space="preserve">Our team consists of Dylan Kassin, CEO and </w:t>
      </w:r>
      <w:proofErr w:type="spellStart"/>
      <w:r w:rsidR="00503D03" w:rsidRPr="00503D03">
        <w:rPr>
          <w:color w:val="000000" w:themeColor="text1"/>
          <w:sz w:val="22"/>
          <w:szCs w:val="22"/>
        </w:rPr>
        <w:t>Yoelle</w:t>
      </w:r>
      <w:proofErr w:type="spellEnd"/>
      <w:r w:rsidR="00503D03" w:rsidRPr="00503D03">
        <w:rPr>
          <w:color w:val="000000" w:themeColor="text1"/>
          <w:sz w:val="22"/>
          <w:szCs w:val="22"/>
        </w:rPr>
        <w:t xml:space="preserve"> </w:t>
      </w:r>
      <w:proofErr w:type="spellStart"/>
      <w:r w:rsidR="00503D03" w:rsidRPr="00503D03">
        <w:rPr>
          <w:color w:val="000000" w:themeColor="text1"/>
          <w:sz w:val="22"/>
          <w:szCs w:val="22"/>
        </w:rPr>
        <w:t>Gulko</w:t>
      </w:r>
      <w:proofErr w:type="spellEnd"/>
      <w:r w:rsidR="00503D03" w:rsidRPr="00503D03">
        <w:rPr>
          <w:color w:val="000000" w:themeColor="text1"/>
          <w:sz w:val="22"/>
          <w:szCs w:val="22"/>
        </w:rPr>
        <w:t>, CMO. Together we have expertise in the entrepreneurial, energy, and finance fields</w:t>
      </w:r>
      <w:r w:rsidR="00F27B87">
        <w:rPr>
          <w:color w:val="000000" w:themeColor="text1"/>
          <w:sz w:val="22"/>
          <w:szCs w:val="22"/>
        </w:rPr>
        <w:t xml:space="preserve">. Additionally, we have a strong </w:t>
      </w:r>
      <w:r>
        <w:rPr>
          <w:color w:val="000000" w:themeColor="text1"/>
          <w:sz w:val="22"/>
          <w:szCs w:val="22"/>
        </w:rPr>
        <w:t xml:space="preserve">engineering team composed of PHD students from the George Washington University Engineering School. </w:t>
      </w:r>
    </w:p>
    <w:p w14:paraId="64C2426F" w14:textId="0A048580" w:rsidR="00503D03" w:rsidRDefault="00503D03" w:rsidP="00503D03">
      <w:pPr>
        <w:pStyle w:val="NormalWeb"/>
        <w:shd w:val="clear" w:color="auto" w:fill="FFFFFF"/>
        <w:rPr>
          <w:color w:val="000000" w:themeColor="text1"/>
          <w:sz w:val="22"/>
          <w:szCs w:val="22"/>
        </w:rPr>
      </w:pPr>
    </w:p>
    <w:p w14:paraId="1E2B4FFF" w14:textId="23ED5C53" w:rsidR="00503D03" w:rsidRDefault="004859F4" w:rsidP="00503D03">
      <w:pPr>
        <w:pStyle w:val="NormalWeb"/>
        <w:shd w:val="clear" w:color="auto" w:fill="FFFFFF"/>
        <w:rPr>
          <w:color w:val="000000" w:themeColor="text1"/>
          <w:sz w:val="22"/>
          <w:szCs w:val="22"/>
        </w:rPr>
      </w:pPr>
      <w:r>
        <w:rPr>
          <w:noProof/>
          <w:color w:val="000000" w:themeColor="text1"/>
          <w:sz w:val="22"/>
          <w:szCs w:val="22"/>
        </w:rPr>
        <mc:AlternateContent>
          <mc:Choice Requires="wps">
            <w:drawing>
              <wp:anchor distT="0" distB="0" distL="114300" distR="114300" simplePos="0" relativeHeight="251680768" behindDoc="0" locked="0" layoutInCell="1" allowOverlap="1" wp14:anchorId="5F0369F5" wp14:editId="46D2CD5D">
                <wp:simplePos x="0" y="0"/>
                <wp:positionH relativeFrom="column">
                  <wp:posOffset>3383739</wp:posOffset>
                </wp:positionH>
                <wp:positionV relativeFrom="paragraph">
                  <wp:posOffset>31203</wp:posOffset>
                </wp:positionV>
                <wp:extent cx="3014063" cy="2456039"/>
                <wp:effectExtent l="0" t="0" r="8890" b="8255"/>
                <wp:wrapNone/>
                <wp:docPr id="13" name="Text Box 13"/>
                <wp:cNvGraphicFramePr/>
                <a:graphic xmlns:a="http://schemas.openxmlformats.org/drawingml/2006/main">
                  <a:graphicData uri="http://schemas.microsoft.com/office/word/2010/wordprocessingShape">
                    <wps:wsp>
                      <wps:cNvSpPr txBox="1"/>
                      <wps:spPr>
                        <a:xfrm>
                          <a:off x="0" y="0"/>
                          <a:ext cx="3014063" cy="2456039"/>
                        </a:xfrm>
                        <a:prstGeom prst="rect">
                          <a:avLst/>
                        </a:prstGeom>
                        <a:solidFill>
                          <a:schemeClr val="lt1"/>
                        </a:solidFill>
                        <a:ln w="6350">
                          <a:solidFill>
                            <a:prstClr val="black"/>
                          </a:solidFill>
                        </a:ln>
                      </wps:spPr>
                      <wps:txbx>
                        <w:txbxContent>
                          <w:p w14:paraId="5D7F5E1B" w14:textId="77777777" w:rsidR="00503D03" w:rsidRPr="00503D03" w:rsidRDefault="00503D03" w:rsidP="00503D03">
                            <w:pPr>
                              <w:shd w:val="clear" w:color="auto" w:fill="FFFFFF"/>
                              <w:spacing w:before="100" w:beforeAutospacing="1" w:after="100" w:afterAutospacing="1"/>
                              <w:rPr>
                                <w:rFonts w:ascii="Times New Roman" w:eastAsia="Times New Roman" w:hAnsi="Times New Roman" w:cs="Times New Roman"/>
                                <w:color w:val="000000" w:themeColor="text1"/>
                                <w:sz w:val="22"/>
                                <w:szCs w:val="22"/>
                              </w:rPr>
                            </w:pPr>
                            <w:r w:rsidRPr="00503D03">
                              <w:rPr>
                                <w:rFonts w:ascii="Times New Roman" w:eastAsia="Times New Roman" w:hAnsi="Times New Roman" w:cs="Times New Roman"/>
                                <w:color w:val="000000" w:themeColor="text1"/>
                                <w:sz w:val="22"/>
                                <w:szCs w:val="22"/>
                              </w:rPr>
                              <w:t>Funding from NVC in amount of at least $100,000 would act as an advance for engineers to install and retrofit hydro-generators; cover costs of some initial financing of products; pursuing regional and national licenses for New York City, Washington D.C., and Dubai; legal fees for proposals and licensing; and initial sales costs. The first year will be spent focusing on completing two initial projects and within the proposal advances will be paid for acquisition of the hydro-generators. After the completion of the first project (~ 3 months) we will have become profit-positive with sufficient profit to invest in materials for the next project.</w:t>
                            </w:r>
                          </w:p>
                          <w:p w14:paraId="5D5AC6BB" w14:textId="77777777" w:rsidR="00503D03" w:rsidRDefault="00503D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0369F5" id="_x0000_t202" coordsize="21600,21600" o:spt="202" path="m,l,21600r21600,l21600,xe">
                <v:stroke joinstyle="miter"/>
                <v:path gradientshapeok="t" o:connecttype="rect"/>
              </v:shapetype>
              <v:shape id="Text Box 13" o:spid="_x0000_s1035" type="#_x0000_t202" style="position:absolute;margin-left:266.45pt;margin-top:2.45pt;width:237.35pt;height:193.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" fillcolor="white [3201]" strokeweight=".5pt">
                <v:textbox>
                  <w:txbxContent>
                    <w:p w14:paraId="5D7F5E1B" w14:textId="77777777" w:rsidR="00503D03" w:rsidRPr="00503D03" w:rsidRDefault="00503D03" w:rsidP="00503D03">
                      <w:pPr>
                        <w:shd w:val="clear" w:color="auto" w:fill="FFFFFF"/>
                        <w:spacing w:before="100" w:beforeAutospacing="1" w:after="100" w:afterAutospacing="1"/>
                        <w:rPr>
                          <w:rFonts w:ascii="Times New Roman" w:eastAsia="Times New Roman" w:hAnsi="Times New Roman" w:cs="Times New Roman"/>
                          <w:color w:val="000000" w:themeColor="text1"/>
                          <w:sz w:val="22"/>
                          <w:szCs w:val="22"/>
                        </w:rPr>
                      </w:pPr>
                      <w:r w:rsidRPr="00503D03">
                        <w:rPr>
                          <w:rFonts w:ascii="Times New Roman" w:eastAsia="Times New Roman" w:hAnsi="Times New Roman" w:cs="Times New Roman"/>
                          <w:color w:val="000000" w:themeColor="text1"/>
                          <w:sz w:val="22"/>
                          <w:szCs w:val="22"/>
                        </w:rPr>
                        <w:t>Funding from NVC in amount of at least $100,000 would act as an advance for engineers to install and retrofit hydro-generators; cover costs of some initial financing of products; pursuing regional and national licenses for New York City, Washington D.C., and Dubai; legal fees for proposals and licensing; and initial sales costs. The first year will be spent focusing on completing two initial projects and within the proposal advances will be paid for acquisition of the hydro-generators. After the completion of the first project (~ 3 months) we will have become profit-positive with sufficient profit to invest in materials for the next project.</w:t>
                      </w:r>
                    </w:p>
                    <w:p w14:paraId="5D5AC6BB" w14:textId="77777777" w:rsidR="00503D03" w:rsidRDefault="00503D03"/>
                  </w:txbxContent>
                </v:textbox>
              </v:shape>
            </w:pict>
          </mc:Fallback>
        </mc:AlternateContent>
      </w:r>
    </w:p>
    <w:p w14:paraId="277D5DBE" w14:textId="0974072F" w:rsidR="00503D03" w:rsidRDefault="00503D03" w:rsidP="00503D03">
      <w:pPr>
        <w:pStyle w:val="NormalWeb"/>
        <w:shd w:val="clear" w:color="auto" w:fill="FFFFFF"/>
        <w:rPr>
          <w:color w:val="000000" w:themeColor="text1"/>
          <w:sz w:val="22"/>
          <w:szCs w:val="22"/>
        </w:rPr>
      </w:pPr>
    </w:p>
    <w:p w14:paraId="0899F6D4" w14:textId="6A82355F" w:rsidR="00503D03" w:rsidRDefault="004859F4" w:rsidP="00503D03">
      <w:pPr>
        <w:pStyle w:val="NormalWeb"/>
        <w:shd w:val="clear" w:color="auto" w:fill="FFFFFF"/>
        <w:rPr>
          <w:color w:val="000000" w:themeColor="text1"/>
          <w:sz w:val="22"/>
          <w:szCs w:val="22"/>
        </w:rPr>
      </w:pPr>
      <w:r>
        <w:rPr>
          <w:rFonts w:asciiTheme="minorBidi" w:hAnsiTheme="minorBidi"/>
          <w:noProof/>
          <w:color w:val="000000" w:themeColor="text1"/>
        </w:rPr>
        <w:drawing>
          <wp:anchor distT="0" distB="0" distL="114300" distR="114300" simplePos="0" relativeHeight="251679744" behindDoc="1" locked="0" layoutInCell="1" allowOverlap="1" wp14:anchorId="33C5C965" wp14:editId="505FA412">
            <wp:simplePos x="0" y="0"/>
            <wp:positionH relativeFrom="column">
              <wp:posOffset>-127000</wp:posOffset>
            </wp:positionH>
            <wp:positionV relativeFrom="paragraph">
              <wp:posOffset>-611851</wp:posOffset>
            </wp:positionV>
            <wp:extent cx="3352800" cy="2331085"/>
            <wp:effectExtent l="0" t="0" r="0" b="5715"/>
            <wp:wrapTight wrapText="bothSides">
              <wp:wrapPolygon edited="0">
                <wp:start x="0" y="0"/>
                <wp:lineTo x="0" y="21535"/>
                <wp:lineTo x="21518" y="21535"/>
                <wp:lineTo x="21518" y="0"/>
                <wp:lineTo x="0" y="0"/>
              </wp:wrapPolygon>
            </wp:wrapTight>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8" cstate="print">
                      <a:extLst>
                        <a:ext uri="{28A0092B-C50C-407E-A947-70E740481C1C}">
                          <a14:useLocalDpi xmlns:a14="http://schemas.microsoft.com/office/drawing/2010/main" val="0"/>
                        </a:ext>
                      </a:extLst>
                    </a:blip>
                    <a:srcRect b="24269"/>
                    <a:stretch/>
                  </pic:blipFill>
                  <pic:spPr bwMode="auto">
                    <a:xfrm>
                      <a:off x="0" y="0"/>
                      <a:ext cx="3352800" cy="2331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DC1753" w14:textId="157789B8" w:rsidR="00503D03" w:rsidRDefault="00503D03" w:rsidP="00503D03">
      <w:pPr>
        <w:pStyle w:val="NormalWeb"/>
        <w:shd w:val="clear" w:color="auto" w:fill="FFFFFF"/>
        <w:rPr>
          <w:color w:val="000000" w:themeColor="text1"/>
          <w:sz w:val="22"/>
          <w:szCs w:val="22"/>
        </w:rPr>
      </w:pPr>
    </w:p>
    <w:p w14:paraId="25EB2506" w14:textId="48F80E1A" w:rsidR="00503D03" w:rsidRDefault="00503D03" w:rsidP="00503D03">
      <w:pPr>
        <w:pStyle w:val="NormalWeb"/>
        <w:shd w:val="clear" w:color="auto" w:fill="FFFFFF"/>
        <w:rPr>
          <w:color w:val="000000" w:themeColor="text1"/>
          <w:sz w:val="22"/>
          <w:szCs w:val="22"/>
        </w:rPr>
      </w:pPr>
    </w:p>
    <w:p w14:paraId="6F41DAC0" w14:textId="4C71F9C0" w:rsidR="00503D03" w:rsidRDefault="00503D03" w:rsidP="00503D03">
      <w:pPr>
        <w:pStyle w:val="NormalWeb"/>
        <w:shd w:val="clear" w:color="auto" w:fill="FFFFFF"/>
        <w:rPr>
          <w:color w:val="000000" w:themeColor="text1"/>
          <w:sz w:val="22"/>
          <w:szCs w:val="22"/>
        </w:rPr>
      </w:pPr>
    </w:p>
    <w:p w14:paraId="4B871A48" w14:textId="77777777" w:rsidR="00503D03" w:rsidRPr="00503D03" w:rsidRDefault="00503D03" w:rsidP="00503D03">
      <w:pPr>
        <w:pStyle w:val="NormalWeb"/>
        <w:shd w:val="clear" w:color="auto" w:fill="FFFFFF"/>
        <w:rPr>
          <w:color w:val="000000" w:themeColor="text1"/>
          <w:sz w:val="22"/>
          <w:szCs w:val="22"/>
        </w:rPr>
      </w:pPr>
    </w:p>
    <w:sectPr w:rsidR="00503D03" w:rsidRPr="00503D0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3D1EB" w14:textId="77777777" w:rsidR="00525B32" w:rsidRDefault="00525B32" w:rsidP="00503D03">
      <w:r>
        <w:separator/>
      </w:r>
    </w:p>
  </w:endnote>
  <w:endnote w:type="continuationSeparator" w:id="0">
    <w:p w14:paraId="7F0B7FFC" w14:textId="77777777" w:rsidR="00525B32" w:rsidRDefault="00525B32" w:rsidP="00503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57A49" w14:textId="77777777" w:rsidR="00525B32" w:rsidRDefault="00525B32" w:rsidP="00503D03">
      <w:r>
        <w:separator/>
      </w:r>
    </w:p>
  </w:footnote>
  <w:footnote w:type="continuationSeparator" w:id="0">
    <w:p w14:paraId="6AA281A9" w14:textId="77777777" w:rsidR="00525B32" w:rsidRDefault="00525B32" w:rsidP="00503D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B44"/>
    <w:rsid w:val="001A78E4"/>
    <w:rsid w:val="003437E5"/>
    <w:rsid w:val="004859F4"/>
    <w:rsid w:val="00503D03"/>
    <w:rsid w:val="00522952"/>
    <w:rsid w:val="00525B32"/>
    <w:rsid w:val="00A30EA8"/>
    <w:rsid w:val="00C03B44"/>
    <w:rsid w:val="00C102C7"/>
    <w:rsid w:val="00EB7963"/>
    <w:rsid w:val="00F27B87"/>
    <w:rsid w:val="00FA7152"/>
    <w:rsid w:val="00FB6D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17FB6"/>
  <w15:chartTrackingRefBased/>
  <w15:docId w15:val="{95390F14-5185-7341-A787-294850E67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37E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3437E5"/>
    <w:rPr>
      <w:color w:val="0563C1" w:themeColor="hyperlink"/>
      <w:u w:val="single"/>
    </w:rPr>
  </w:style>
  <w:style w:type="paragraph" w:styleId="Header">
    <w:name w:val="header"/>
    <w:basedOn w:val="Normal"/>
    <w:link w:val="HeaderChar"/>
    <w:uiPriority w:val="99"/>
    <w:unhideWhenUsed/>
    <w:rsid w:val="00503D03"/>
    <w:pPr>
      <w:tabs>
        <w:tab w:val="center" w:pos="4680"/>
        <w:tab w:val="right" w:pos="9360"/>
      </w:tabs>
    </w:pPr>
  </w:style>
  <w:style w:type="character" w:customStyle="1" w:styleId="HeaderChar">
    <w:name w:val="Header Char"/>
    <w:basedOn w:val="DefaultParagraphFont"/>
    <w:link w:val="Header"/>
    <w:uiPriority w:val="99"/>
    <w:rsid w:val="00503D03"/>
  </w:style>
  <w:style w:type="paragraph" w:styleId="Footer">
    <w:name w:val="footer"/>
    <w:basedOn w:val="Normal"/>
    <w:link w:val="FooterChar"/>
    <w:uiPriority w:val="99"/>
    <w:unhideWhenUsed/>
    <w:rsid w:val="00503D03"/>
    <w:pPr>
      <w:tabs>
        <w:tab w:val="center" w:pos="4680"/>
        <w:tab w:val="right" w:pos="9360"/>
      </w:tabs>
    </w:pPr>
  </w:style>
  <w:style w:type="character" w:customStyle="1" w:styleId="FooterChar">
    <w:name w:val="Footer Char"/>
    <w:basedOn w:val="DefaultParagraphFont"/>
    <w:link w:val="Footer"/>
    <w:uiPriority w:val="99"/>
    <w:rsid w:val="00503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www.nytimes.com/2020/12/25/realestate/nyc-real-estate-market.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717</Words>
  <Characters>4090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Kassin, Dylan Meyer</dc:creator>
  <cp:keywords/>
  <dc:description/>
  <cp:lastModifiedBy>Kassin, Dylan Meyer</cp:lastModifiedBy>
  <cp:revision>11</cp:revision>
  <dcterms:created xsi:type="dcterms:W3CDTF">2021-11-01T17:51:00Z</dcterms:created>
  <dcterms:modified xsi:type="dcterms:W3CDTF">2021-11-02T01:54:00Z</dcterms:modified>
</cp:coreProperties>
</file>