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A0" w14:textId="3FCDBCF9" w:rsidR="0051206E" w:rsidRDefault="0051206E" w:rsidP="0051206E">
      <w:pPr>
        <w:jc w:val="center"/>
        <w:rPr>
          <w:b/>
          <w:bCs/>
          <w:sz w:val="28"/>
          <w:szCs w:val="28"/>
        </w:rPr>
      </w:pPr>
      <w:r>
        <w:rPr>
          <w:b/>
          <w:bCs/>
          <w:sz w:val="28"/>
          <w:szCs w:val="28"/>
        </w:rPr>
        <w:t>Cover Summary</w:t>
      </w:r>
    </w:p>
    <w:p w14:paraId="52D76A75" w14:textId="1B909442" w:rsidR="0051206E" w:rsidRDefault="0051206E" w:rsidP="0051206E">
      <w:pPr>
        <w:jc w:val="center"/>
        <w:rPr>
          <w:b/>
          <w:bCs/>
          <w:sz w:val="28"/>
          <w:szCs w:val="28"/>
        </w:rPr>
      </w:pPr>
      <w:r>
        <w:rPr>
          <w:b/>
          <w:bCs/>
          <w:sz w:val="28"/>
          <w:szCs w:val="28"/>
        </w:rPr>
        <w:t xml:space="preserve"> CLEAN TEAM</w:t>
      </w:r>
    </w:p>
    <w:p w14:paraId="56E0AD01" w14:textId="23777E86" w:rsidR="0051206E" w:rsidRDefault="0051206E" w:rsidP="0051206E">
      <w:pPr>
        <w:rPr>
          <w:b/>
          <w:bCs/>
          <w:sz w:val="28"/>
          <w:szCs w:val="28"/>
        </w:rPr>
      </w:pPr>
      <w:r>
        <w:rPr>
          <w:b/>
          <w:bCs/>
          <w:sz w:val="28"/>
          <w:szCs w:val="28"/>
        </w:rPr>
        <w:t>The Clean Team-Clean Energy and Clean Indoor Air</w:t>
      </w:r>
    </w:p>
    <w:p w14:paraId="0459E86B" w14:textId="72EBB332" w:rsidR="0051206E" w:rsidRDefault="0051206E" w:rsidP="0051206E">
      <w:pPr>
        <w:rPr>
          <w:sz w:val="28"/>
          <w:szCs w:val="28"/>
        </w:rPr>
      </w:pPr>
      <w:r w:rsidRPr="002465A2">
        <w:rPr>
          <w:b/>
          <w:bCs/>
          <w:sz w:val="28"/>
          <w:szCs w:val="28"/>
        </w:rPr>
        <w:t>Victory Bell</w:t>
      </w:r>
      <w:r>
        <w:rPr>
          <w:b/>
          <w:bCs/>
          <w:sz w:val="28"/>
          <w:szCs w:val="28"/>
        </w:rPr>
        <w:t xml:space="preserve"> </w:t>
      </w:r>
      <w:r w:rsidRPr="002465A2">
        <w:rPr>
          <w:b/>
          <w:bCs/>
          <w:sz w:val="28"/>
          <w:szCs w:val="28"/>
        </w:rPr>
        <w:t>-</w:t>
      </w:r>
      <w:r>
        <w:rPr>
          <w:sz w:val="28"/>
          <w:szCs w:val="28"/>
        </w:rPr>
        <w:t xml:space="preserve"> Economic Community focused developer and spokesperson, first African American Alderman elected to the City Council of Rockford, served 38 years representing underserved neighborhoods, CEO of a not-for-profit Community Development Corporation, serving on several other not for profit boards addressing underserved neighborhoods.  Cell:  815-978-6336, email:  vb</w:t>
      </w:r>
      <w:r w:rsidR="00DD6C94">
        <w:rPr>
          <w:sz w:val="28"/>
          <w:szCs w:val="28"/>
        </w:rPr>
        <w:t>1516</w:t>
      </w:r>
      <w:r>
        <w:rPr>
          <w:sz w:val="28"/>
          <w:szCs w:val="28"/>
        </w:rPr>
        <w:t>@aol.com</w:t>
      </w:r>
    </w:p>
    <w:p w14:paraId="0835F750" w14:textId="77777777" w:rsidR="0051206E" w:rsidRDefault="0051206E" w:rsidP="0051206E">
      <w:pPr>
        <w:rPr>
          <w:sz w:val="28"/>
          <w:szCs w:val="28"/>
        </w:rPr>
      </w:pPr>
      <w:r w:rsidRPr="002465A2">
        <w:rPr>
          <w:b/>
          <w:bCs/>
          <w:sz w:val="28"/>
          <w:szCs w:val="28"/>
        </w:rPr>
        <w:t xml:space="preserve">Tiffany </w:t>
      </w:r>
      <w:proofErr w:type="spellStart"/>
      <w:r w:rsidRPr="002465A2">
        <w:rPr>
          <w:b/>
          <w:bCs/>
          <w:sz w:val="28"/>
          <w:szCs w:val="28"/>
        </w:rPr>
        <w:t>Barricks</w:t>
      </w:r>
      <w:proofErr w:type="spellEnd"/>
      <w:r>
        <w:rPr>
          <w:b/>
          <w:bCs/>
          <w:sz w:val="28"/>
          <w:szCs w:val="28"/>
        </w:rPr>
        <w:t xml:space="preserve"> -</w:t>
      </w:r>
      <w:r>
        <w:rPr>
          <w:sz w:val="28"/>
          <w:szCs w:val="28"/>
        </w:rPr>
        <w:t xml:space="preserve"> Real Estate Broker in the same underserved neighborhoods, community developer, spokesperson, and activist, and working with </w:t>
      </w:r>
      <w:proofErr w:type="gramStart"/>
      <w:r>
        <w:rPr>
          <w:sz w:val="28"/>
          <w:szCs w:val="28"/>
        </w:rPr>
        <w:t>a number of</w:t>
      </w:r>
      <w:proofErr w:type="gramEnd"/>
      <w:r>
        <w:rPr>
          <w:sz w:val="28"/>
          <w:szCs w:val="28"/>
        </w:rPr>
        <w:t xml:space="preserve"> community-based boards and groups to achieve economic progress.  Cell:  815-520-1511, email:  tiffanybarracks@gmail.com </w:t>
      </w:r>
    </w:p>
    <w:p w14:paraId="195D7282" w14:textId="77777777" w:rsidR="0051206E" w:rsidRDefault="0051206E" w:rsidP="0051206E">
      <w:pPr>
        <w:rPr>
          <w:sz w:val="28"/>
          <w:szCs w:val="28"/>
        </w:rPr>
      </w:pPr>
      <w:r w:rsidRPr="000A4C47">
        <w:rPr>
          <w:b/>
          <w:bCs/>
          <w:sz w:val="28"/>
          <w:szCs w:val="28"/>
        </w:rPr>
        <w:t>Richard Mowris</w:t>
      </w:r>
      <w:r>
        <w:rPr>
          <w:b/>
          <w:bCs/>
          <w:sz w:val="28"/>
          <w:szCs w:val="28"/>
        </w:rPr>
        <w:t xml:space="preserve"> - </w:t>
      </w:r>
      <w:r>
        <w:rPr>
          <w:sz w:val="28"/>
          <w:szCs w:val="28"/>
        </w:rPr>
        <w:t xml:space="preserve">Former CEO of a $100 million manufacturing company, Community focused for economic development in the underserved neighborhoods of Rockford, including part owner of Rockford Foundries, Inc. in an underserved neighborhood, and CEO of </w:t>
      </w:r>
      <w:proofErr w:type="spellStart"/>
      <w:r>
        <w:rPr>
          <w:sz w:val="28"/>
          <w:szCs w:val="28"/>
        </w:rPr>
        <w:t>RockFast</w:t>
      </w:r>
      <w:proofErr w:type="spellEnd"/>
      <w:r>
        <w:rPr>
          <w:sz w:val="28"/>
          <w:szCs w:val="28"/>
        </w:rPr>
        <w:t xml:space="preserve"> Limited a not -for- profit economic development entity focused on underserved neighborhoods.  Cell:  815-262-8114, email:  rwmowris@gmail.com</w:t>
      </w:r>
    </w:p>
    <w:p w14:paraId="30FEB2C7" w14:textId="2DCEA851" w:rsidR="0051206E" w:rsidRDefault="0051206E" w:rsidP="0051206E">
      <w:pPr>
        <w:rPr>
          <w:sz w:val="28"/>
          <w:szCs w:val="28"/>
        </w:rPr>
      </w:pPr>
      <w:r w:rsidRPr="002465A2">
        <w:rPr>
          <w:b/>
          <w:bCs/>
          <w:sz w:val="28"/>
          <w:szCs w:val="28"/>
        </w:rPr>
        <w:t>Robert Mowris</w:t>
      </w:r>
      <w:r>
        <w:rPr>
          <w:b/>
          <w:bCs/>
          <w:sz w:val="28"/>
          <w:szCs w:val="28"/>
        </w:rPr>
        <w:t xml:space="preserve"> - </w:t>
      </w:r>
      <w:r>
        <w:rPr>
          <w:sz w:val="28"/>
          <w:szCs w:val="28"/>
        </w:rPr>
        <w:t xml:space="preserve">Co-Founder of </w:t>
      </w:r>
      <w:proofErr w:type="spellStart"/>
      <w:r>
        <w:rPr>
          <w:sz w:val="28"/>
          <w:szCs w:val="28"/>
        </w:rPr>
        <w:t>Greenfan</w:t>
      </w:r>
      <w:proofErr w:type="spellEnd"/>
      <w:r>
        <w:rPr>
          <w:sz w:val="28"/>
          <w:szCs w:val="28"/>
        </w:rPr>
        <w:t xml:space="preserve"> (www.greenfan.co) and Verified Inc. (www.verified.co), co- inventor with 23 U.S. patents, 38 years of HVAC experience managing projects of $5-10 million per year, MS. Building Engineering-UC Boulder and BSME-UW-Madison.  Cell:  530-448-6349, email:  </w:t>
      </w:r>
      <w:hyperlink r:id="rId7" w:history="1">
        <w:r w:rsidRPr="00F84C37">
          <w:rPr>
            <w:rStyle w:val="Hyperlink"/>
            <w:sz w:val="28"/>
            <w:szCs w:val="28"/>
          </w:rPr>
          <w:t>robert@greenfan.com</w:t>
        </w:r>
      </w:hyperlink>
    </w:p>
    <w:p w14:paraId="6C1BEE42" w14:textId="44EEEA04" w:rsidR="00E01783" w:rsidRDefault="00E01783" w:rsidP="0051206E">
      <w:pPr>
        <w:rPr>
          <w:sz w:val="28"/>
          <w:szCs w:val="28"/>
        </w:rPr>
      </w:pPr>
      <w:r>
        <w:rPr>
          <w:sz w:val="28"/>
          <w:szCs w:val="28"/>
        </w:rPr>
        <w:t xml:space="preserve">URL for the video is:  </w:t>
      </w:r>
      <w:hyperlink r:id="rId8" w:history="1">
        <w:r w:rsidR="00DD6C94" w:rsidRPr="00CB3652">
          <w:rPr>
            <w:rStyle w:val="Hyperlink"/>
            <w:sz w:val="28"/>
            <w:szCs w:val="28"/>
          </w:rPr>
          <w:t>https://youtu.be/E008TiF8ArY</w:t>
        </w:r>
      </w:hyperlink>
      <w:r w:rsidR="00DD6C94">
        <w:rPr>
          <w:sz w:val="28"/>
          <w:szCs w:val="28"/>
        </w:rPr>
        <w:t xml:space="preserve"> </w:t>
      </w:r>
    </w:p>
    <w:p w14:paraId="174F583A" w14:textId="1C9FF31E" w:rsidR="002E2949" w:rsidRDefault="002E2949" w:rsidP="0051206E">
      <w:pPr>
        <w:rPr>
          <w:sz w:val="28"/>
          <w:szCs w:val="28"/>
        </w:rPr>
      </w:pPr>
      <w:r>
        <w:rPr>
          <w:sz w:val="28"/>
          <w:szCs w:val="28"/>
        </w:rPr>
        <w:t>Our project and Impact Plan is innovative and unique.  We are saving Energy and we are adding a bonus to the project.  The bonus is our Indoor Air Quality component.  After discussions with our Community and Neighborhood team members, we decided to add our Air Equality technology to our proposal.  Our underserved and disadvantaged neighborhoods need this innovation along with our Clean Energy savings.</w:t>
      </w:r>
    </w:p>
    <w:p w14:paraId="1B726384" w14:textId="77777777" w:rsidR="0051206E" w:rsidRDefault="0051206E" w:rsidP="0051206E">
      <w:pPr>
        <w:keepNext/>
        <w:keepLines/>
        <w:rPr>
          <w:sz w:val="28"/>
          <w:szCs w:val="28"/>
        </w:rPr>
      </w:pPr>
      <w:r>
        <w:rPr>
          <w:b/>
          <w:bCs/>
          <w:sz w:val="28"/>
          <w:szCs w:val="28"/>
        </w:rPr>
        <w:lastRenderedPageBreak/>
        <w:t>Clean Team-Value Proposition:</w:t>
      </w:r>
      <w:r>
        <w:rPr>
          <w:sz w:val="28"/>
          <w:szCs w:val="28"/>
        </w:rPr>
        <w:t xml:space="preserve"> </w:t>
      </w:r>
    </w:p>
    <w:p w14:paraId="0E6076B4" w14:textId="77777777" w:rsidR="0051206E" w:rsidRDefault="0051206E" w:rsidP="0051206E">
      <w:pPr>
        <w:pStyle w:val="ListParagraph"/>
        <w:keepNext/>
        <w:keepLines/>
        <w:numPr>
          <w:ilvl w:val="0"/>
          <w:numId w:val="1"/>
        </w:numPr>
        <w:rPr>
          <w:sz w:val="32"/>
          <w:szCs w:val="32"/>
        </w:rPr>
      </w:pPr>
      <w:r>
        <w:rPr>
          <w:sz w:val="32"/>
          <w:szCs w:val="32"/>
        </w:rPr>
        <w:t xml:space="preserve">We will use our team partner’s patented </w:t>
      </w:r>
      <w:proofErr w:type="spellStart"/>
      <w:r>
        <w:rPr>
          <w:sz w:val="32"/>
          <w:szCs w:val="32"/>
        </w:rPr>
        <w:t>Greenfan</w:t>
      </w:r>
      <w:proofErr w:type="spellEnd"/>
      <w:r>
        <w:rPr>
          <w:sz w:val="32"/>
          <w:szCs w:val="32"/>
        </w:rPr>
        <w:t xml:space="preserve"> products to deactivate or remove pathogens/viruses to improve Indoor Air Quality (IAQ) and Energy Efficiency with their patented Verified® Fault Detection Diagnostic (FDD) software to diagnose and correct HVAC systems to improve energy efficiency and comfort.</w:t>
      </w:r>
      <w:r>
        <w:rPr>
          <w:rStyle w:val="FootnoteReference"/>
          <w:sz w:val="32"/>
          <w:szCs w:val="32"/>
        </w:rPr>
        <w:footnoteReference w:id="1"/>
      </w:r>
      <w:r>
        <w:rPr>
          <w:sz w:val="32"/>
          <w:szCs w:val="32"/>
        </w:rPr>
        <w:t xml:space="preserve"> This will save lives, improve Indoor Air Quality, improve productivity, and keep homes and businesses in Economically Disadvantaged Neighborhoods open, resilient, and safe.  </w:t>
      </w:r>
    </w:p>
    <w:p w14:paraId="25B69043" w14:textId="77777777" w:rsidR="0051206E" w:rsidRDefault="0051206E" w:rsidP="0051206E">
      <w:pPr>
        <w:pStyle w:val="ListParagraph"/>
        <w:numPr>
          <w:ilvl w:val="0"/>
          <w:numId w:val="1"/>
        </w:numPr>
        <w:rPr>
          <w:sz w:val="32"/>
          <w:szCs w:val="32"/>
        </w:rPr>
      </w:pPr>
      <w:r>
        <w:rPr>
          <w:sz w:val="32"/>
          <w:szCs w:val="32"/>
        </w:rPr>
        <w:t xml:space="preserve">The </w:t>
      </w:r>
      <w:proofErr w:type="spellStart"/>
      <w:r>
        <w:rPr>
          <w:sz w:val="32"/>
          <w:szCs w:val="32"/>
        </w:rPr>
        <w:t>Greenfan</w:t>
      </w:r>
      <w:proofErr w:type="spellEnd"/>
      <w:r>
        <w:rPr>
          <w:sz w:val="32"/>
          <w:szCs w:val="32"/>
        </w:rPr>
        <w:t xml:space="preserve"> products and </w:t>
      </w:r>
      <w:proofErr w:type="gramStart"/>
      <w:r>
        <w:rPr>
          <w:sz w:val="32"/>
          <w:szCs w:val="32"/>
        </w:rPr>
        <w:t>Verified</w:t>
      </w:r>
      <w:proofErr w:type="gramEnd"/>
      <w:r>
        <w:rPr>
          <w:sz w:val="32"/>
          <w:szCs w:val="32"/>
        </w:rPr>
        <w:t>® HVAC software will save 15% of heating, ventilating, air conditioning (HVAC) energy.</w:t>
      </w:r>
      <w:r>
        <w:rPr>
          <w:rStyle w:val="FootnoteReference"/>
          <w:sz w:val="32"/>
          <w:szCs w:val="32"/>
        </w:rPr>
        <w:footnoteReference w:id="2"/>
      </w:r>
      <w:r>
        <w:rPr>
          <w:sz w:val="32"/>
          <w:szCs w:val="32"/>
        </w:rPr>
        <w:t xml:space="preserve"> The use of our Bipolar Ionizer product, MERV-10 and/or MERV-13 air filters, smart Efficient Fan Controller (EFC), smart economizer, Occupancy-based Fan Controller (OFC) and proper outdoor airflow for commercial businesses will provide Indoor Air Equality (IAE) which is usually not available to the homes and businesses located in these neighborhoods.  </w:t>
      </w:r>
      <w:proofErr w:type="spellStart"/>
      <w:r>
        <w:rPr>
          <w:sz w:val="32"/>
          <w:szCs w:val="32"/>
        </w:rPr>
        <w:t>Greenfan</w:t>
      </w:r>
      <w:proofErr w:type="spellEnd"/>
      <w:r>
        <w:rPr>
          <w:sz w:val="32"/>
          <w:szCs w:val="32"/>
        </w:rPr>
        <w:t xml:space="preserve"> will train local neighborhood technicians to perform the work.  This will create permanent job opportunities with Section 3 individuals, as well.</w:t>
      </w:r>
    </w:p>
    <w:p w14:paraId="67C92F02" w14:textId="77777777" w:rsidR="0051206E" w:rsidRPr="00B57DFB" w:rsidRDefault="0051206E" w:rsidP="0051206E">
      <w:pPr>
        <w:pStyle w:val="ListParagraph"/>
        <w:numPr>
          <w:ilvl w:val="0"/>
          <w:numId w:val="1"/>
        </w:numPr>
        <w:rPr>
          <w:sz w:val="32"/>
          <w:szCs w:val="32"/>
        </w:rPr>
      </w:pPr>
      <w:r>
        <w:rPr>
          <w:sz w:val="32"/>
          <w:szCs w:val="32"/>
        </w:rPr>
        <w:t xml:space="preserve">We will focus on Economically Disadvantaged Neighborhoods that seldom receive and cannot afford to install this type of technology.  This project integrates perfectly with </w:t>
      </w:r>
      <w:r w:rsidRPr="00347234">
        <w:rPr>
          <w:b/>
          <w:bCs/>
          <w:sz w:val="32"/>
          <w:szCs w:val="32"/>
        </w:rPr>
        <w:t>Justice40 goals</w:t>
      </w:r>
      <w:r>
        <w:rPr>
          <w:b/>
          <w:bCs/>
          <w:sz w:val="32"/>
          <w:szCs w:val="32"/>
        </w:rPr>
        <w:t>.</w:t>
      </w:r>
    </w:p>
    <w:p w14:paraId="2C1D434F" w14:textId="77777777" w:rsidR="0051206E" w:rsidRDefault="0051206E" w:rsidP="0051206E">
      <w:pPr>
        <w:rPr>
          <w:sz w:val="32"/>
          <w:szCs w:val="32"/>
        </w:rPr>
      </w:pPr>
      <w:r>
        <w:rPr>
          <w:sz w:val="32"/>
          <w:szCs w:val="32"/>
        </w:rPr>
        <w:t xml:space="preserve">We will use the term </w:t>
      </w:r>
      <w:r w:rsidRPr="00B57DFB">
        <w:rPr>
          <w:b/>
          <w:bCs/>
          <w:sz w:val="32"/>
          <w:szCs w:val="32"/>
        </w:rPr>
        <w:t>Indoor Air Equality</w:t>
      </w:r>
      <w:r>
        <w:rPr>
          <w:sz w:val="32"/>
          <w:szCs w:val="32"/>
        </w:rPr>
        <w:t xml:space="preserve"> throughout our plan.  This means bringing Indoor Air Quality and our Energy Savings Technology Systems to homes and businesses that typically face barriers acquiring them.  Thus, </w:t>
      </w:r>
      <w:r w:rsidRPr="00B57DFB">
        <w:rPr>
          <w:b/>
          <w:bCs/>
          <w:sz w:val="32"/>
          <w:szCs w:val="32"/>
        </w:rPr>
        <w:t>Indoor Air Equality</w:t>
      </w:r>
      <w:r>
        <w:rPr>
          <w:sz w:val="32"/>
          <w:szCs w:val="32"/>
        </w:rPr>
        <w:t xml:space="preserve"> is provided to those neighborhoods that need it the most.</w:t>
      </w:r>
    </w:p>
    <w:p w14:paraId="3C8829C9" w14:textId="77777777" w:rsidR="0051206E" w:rsidRDefault="0051206E" w:rsidP="0051206E">
      <w:pPr>
        <w:rPr>
          <w:sz w:val="28"/>
          <w:szCs w:val="28"/>
        </w:rPr>
      </w:pPr>
    </w:p>
    <w:p w14:paraId="300BFC74" w14:textId="77777777" w:rsidR="0051206E" w:rsidRPr="0051206E" w:rsidRDefault="0051206E" w:rsidP="0051206E">
      <w:pPr>
        <w:rPr>
          <w:b/>
          <w:bCs/>
          <w:sz w:val="28"/>
          <w:szCs w:val="28"/>
        </w:rPr>
      </w:pPr>
    </w:p>
    <w:sectPr w:rsidR="0051206E" w:rsidRPr="005120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F4DCC" w14:textId="77777777" w:rsidR="002C3E0B" w:rsidRDefault="002C3E0B" w:rsidP="0051206E">
      <w:pPr>
        <w:spacing w:after="0" w:line="240" w:lineRule="auto"/>
      </w:pPr>
      <w:r>
        <w:separator/>
      </w:r>
    </w:p>
  </w:endnote>
  <w:endnote w:type="continuationSeparator" w:id="0">
    <w:p w14:paraId="2E72C4E3" w14:textId="77777777" w:rsidR="002C3E0B" w:rsidRDefault="002C3E0B" w:rsidP="00512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F360F" w14:textId="77777777" w:rsidR="002C3E0B" w:rsidRDefault="002C3E0B" w:rsidP="0051206E">
      <w:pPr>
        <w:spacing w:after="0" w:line="240" w:lineRule="auto"/>
      </w:pPr>
      <w:r>
        <w:separator/>
      </w:r>
    </w:p>
  </w:footnote>
  <w:footnote w:type="continuationSeparator" w:id="0">
    <w:p w14:paraId="5D5C68EF" w14:textId="77777777" w:rsidR="002C3E0B" w:rsidRDefault="002C3E0B" w:rsidP="0051206E">
      <w:pPr>
        <w:spacing w:after="0" w:line="240" w:lineRule="auto"/>
      </w:pPr>
      <w:r>
        <w:continuationSeparator/>
      </w:r>
    </w:p>
  </w:footnote>
  <w:footnote w:id="1">
    <w:p w14:paraId="79ABF088" w14:textId="77777777" w:rsidR="0051206E" w:rsidRDefault="0051206E" w:rsidP="0051206E">
      <w:pPr>
        <w:pStyle w:val="FootnoteText"/>
      </w:pPr>
      <w:r>
        <w:rPr>
          <w:rStyle w:val="FootnoteReference"/>
        </w:rPr>
        <w:footnoteRef/>
      </w:r>
      <w:r>
        <w:t xml:space="preserve"> </w:t>
      </w:r>
      <w:r w:rsidRPr="00AA7B78">
        <w:t>https://www.aceee.org/files/proceedings/2004/data/papers/SS04_Panel1_Paper19.pdf</w:t>
      </w:r>
    </w:p>
  </w:footnote>
  <w:footnote w:id="2">
    <w:p w14:paraId="54379282" w14:textId="77777777" w:rsidR="0051206E" w:rsidRDefault="0051206E" w:rsidP="0051206E">
      <w:pPr>
        <w:pStyle w:val="FootnoteText"/>
      </w:pPr>
      <w:r>
        <w:rPr>
          <w:rStyle w:val="FootnoteReference"/>
        </w:rPr>
        <w:footnoteRef/>
      </w:r>
      <w:r>
        <w:t xml:space="preserve"> Verified </w:t>
      </w:r>
      <w:r w:rsidRPr="00382ECF">
        <w:t>Temperature-based AC Tune-up Evaluation (TATE</w:t>
      </w:r>
      <w:r>
        <w:t>™</w:t>
      </w:r>
      <w:r w:rsidRPr="00382ECF">
        <w:t>)</w:t>
      </w:r>
      <w:r>
        <w:t xml:space="preserve"> software </w:t>
      </w:r>
      <w:r w:rsidRPr="00AA7B78">
        <w:t>is 90% accurate diagnosing refrigerant charge and airflow faults and saves 5 to 15%</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87DB3"/>
    <w:multiLevelType w:val="hybridMultilevel"/>
    <w:tmpl w:val="348A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06E"/>
    <w:rsid w:val="002C3E0B"/>
    <w:rsid w:val="002E2949"/>
    <w:rsid w:val="0051206E"/>
    <w:rsid w:val="006D2B91"/>
    <w:rsid w:val="00DC1937"/>
    <w:rsid w:val="00DD6C94"/>
    <w:rsid w:val="00E01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7D5DE"/>
  <w15:chartTrackingRefBased/>
  <w15:docId w15:val="{09510963-76C5-46AE-BB51-8DDA1C48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206E"/>
    <w:rPr>
      <w:color w:val="0563C1" w:themeColor="hyperlink"/>
      <w:u w:val="single"/>
    </w:rPr>
  </w:style>
  <w:style w:type="character" w:styleId="UnresolvedMention">
    <w:name w:val="Unresolved Mention"/>
    <w:basedOn w:val="DefaultParagraphFont"/>
    <w:uiPriority w:val="99"/>
    <w:semiHidden/>
    <w:unhideWhenUsed/>
    <w:rsid w:val="0051206E"/>
    <w:rPr>
      <w:color w:val="605E5C"/>
      <w:shd w:val="clear" w:color="auto" w:fill="E1DFDD"/>
    </w:rPr>
  </w:style>
  <w:style w:type="paragraph" w:styleId="ListParagraph">
    <w:name w:val="List Paragraph"/>
    <w:basedOn w:val="Normal"/>
    <w:uiPriority w:val="34"/>
    <w:qFormat/>
    <w:rsid w:val="0051206E"/>
    <w:pPr>
      <w:ind w:left="720"/>
      <w:contextualSpacing/>
    </w:pPr>
  </w:style>
  <w:style w:type="paragraph" w:styleId="FootnoteText">
    <w:name w:val="footnote text"/>
    <w:basedOn w:val="Normal"/>
    <w:link w:val="FootnoteTextChar"/>
    <w:uiPriority w:val="99"/>
    <w:semiHidden/>
    <w:unhideWhenUsed/>
    <w:rsid w:val="005120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206E"/>
    <w:rPr>
      <w:sz w:val="20"/>
      <w:szCs w:val="20"/>
    </w:rPr>
  </w:style>
  <w:style w:type="character" w:styleId="FootnoteReference">
    <w:name w:val="footnote reference"/>
    <w:basedOn w:val="DefaultParagraphFont"/>
    <w:uiPriority w:val="99"/>
    <w:semiHidden/>
    <w:unhideWhenUsed/>
    <w:rsid w:val="005120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E008TiF8ArY" TargetMode="External"/><Relationship Id="rId3" Type="http://schemas.openxmlformats.org/officeDocument/2006/relationships/settings" Target="settings.xml"/><Relationship Id="rId7" Type="http://schemas.openxmlformats.org/officeDocument/2006/relationships/hyperlink" Target="mailto:robert@greenfa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3</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Mowris</dc:creator>
  <cp:keywords/>
  <dc:description/>
  <cp:lastModifiedBy>Richard Mowris</cp:lastModifiedBy>
  <cp:revision>3</cp:revision>
  <dcterms:created xsi:type="dcterms:W3CDTF">2022-02-22T20:44:00Z</dcterms:created>
  <dcterms:modified xsi:type="dcterms:W3CDTF">2022-02-23T15:17:00Z</dcterms:modified>
</cp:coreProperties>
</file>